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A6D" w:rsidRDefault="00B90A6D">
      <w:pPr>
        <w:pStyle w:val="1"/>
      </w:pPr>
      <w:hyperlink r:id="rId5" w:history="1">
        <w:r>
          <w:rPr>
            <w:rStyle w:val="a4"/>
            <w:b w:val="0"/>
            <w:bCs w:val="0"/>
          </w:rPr>
          <w:t>Постановление Правительства Ханты-Мансийского АО - Югры от 5 октября 2018 г. N 339-п</w:t>
        </w:r>
        <w:r>
          <w:rPr>
            <w:rStyle w:val="a4"/>
            <w:b w:val="0"/>
            <w:bCs w:val="0"/>
          </w:rPr>
          <w:br/>
          <w:t>"О государственной программе Ханты-Мансийского автономного округа - Югры "Социальное и демографическое развитие"</w:t>
        </w:r>
      </w:hyperlink>
    </w:p>
    <w:p w:rsidR="00B90A6D" w:rsidRDefault="00B90A6D">
      <w:pPr>
        <w:pStyle w:val="ab"/>
      </w:pPr>
      <w:r>
        <w:t>С изменениями и дополнениями от:</w:t>
      </w:r>
    </w:p>
    <w:p w:rsidR="00B90A6D" w:rsidRDefault="00B90A6D">
      <w:pPr>
        <w:pStyle w:val="a6"/>
      </w:pPr>
      <w:r>
        <w:t xml:space="preserve">1, 22 февраля, 5, 30 апреля, 31 мая, 28 июня, 26 июля, 23, 30 августа, 16, </w:t>
      </w:r>
      <w:r w:rsidRPr="00B90A6D">
        <w:rPr>
          <w:highlight w:val="green"/>
        </w:rPr>
        <w:t>18 октября 2019 г.</w:t>
      </w:r>
      <w:bookmarkStart w:id="0" w:name="_GoBack"/>
      <w:bookmarkEnd w:id="0"/>
    </w:p>
    <w:p w:rsidR="00B90A6D" w:rsidRDefault="00B90A6D"/>
    <w:p w:rsidR="00B90A6D" w:rsidRDefault="00B90A6D">
      <w:r>
        <w:t xml:space="preserve">В соответствии со </w:t>
      </w:r>
      <w:hyperlink r:id="rId6" w:history="1">
        <w:r>
          <w:rPr>
            <w:rStyle w:val="a4"/>
          </w:rPr>
          <w:t>статьей 179</w:t>
        </w:r>
      </w:hyperlink>
      <w:r>
        <w:t xml:space="preserve"> Бюджетного кодекса Российской Федерации, </w:t>
      </w:r>
      <w:hyperlink r:id="rId7" w:history="1">
        <w:r>
          <w:rPr>
            <w:rStyle w:val="a4"/>
          </w:rPr>
          <w:t>постановлением</w:t>
        </w:r>
      </w:hyperlink>
      <w:r>
        <w:t xml:space="preserve"> Правительства Ханты-Мансийского автономного округа - Югры от 27 июля 2018 года N 226-п "О модельной государственной программе Ханты-Мансийского автономного округа - Югры, порядке принятия решения о разработке государственных программ Ханты-Мансийского автономного округа - Югры, их формирования, утверждения и реализации и плане мероприятий по обеспечению разработки, утверждению государственных программ Ханты-Мансийского автономного округа - Югры в соответствии с национальными целями развития" Правительство Ханты-Мансийского автономного округа - Югры постановляет:</w:t>
      </w:r>
    </w:p>
    <w:p w:rsidR="00B90A6D" w:rsidRDefault="00B90A6D">
      <w:bookmarkStart w:id="1" w:name="sub_1"/>
      <w:r>
        <w:t>1. Утвердить:</w:t>
      </w:r>
    </w:p>
    <w:p w:rsidR="00B90A6D" w:rsidRDefault="00B90A6D">
      <w:bookmarkStart w:id="2" w:name="sub_21"/>
      <w:bookmarkEnd w:id="1"/>
      <w:r>
        <w:t>1.1. Государственную программу Ханты-Мансийского автономного округа - Югры "Социальное и демографическое развитие" (далее - государственная программа) (</w:t>
      </w:r>
      <w:hyperlink w:anchor="sub_10000" w:history="1">
        <w:r>
          <w:rPr>
            <w:rStyle w:val="a4"/>
          </w:rPr>
          <w:t>приложение 1</w:t>
        </w:r>
      </w:hyperlink>
      <w:r>
        <w:t>).</w:t>
      </w:r>
    </w:p>
    <w:p w:rsidR="00B90A6D" w:rsidRDefault="00B90A6D">
      <w:bookmarkStart w:id="3" w:name="sub_22"/>
      <w:bookmarkEnd w:id="2"/>
      <w:r>
        <w:t>1.2. Направления мероприятий государственной программы (</w:t>
      </w:r>
      <w:hyperlink w:anchor="sub_1000" w:history="1">
        <w:r>
          <w:rPr>
            <w:rStyle w:val="a4"/>
          </w:rPr>
          <w:t>приложение 2</w:t>
        </w:r>
      </w:hyperlink>
      <w:r>
        <w:t>).</w:t>
      </w:r>
    </w:p>
    <w:p w:rsidR="00B90A6D" w:rsidRDefault="00B90A6D">
      <w:bookmarkStart w:id="4" w:name="sub_23"/>
      <w:bookmarkEnd w:id="3"/>
      <w:r>
        <w:t>1.3. Иные показатели, характеризующие эффективность реализации мероприятий государственной программы (</w:t>
      </w:r>
      <w:hyperlink w:anchor="sub_2000" w:history="1">
        <w:r>
          <w:rPr>
            <w:rStyle w:val="a4"/>
          </w:rPr>
          <w:t>приложение 3</w:t>
        </w:r>
      </w:hyperlink>
      <w:r>
        <w:t>).</w:t>
      </w:r>
    </w:p>
    <w:p w:rsidR="00B90A6D" w:rsidRDefault="00B90A6D">
      <w:bookmarkStart w:id="5" w:name="sub_24"/>
      <w:bookmarkEnd w:id="4"/>
      <w:r>
        <w:t>1.4. Порядок предоставления компенсации расходов на проезд к месту отдыха, оздоровления и обратно детям из многодетных семей по путевкам, предоставляемым исполнительными органами государственной власти Ханты-Мансийского автономного округа - Югры, органами местного самоуправления муниципальных образований Ханты-Мансийского автономного округа - Югры, а также по путевкам, предоставляемым работодателями и самостоятельно приобретенным многодетными родителями (</w:t>
      </w:r>
      <w:hyperlink w:anchor="sub_3000" w:history="1">
        <w:r>
          <w:rPr>
            <w:rStyle w:val="a4"/>
          </w:rPr>
          <w:t>приложение 4</w:t>
        </w:r>
      </w:hyperlink>
      <w:r>
        <w:t>).</w:t>
      </w:r>
    </w:p>
    <w:p w:rsidR="00B90A6D" w:rsidRDefault="00B90A6D">
      <w:bookmarkStart w:id="6" w:name="sub_25"/>
      <w:bookmarkEnd w:id="5"/>
      <w:r>
        <w:t>1.5. Порядок предоставления средств бюджета Ханты-Мансийского автономного округа - Югры органам местного самоуправления муниципальных образований Ханты-Мансийского автономного округа - Югры на осуществление отдельного государственного полномочия по предоставлению детям-сиротам и детям, оставшимся без попечения родителей, лицам из числа детей-сирот и детей, оставшихся без попечения родителей, жилых помещений специализированного жилищного фонда по договорам найма специализированных жилых помещений, в том числе на основании судебных решений (</w:t>
      </w:r>
      <w:hyperlink w:anchor="sub_4000" w:history="1">
        <w:r>
          <w:rPr>
            <w:rStyle w:val="a4"/>
          </w:rPr>
          <w:t>приложение 5</w:t>
        </w:r>
      </w:hyperlink>
      <w:r>
        <w:t>).</w:t>
      </w:r>
    </w:p>
    <w:p w:rsidR="00B90A6D" w:rsidRDefault="00B90A6D">
      <w:bookmarkStart w:id="7" w:name="sub_26"/>
      <w:bookmarkEnd w:id="6"/>
      <w:r>
        <w:t>1.6. Порядок предоставления средств бюджета Ханты-Мансийского автономного округа - Югры органам местного самоуправления муниципальных образований Ханты-Мансийского автономного округа - Югры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w:t>
      </w:r>
      <w:hyperlink w:anchor="sub_5000" w:history="1">
        <w:r>
          <w:rPr>
            <w:rStyle w:val="a4"/>
          </w:rPr>
          <w:t>приложение 6</w:t>
        </w:r>
      </w:hyperlink>
      <w:r>
        <w:t>).</w:t>
      </w:r>
    </w:p>
    <w:p w:rsidR="00B90A6D" w:rsidRDefault="00B90A6D">
      <w:bookmarkStart w:id="8" w:name="sub_27"/>
      <w:bookmarkEnd w:id="7"/>
      <w:r>
        <w:t xml:space="preserve">1.7. Утратил силу с 18 октября 2019 г. - </w:t>
      </w:r>
      <w:hyperlink r:id="rId8" w:history="1">
        <w:r>
          <w:rPr>
            <w:rStyle w:val="a4"/>
          </w:rPr>
          <w:t>Постановление</w:t>
        </w:r>
      </w:hyperlink>
      <w:r>
        <w:t xml:space="preserve"> Правительства Ханты-Мансийского АО - Югры от 16 октября 2019 г. N 373-п</w:t>
      </w:r>
    </w:p>
    <w:bookmarkEnd w:id="8"/>
    <w:p w:rsidR="00B90A6D" w:rsidRDefault="00B90A6D">
      <w:pPr>
        <w:pStyle w:val="a8"/>
        <w:rPr>
          <w:color w:val="000000"/>
          <w:sz w:val="16"/>
          <w:szCs w:val="16"/>
        </w:rPr>
      </w:pPr>
      <w:r>
        <w:rPr>
          <w:color w:val="000000"/>
          <w:sz w:val="16"/>
          <w:szCs w:val="16"/>
        </w:rPr>
        <w:t>Информация об изменениях:</w:t>
      </w:r>
    </w:p>
    <w:p w:rsidR="00B90A6D" w:rsidRDefault="00B90A6D">
      <w:pPr>
        <w:pStyle w:val="a9"/>
      </w:pPr>
      <w:hyperlink r:id="rId9" w:history="1">
        <w:r>
          <w:rPr>
            <w:rStyle w:val="a4"/>
          </w:rPr>
          <w:t>См. предыдущую редакцию</w:t>
        </w:r>
      </w:hyperlink>
    </w:p>
    <w:p w:rsidR="00B90A6D" w:rsidRDefault="00B90A6D">
      <w:bookmarkStart w:id="9" w:name="sub_28"/>
      <w:r>
        <w:t>1.8. План мероприятий по совершенствованию деятельности, направленной на защиту прав и интересов детей-сирот и детей, оставшихся без попечения родителей, находящихся на воспитании в семьях и под надзором в организациях для детей-сирот и детей, оставшихся без попечения родителей, в Ханты-Мансийском автономном округе - Югре на 2019 - 2022 годы (</w:t>
      </w:r>
      <w:hyperlink w:anchor="sub_7000" w:history="1">
        <w:r>
          <w:rPr>
            <w:rStyle w:val="a4"/>
          </w:rPr>
          <w:t>приложение 8</w:t>
        </w:r>
      </w:hyperlink>
      <w:r>
        <w:t>).</w:t>
      </w:r>
    </w:p>
    <w:p w:rsidR="00B90A6D" w:rsidRDefault="00B90A6D">
      <w:bookmarkStart w:id="10" w:name="sub_29"/>
      <w:bookmarkEnd w:id="9"/>
      <w:r>
        <w:t>1.9. Порядок оказания в 2019 году мер государственной поддержки отдельным категориям граждан на приобретение и установку оборудования для приема цифрового эфирного или спутникового телевидения (</w:t>
      </w:r>
      <w:hyperlink w:anchor="sub_8000" w:history="1">
        <w:r>
          <w:rPr>
            <w:rStyle w:val="a4"/>
          </w:rPr>
          <w:t>приложение 9</w:t>
        </w:r>
      </w:hyperlink>
      <w:r>
        <w:t>).</w:t>
      </w:r>
    </w:p>
    <w:p w:rsidR="00B90A6D" w:rsidRDefault="00B90A6D">
      <w:bookmarkStart w:id="11" w:name="sub_120"/>
      <w:bookmarkEnd w:id="10"/>
      <w:r>
        <w:t>1.10. Порядок предоставления субсидии юридическим лицам независимо от их организационно-правовой формы, негосударственным организациям, индивидуальным предпринимателям, состоящим в реестре поставщиков социальных услуг Ханты-Мансийского автономного округа - Югры, на возмещение затрат по предоставлению социальных услуг (</w:t>
      </w:r>
      <w:hyperlink w:anchor="sub_9000" w:history="1">
        <w:r>
          <w:rPr>
            <w:rStyle w:val="a4"/>
          </w:rPr>
          <w:t>приложение 10</w:t>
        </w:r>
      </w:hyperlink>
      <w:r>
        <w:t>).</w:t>
      </w:r>
    </w:p>
    <w:p w:rsidR="00B90A6D" w:rsidRDefault="00B90A6D">
      <w:bookmarkStart w:id="12" w:name="sub_121"/>
      <w:bookmarkEnd w:id="11"/>
      <w:r>
        <w:t>1.11. Порядок предоставления социальных услуг одиноким гражданам пожилого возраста и инвалидам, нуждающимся в постоянном постороннем уходе в связи с частичной или полной утратой возможности к самообслуживанию и (или) передвижению (</w:t>
      </w:r>
      <w:hyperlink w:anchor="sub_110" w:history="1">
        <w:r>
          <w:rPr>
            <w:rStyle w:val="a4"/>
          </w:rPr>
          <w:t>приложение 11</w:t>
        </w:r>
      </w:hyperlink>
      <w:r>
        <w:t>).</w:t>
      </w:r>
    </w:p>
    <w:p w:rsidR="00B90A6D" w:rsidRDefault="00B90A6D">
      <w:bookmarkStart w:id="13" w:name="sub_122"/>
      <w:bookmarkEnd w:id="12"/>
      <w:r>
        <w:t>1.12. Порядок предоставления субсидий социально ориентированным некоммерческим организациям Ханты-Мансийского автономного округа - Югры, не являющимися государственными (муниципальными) учреждениями, на финансовое обеспечение затрат, связанных с предоставлением социальных услуг в сфере социального обслуживания (</w:t>
      </w:r>
      <w:hyperlink w:anchor="sub_12000" w:history="1">
        <w:r>
          <w:rPr>
            <w:rStyle w:val="a4"/>
          </w:rPr>
          <w:t>приложение 12</w:t>
        </w:r>
      </w:hyperlink>
      <w:r>
        <w:t>).</w:t>
      </w:r>
    </w:p>
    <w:p w:rsidR="00B90A6D" w:rsidRDefault="00B90A6D">
      <w:bookmarkStart w:id="14" w:name="sub_123"/>
      <w:bookmarkEnd w:id="13"/>
      <w:r>
        <w:t>1.13. Показатели в области энергосбережения и энергетической эффективности" (</w:t>
      </w:r>
      <w:hyperlink w:anchor="sub_13000" w:history="1">
        <w:r>
          <w:rPr>
            <w:rStyle w:val="a4"/>
          </w:rPr>
          <w:t>приложение 13</w:t>
        </w:r>
      </w:hyperlink>
      <w:r>
        <w:t>).</w:t>
      </w:r>
    </w:p>
    <w:p w:rsidR="00B90A6D" w:rsidRDefault="00B90A6D">
      <w:pPr>
        <w:pStyle w:val="a8"/>
        <w:rPr>
          <w:color w:val="000000"/>
          <w:sz w:val="16"/>
          <w:szCs w:val="16"/>
        </w:rPr>
      </w:pPr>
      <w:bookmarkStart w:id="15" w:name="sub_114"/>
      <w:bookmarkEnd w:id="14"/>
      <w:r>
        <w:rPr>
          <w:color w:val="000000"/>
          <w:sz w:val="16"/>
          <w:szCs w:val="16"/>
        </w:rPr>
        <w:t>Информация об изменениях:</w:t>
      </w:r>
    </w:p>
    <w:bookmarkEnd w:id="15"/>
    <w:p w:rsidR="00B90A6D" w:rsidRDefault="00B90A6D">
      <w:pPr>
        <w:pStyle w:val="a9"/>
      </w:pPr>
      <w:r>
        <w:t xml:space="preserve">Подпункт 1.14 признан </w:t>
      </w:r>
      <w:hyperlink r:id="rId10" w:history="1">
        <w:r>
          <w:rPr>
            <w:rStyle w:val="a4"/>
          </w:rPr>
          <w:t>утратившим силу</w:t>
        </w:r>
      </w:hyperlink>
      <w:r>
        <w:t xml:space="preserve"> с 1 января 2020 г. - </w:t>
      </w:r>
      <w:hyperlink r:id="rId11" w:history="1">
        <w:r>
          <w:rPr>
            <w:rStyle w:val="a4"/>
          </w:rPr>
          <w:t>Постановление</w:t>
        </w:r>
      </w:hyperlink>
      <w:r>
        <w:t xml:space="preserve"> Правительства Ханты-Мансийского АО - Югры от 18 октября 2019 г. N 378-п</w:t>
      </w:r>
    </w:p>
    <w:p w:rsidR="00B90A6D" w:rsidRDefault="00B90A6D">
      <w:pPr>
        <w:pStyle w:val="a9"/>
      </w:pPr>
      <w:r>
        <w:t xml:space="preserve">Пункт 1 дополнен подпунктом 1.14 с 22 февраля 2019 г. - </w:t>
      </w:r>
      <w:hyperlink r:id="rId12" w:history="1">
        <w:r>
          <w:rPr>
            <w:rStyle w:val="a4"/>
          </w:rPr>
          <w:t>Постановление</w:t>
        </w:r>
      </w:hyperlink>
      <w:r>
        <w:t xml:space="preserve"> Правительства Ханты-Мансийского АО - Югры от 22 февраля 2019 г. N 58-п</w:t>
      </w:r>
    </w:p>
    <w:p w:rsidR="00B90A6D" w:rsidRDefault="00B90A6D">
      <w:r>
        <w:t>1.14. План основных мероприятий по проведению в 2019 году в Ханты-Мансийском автономном округе - Югре Года семьи (</w:t>
      </w:r>
      <w:hyperlink w:anchor="sub_14000" w:history="1">
        <w:r>
          <w:rPr>
            <w:rStyle w:val="a4"/>
          </w:rPr>
          <w:t>приложение 14</w:t>
        </w:r>
      </w:hyperlink>
      <w:r>
        <w:t>).</w:t>
      </w:r>
    </w:p>
    <w:p w:rsidR="00B90A6D" w:rsidRDefault="00B90A6D">
      <w:pPr>
        <w:pStyle w:val="a8"/>
        <w:rPr>
          <w:color w:val="000000"/>
          <w:sz w:val="16"/>
          <w:szCs w:val="16"/>
        </w:rPr>
      </w:pPr>
      <w:bookmarkStart w:id="16" w:name="sub_115"/>
      <w:r>
        <w:rPr>
          <w:color w:val="000000"/>
          <w:sz w:val="16"/>
          <w:szCs w:val="16"/>
        </w:rPr>
        <w:t>Информация об изменениях:</w:t>
      </w:r>
    </w:p>
    <w:bookmarkEnd w:id="16"/>
    <w:p w:rsidR="00B90A6D" w:rsidRDefault="00B90A6D">
      <w:pPr>
        <w:pStyle w:val="a9"/>
      </w:pPr>
      <w:r>
        <w:t xml:space="preserve">Пункт 1 дополнен подпунктом 1.15 с 5 сентября 2019 г. - </w:t>
      </w:r>
      <w:hyperlink r:id="rId13" w:history="1">
        <w:r>
          <w:rPr>
            <w:rStyle w:val="a4"/>
          </w:rPr>
          <w:t>Постановление</w:t>
        </w:r>
      </w:hyperlink>
      <w:r>
        <w:t xml:space="preserve"> Правительства Ханты-Мансийского АО - Югры от 30 августа 2019 г. N 298-п</w:t>
      </w:r>
    </w:p>
    <w:p w:rsidR="00B90A6D" w:rsidRDefault="00B90A6D">
      <w:r>
        <w:t>1.15. Порядок предоставления в 2019 году единовременной денежной выплаты на приобретение (строительство) жилого помещения на территории Ханты-Мансийского автономного округа - Югры, являющегося единственным для семьи, в счет погашения части остатка основного долга по одному ипотечному жилищному кредиту (займу) отдельным категориям многодетных семей (</w:t>
      </w:r>
      <w:hyperlink w:anchor="sub_15000" w:history="1">
        <w:r>
          <w:rPr>
            <w:rStyle w:val="a4"/>
          </w:rPr>
          <w:t>приложение 15</w:t>
        </w:r>
      </w:hyperlink>
      <w:r>
        <w:t>).</w:t>
      </w:r>
    </w:p>
    <w:p w:rsidR="00B90A6D" w:rsidRDefault="00B90A6D">
      <w:pPr>
        <w:pStyle w:val="a8"/>
        <w:rPr>
          <w:color w:val="000000"/>
          <w:sz w:val="16"/>
          <w:szCs w:val="16"/>
        </w:rPr>
      </w:pPr>
      <w:bookmarkStart w:id="17" w:name="sub_116"/>
      <w:r>
        <w:rPr>
          <w:color w:val="000000"/>
          <w:sz w:val="16"/>
          <w:szCs w:val="16"/>
        </w:rPr>
        <w:t>Информация об изменениях:</w:t>
      </w:r>
    </w:p>
    <w:bookmarkEnd w:id="17"/>
    <w:p w:rsidR="00B90A6D" w:rsidRDefault="00B90A6D">
      <w:pPr>
        <w:pStyle w:val="a9"/>
      </w:pPr>
      <w:r>
        <w:t xml:space="preserve">Пункт 1 дополнен </w:t>
      </w:r>
      <w:hyperlink r:id="rId14" w:history="1">
        <w:r>
          <w:rPr>
            <w:rStyle w:val="a4"/>
          </w:rPr>
          <w:t>подпунктом 1.15</w:t>
        </w:r>
      </w:hyperlink>
      <w:r>
        <w:t xml:space="preserve"> с 1 января 2020 г. - </w:t>
      </w:r>
      <w:hyperlink r:id="rId15" w:history="1">
        <w:r>
          <w:rPr>
            <w:rStyle w:val="a4"/>
          </w:rPr>
          <w:t>Постановление</w:t>
        </w:r>
      </w:hyperlink>
      <w:r>
        <w:t xml:space="preserve"> Правительства Ханты-Мансийского АО - Югры от 18 октября 2019 г. N 378-п</w:t>
      </w:r>
    </w:p>
    <w:p w:rsidR="00B90A6D" w:rsidRDefault="00B90A6D">
      <w:bookmarkStart w:id="18" w:name="sub_2"/>
      <w:r>
        <w:t xml:space="preserve">2. Определить Департамент социального развития Ханты-Мансийского автономного округа - Югры ответственным исполнителем </w:t>
      </w:r>
      <w:hyperlink w:anchor="sub_10000" w:history="1">
        <w:r>
          <w:rPr>
            <w:rStyle w:val="a4"/>
          </w:rPr>
          <w:t>государственной программы</w:t>
        </w:r>
      </w:hyperlink>
      <w:r>
        <w:t>.</w:t>
      </w:r>
    </w:p>
    <w:p w:rsidR="00B90A6D" w:rsidRDefault="00B90A6D">
      <w:bookmarkStart w:id="19" w:name="sub_3"/>
      <w:bookmarkEnd w:id="18"/>
      <w:r>
        <w:t>3. Признать утратившими силу:</w:t>
      </w:r>
    </w:p>
    <w:p w:rsidR="00B90A6D" w:rsidRDefault="00B90A6D">
      <w:bookmarkStart w:id="20" w:name="sub_31"/>
      <w:bookmarkEnd w:id="19"/>
      <w:r>
        <w:t>3.1. постановления Правительства Ханты-Мансийского автономного округа - Югры:</w:t>
      </w:r>
    </w:p>
    <w:bookmarkStart w:id="21" w:name="sub_10008"/>
    <w:bookmarkEnd w:id="20"/>
    <w:p w:rsidR="00B90A6D" w:rsidRDefault="00B90A6D">
      <w:r>
        <w:fldChar w:fldCharType="begin"/>
      </w:r>
      <w:r>
        <w:instrText>HYPERLINK "garantF1://18834973.0"</w:instrText>
      </w:r>
      <w:r>
        <w:fldChar w:fldCharType="separate"/>
      </w:r>
      <w:r>
        <w:rPr>
          <w:rStyle w:val="a4"/>
        </w:rPr>
        <w:t>от 9 октября 2013 года N 421-п</w:t>
      </w:r>
      <w:r>
        <w:fldChar w:fldCharType="end"/>
      </w:r>
      <w:r>
        <w:t xml:space="preserve"> "О государственной программе Ханты-Мансийского автономного округа - Югры "Социальная поддержка жителей Ханты-Мансийского автономного округа - Югры на 2018 - 2025 годы и на период до 2030 года";</w:t>
      </w:r>
    </w:p>
    <w:bookmarkStart w:id="22" w:name="sub_10009"/>
    <w:bookmarkEnd w:id="21"/>
    <w:p w:rsidR="00B90A6D" w:rsidRDefault="00B90A6D">
      <w:r>
        <w:fldChar w:fldCharType="begin"/>
      </w:r>
      <w:r>
        <w:instrText>HYPERLINK "garantF1://18835733.0"</w:instrText>
      </w:r>
      <w:r>
        <w:fldChar w:fldCharType="separate"/>
      </w:r>
      <w:r>
        <w:rPr>
          <w:rStyle w:val="a4"/>
        </w:rPr>
        <w:t>от 18 апреля 2014 года N 143-п</w:t>
      </w:r>
      <w:r>
        <w:fldChar w:fldCharType="end"/>
      </w:r>
      <w:r>
        <w:t xml:space="preserve"> "О внесении изменений в приложение к постановлению Правительства Ханты-Мансийского автономного округа - Югры от 9 октября 2013 года N 421-п "О государственной программе Ханты-Мансийского автономного округа - Югры "Социальная поддержка жителей Ханты-Мансийского автономного округа - Югры на 2014 - 2020 годы";</w:t>
      </w:r>
    </w:p>
    <w:bookmarkStart w:id="23" w:name="sub_10010"/>
    <w:bookmarkEnd w:id="22"/>
    <w:p w:rsidR="00B90A6D" w:rsidRDefault="00B90A6D">
      <w:r>
        <w:fldChar w:fldCharType="begin"/>
      </w:r>
      <w:r>
        <w:instrText>HYPERLINK "garantF1://18835961.0"</w:instrText>
      </w:r>
      <w:r>
        <w:fldChar w:fldCharType="separate"/>
      </w:r>
      <w:r>
        <w:rPr>
          <w:rStyle w:val="a4"/>
        </w:rPr>
        <w:t>от 20 июня 2014 года N 227-п</w:t>
      </w:r>
      <w:r>
        <w:fldChar w:fldCharType="end"/>
      </w:r>
      <w:r>
        <w:t xml:space="preserve"> "О внесении изменений в приложение к постановлению Правительства Ханты-Мансийского автономного округа - Югры от 9 октября 2013 года N 421-п "О государственной программе Ханты-Мансийского автономного округа - Югры "Социальная поддержка жителей Ханты-Мансийского автономного округа - Югры на 2014 - 2020 годы" и признании утратившими силу некоторых постановлений Правительства Ханты-Мансийского автономного округа - Югры";</w:t>
      </w:r>
    </w:p>
    <w:bookmarkStart w:id="24" w:name="sub_10011"/>
    <w:bookmarkEnd w:id="23"/>
    <w:p w:rsidR="00B90A6D" w:rsidRDefault="00B90A6D">
      <w:r>
        <w:fldChar w:fldCharType="begin"/>
      </w:r>
      <w:r>
        <w:instrText>HYPERLINK "garantF1://18836343.0"</w:instrText>
      </w:r>
      <w:r>
        <w:fldChar w:fldCharType="separate"/>
      </w:r>
      <w:r>
        <w:rPr>
          <w:rStyle w:val="a4"/>
        </w:rPr>
        <w:t>от 14 августа 2014 года N 300-п</w:t>
      </w:r>
      <w:r>
        <w:fldChar w:fldCharType="end"/>
      </w:r>
      <w:r>
        <w:t xml:space="preserve"> "О внесении изменений в приложение к постановлению Правительства Ханты-Мансийского автономного округа - Югры от 9 октября 2013 года N 421-п "О государственной программе Ханты-Мансийского автономного округа - Югры "Социальная поддержка жителей Ханты-Мансийского автономного округа - Югры на 2014 - 2020 годы";</w:t>
      </w:r>
    </w:p>
    <w:bookmarkStart w:id="25" w:name="sub_10012"/>
    <w:bookmarkEnd w:id="24"/>
    <w:p w:rsidR="00B90A6D" w:rsidRDefault="00B90A6D">
      <w:r>
        <w:fldChar w:fldCharType="begin"/>
      </w:r>
      <w:r>
        <w:instrText>HYPERLINK "garantF1://18836735.0"</w:instrText>
      </w:r>
      <w:r>
        <w:fldChar w:fldCharType="separate"/>
      </w:r>
      <w:r>
        <w:rPr>
          <w:rStyle w:val="a4"/>
        </w:rPr>
        <w:t>от 24 октября 2014 года N 391-п</w:t>
      </w:r>
      <w:r>
        <w:fldChar w:fldCharType="end"/>
      </w:r>
      <w:r>
        <w:t xml:space="preserve"> "О внесении изменений в приложение к постановлению Правительства Ханты-Мансийского автономного округа - Югры от 9 октября 2013 года N 421-п "О государственной программе Ханты-Мансийского автономного округа - Югры "Социальная поддержка жителей Ханты-Мансийского автономного округа - Югры на 2014 - 2020 годы";</w:t>
      </w:r>
    </w:p>
    <w:bookmarkStart w:id="26" w:name="sub_10013"/>
    <w:bookmarkEnd w:id="25"/>
    <w:p w:rsidR="00B90A6D" w:rsidRDefault="00B90A6D">
      <w:r>
        <w:fldChar w:fldCharType="begin"/>
      </w:r>
      <w:r>
        <w:instrText>HYPERLINK "garantF1://18837160.0"</w:instrText>
      </w:r>
      <w:r>
        <w:fldChar w:fldCharType="separate"/>
      </w:r>
      <w:r>
        <w:rPr>
          <w:rStyle w:val="a4"/>
        </w:rPr>
        <w:t>от 26 декабря 2014 года N 531-п</w:t>
      </w:r>
      <w:r>
        <w:fldChar w:fldCharType="end"/>
      </w:r>
      <w:r>
        <w:t xml:space="preserve"> "О внесении изменений в приложение к постановлению Правительства Ханты-Мансийского автономного округа - Югры от 9 октября 2013 года N 421-п "О государственной программе Ханты-Мансийского автономного округа - Югры "Социальная поддержка жителей Ханты-Мансийского автономного округа - Югры на 2014 - 2020 годы";</w:t>
      </w:r>
    </w:p>
    <w:bookmarkStart w:id="27" w:name="sub_10014"/>
    <w:bookmarkEnd w:id="26"/>
    <w:p w:rsidR="00B90A6D" w:rsidRDefault="00B90A6D">
      <w:r>
        <w:fldChar w:fldCharType="begin"/>
      </w:r>
      <w:r>
        <w:instrText>HYPERLINK "garantF1://18837617.0"</w:instrText>
      </w:r>
      <w:r>
        <w:fldChar w:fldCharType="separate"/>
      </w:r>
      <w:r>
        <w:rPr>
          <w:rStyle w:val="a4"/>
        </w:rPr>
        <w:t xml:space="preserve">от 3 апреля 2015 года N 94-п </w:t>
      </w:r>
      <w:r>
        <w:fldChar w:fldCharType="end"/>
      </w:r>
      <w:r>
        <w:t>"О внесении изменений в приложение к постановлению Правительства Ханты-Мансийского автономного округа - Югры от 9 октября 2013 года N 421-п "О государственной программе Ханты-Мансийского автономного округа - Югры "Социальная поддержка жителей Ханты-Мансийского автономного округа - Югры на 2014 - 2020 годы";</w:t>
      </w:r>
    </w:p>
    <w:bookmarkStart w:id="28" w:name="sub_10015"/>
    <w:bookmarkEnd w:id="27"/>
    <w:p w:rsidR="00B90A6D" w:rsidRDefault="00B90A6D">
      <w:r>
        <w:fldChar w:fldCharType="begin"/>
      </w:r>
      <w:r>
        <w:instrText>HYPERLINK "garantF1://18838302.0"</w:instrText>
      </w:r>
      <w:r>
        <w:fldChar w:fldCharType="separate"/>
      </w:r>
      <w:r>
        <w:rPr>
          <w:rStyle w:val="a4"/>
        </w:rPr>
        <w:t>от 31 июля 2015 года N 239-п</w:t>
      </w:r>
      <w:r>
        <w:fldChar w:fldCharType="end"/>
      </w:r>
      <w:r>
        <w:t xml:space="preserve"> "О внесении изменений в приложение к постановлению Правительства Ханты-Мансийского автономного округа - Югры от 9 октября 2013 года N 421-п "О государственной программе Ханты-Мансийского автономного округа - Югры "Социальная поддержка жителей Ханты-Мансийского автономного округа - Югры на 2014 - 2020 годы";</w:t>
      </w:r>
    </w:p>
    <w:bookmarkStart w:id="29" w:name="sub_10016"/>
    <w:bookmarkEnd w:id="28"/>
    <w:p w:rsidR="00B90A6D" w:rsidRDefault="00B90A6D">
      <w:r>
        <w:fldChar w:fldCharType="begin"/>
      </w:r>
      <w:r>
        <w:instrText>HYPERLINK "garantF1://18842359.0"</w:instrText>
      </w:r>
      <w:r>
        <w:fldChar w:fldCharType="separate"/>
      </w:r>
      <w:r>
        <w:rPr>
          <w:rStyle w:val="a4"/>
        </w:rPr>
        <w:t>от 28 августа 2015 года N 297-п</w:t>
      </w:r>
      <w:r>
        <w:fldChar w:fldCharType="end"/>
      </w:r>
      <w:r>
        <w:t xml:space="preserve"> "О внесении изменений в приложение к постановлению Правительства Ханты-Мансийского автономного округа - Югры от 9 октября 2013 года N 421-п "О государственной программе Ханты-Мансийского автономного округа - Югры "Социальная поддержка жителей Ханты-Мансийского автономного округа - Югры на 2014 - 2020 годы";</w:t>
      </w:r>
    </w:p>
    <w:bookmarkStart w:id="30" w:name="sub_10017"/>
    <w:bookmarkEnd w:id="29"/>
    <w:p w:rsidR="00B90A6D" w:rsidRDefault="00B90A6D">
      <w:r>
        <w:fldChar w:fldCharType="begin"/>
      </w:r>
      <w:r>
        <w:instrText>HYPERLINK "garantF1://18842958.0"</w:instrText>
      </w:r>
      <w:r>
        <w:fldChar w:fldCharType="separate"/>
      </w:r>
      <w:r>
        <w:rPr>
          <w:rStyle w:val="a4"/>
        </w:rPr>
        <w:t xml:space="preserve">от 13 ноября 2015 года N 394-п </w:t>
      </w:r>
      <w:r>
        <w:fldChar w:fldCharType="end"/>
      </w:r>
      <w:r>
        <w:t>"О внесении изменений в постановление Правительства Ханты-Мансийского автономного округа - Югры от 9 октября 2013 года N 421-п "О государственной программе Ханты-Мансийского автономного округа - Югры "Социальная поддержка жителей Ханты-Мансийского автономного округа - Югры на 2014 - 2020 годы";</w:t>
      </w:r>
    </w:p>
    <w:bookmarkStart w:id="31" w:name="sub_10018"/>
    <w:bookmarkEnd w:id="30"/>
    <w:p w:rsidR="00B90A6D" w:rsidRDefault="00B90A6D">
      <w:r>
        <w:fldChar w:fldCharType="begin"/>
      </w:r>
      <w:r>
        <w:instrText>HYPERLINK "garantF1://18843285.0"</w:instrText>
      </w:r>
      <w:r>
        <w:fldChar w:fldCharType="separate"/>
      </w:r>
      <w:r>
        <w:rPr>
          <w:rStyle w:val="a4"/>
        </w:rPr>
        <w:t>от 25 декабря 2015 года N 501-п</w:t>
      </w:r>
      <w:r>
        <w:fldChar w:fldCharType="end"/>
      </w:r>
      <w:r>
        <w:t xml:space="preserve"> "О внесении изменений в приложение к постановлению Правительства Ханты-Мансийского автономного округа - Югры от 9 октября 2013 года N 421-п "О государственной программе Ханты-Мансийского автономного округа - Югры "Социальная поддержка жителей Ханты-Мансийского автономного округа - Югры на 2014 - 2020 годы";</w:t>
      </w:r>
    </w:p>
    <w:bookmarkStart w:id="32" w:name="sub_10019"/>
    <w:bookmarkEnd w:id="31"/>
    <w:p w:rsidR="00B90A6D" w:rsidRDefault="00B90A6D">
      <w:r>
        <w:fldChar w:fldCharType="begin"/>
      </w:r>
      <w:r>
        <w:instrText>HYPERLINK "garantF1://18843635.0"</w:instrText>
      </w:r>
      <w:r>
        <w:fldChar w:fldCharType="separate"/>
      </w:r>
      <w:r>
        <w:rPr>
          <w:rStyle w:val="a4"/>
        </w:rPr>
        <w:t xml:space="preserve">от 19 февраля 2016 года N 40-п </w:t>
      </w:r>
      <w:r>
        <w:fldChar w:fldCharType="end"/>
      </w:r>
      <w:r>
        <w:t>"О внесении изменений в приложение к постановлению Правительства Ханты-Мансийского автономного округа - Югры от 9 октября 2013 года N 421-п "О государственной программе Ханты-Мансийского автономного округа - Югры "Социальная поддержка жителей Ханты-Мансийского автономного округа - Югры на 2016 - 2020 годы";</w:t>
      </w:r>
    </w:p>
    <w:bookmarkStart w:id="33" w:name="sub_10020"/>
    <w:bookmarkEnd w:id="32"/>
    <w:p w:rsidR="00B90A6D" w:rsidRDefault="00B90A6D">
      <w:r>
        <w:fldChar w:fldCharType="begin"/>
      </w:r>
      <w:r>
        <w:instrText>HYPERLINK "garantF1://45102180.0"</w:instrText>
      </w:r>
      <w:r>
        <w:fldChar w:fldCharType="separate"/>
      </w:r>
      <w:r>
        <w:rPr>
          <w:rStyle w:val="a4"/>
        </w:rPr>
        <w:t xml:space="preserve">от 22 апреля 2016 года N 126-п </w:t>
      </w:r>
      <w:r>
        <w:fldChar w:fldCharType="end"/>
      </w:r>
      <w:r>
        <w:t>"О внесении изменений в приложение к постановлению Правительства Ханты-Мансийского автономного округа - Югры от 9 октября 2013 года N 421-п "О государственной программе Ханты-Мансийского автономного округа - Югры "Социальная поддержка жителей Ханты-Мансийского автономного округа - Югры на 2016 - 2020 годы";</w:t>
      </w:r>
    </w:p>
    <w:bookmarkStart w:id="34" w:name="sub_10021"/>
    <w:bookmarkEnd w:id="33"/>
    <w:p w:rsidR="00B90A6D" w:rsidRDefault="00B90A6D">
      <w:r>
        <w:fldChar w:fldCharType="begin"/>
      </w:r>
      <w:r>
        <w:instrText>HYPERLINK "garantF1://45103804.0"</w:instrText>
      </w:r>
      <w:r>
        <w:fldChar w:fldCharType="separate"/>
      </w:r>
      <w:r>
        <w:rPr>
          <w:rStyle w:val="a4"/>
        </w:rPr>
        <w:t>от 20 мая 2016 года N 166-п</w:t>
      </w:r>
      <w:r>
        <w:fldChar w:fldCharType="end"/>
      </w:r>
      <w:r>
        <w:t xml:space="preserve"> "О внесении изменений в приложение к постановлению Правительства Ханты-Мансийского автономного округа - Югры от 9 октября 2013 года N 421-п "О государственной программе Ханты-Мансийского автономного округа - Югры "Социальная поддержка жителей Ханты-Мансийского автономного округа - Югры на 2016 - 2020 годы";</w:t>
      </w:r>
    </w:p>
    <w:bookmarkStart w:id="35" w:name="sub_10022"/>
    <w:bookmarkEnd w:id="34"/>
    <w:p w:rsidR="00B90A6D" w:rsidRDefault="00B90A6D">
      <w:r>
        <w:fldChar w:fldCharType="begin"/>
      </w:r>
      <w:r>
        <w:instrText>HYPERLINK "garantF1://45106770.0"</w:instrText>
      </w:r>
      <w:r>
        <w:fldChar w:fldCharType="separate"/>
      </w:r>
      <w:r>
        <w:rPr>
          <w:rStyle w:val="a4"/>
        </w:rPr>
        <w:t>от 22 июля 2016 года N 265-п</w:t>
      </w:r>
      <w:r>
        <w:fldChar w:fldCharType="end"/>
      </w:r>
      <w:r>
        <w:t xml:space="preserve"> "О внесении изменений в приложение к постановлению Правительства Ханты-Мансийского автономного округа - Югры от 9 октября 2013 года N 421-п "О государственной программе Ханты-Мансийского автономного округа - Югры "Социальная поддержка жителей Ханты-Мансийского автономного округа - Югры на 2016 - 2020 годы";</w:t>
      </w:r>
    </w:p>
    <w:bookmarkStart w:id="36" w:name="sub_10023"/>
    <w:bookmarkEnd w:id="35"/>
    <w:p w:rsidR="00B90A6D" w:rsidRDefault="00B90A6D">
      <w:r>
        <w:fldChar w:fldCharType="begin"/>
      </w:r>
      <w:r>
        <w:instrText>HYPERLINK "garantF1://45112650.0"</w:instrText>
      </w:r>
      <w:r>
        <w:fldChar w:fldCharType="separate"/>
      </w:r>
      <w:r>
        <w:rPr>
          <w:rStyle w:val="a4"/>
        </w:rPr>
        <w:t>от 7 октября 2016 года N 384-п</w:t>
      </w:r>
      <w:r>
        <w:fldChar w:fldCharType="end"/>
      </w:r>
      <w:r>
        <w:t xml:space="preserve"> "О внесении изменений в приложение к постановлению Правительства Ханты-Мансийского автономного округа - Югры от 9 октября 2013 года N 421-п "О государственной программе Ханты-Мансийского автономного округа - Югры "Социальная поддержка жителей Ханты-Мансийского автономного округа - Югры на 2016 - 2020 годы";</w:t>
      </w:r>
    </w:p>
    <w:bookmarkStart w:id="37" w:name="sub_10024"/>
    <w:bookmarkEnd w:id="36"/>
    <w:p w:rsidR="00B90A6D" w:rsidRDefault="00B90A6D">
      <w:r>
        <w:fldChar w:fldCharType="begin"/>
      </w:r>
      <w:r>
        <w:instrText>HYPERLINK "garantF1://45114914.0"</w:instrText>
      </w:r>
      <w:r>
        <w:fldChar w:fldCharType="separate"/>
      </w:r>
      <w:r>
        <w:rPr>
          <w:rStyle w:val="a4"/>
        </w:rPr>
        <w:t>от 28 октября 2016 года N 428-п</w:t>
      </w:r>
      <w:r>
        <w:fldChar w:fldCharType="end"/>
      </w:r>
      <w:r>
        <w:t xml:space="preserve"> "О внесении изменений в приложение к постановлению Правительства Ханты-Мансийского автономного округа - Югры от 9 октября 2013 года N 421-п "О государственной программе Ханты-Мансийского автономного округа - Югры "Социальная поддержка жителей Ханты-Мансийского автономного округа - Югры на 2016 - 2020 годы";</w:t>
      </w:r>
    </w:p>
    <w:bookmarkStart w:id="38" w:name="sub_10025"/>
    <w:bookmarkEnd w:id="37"/>
    <w:p w:rsidR="00B90A6D" w:rsidRDefault="00B90A6D">
      <w:r>
        <w:fldChar w:fldCharType="begin"/>
      </w:r>
      <w:r>
        <w:instrText>HYPERLINK "garantF1://45115628.0"</w:instrText>
      </w:r>
      <w:r>
        <w:fldChar w:fldCharType="separate"/>
      </w:r>
      <w:r>
        <w:rPr>
          <w:rStyle w:val="a4"/>
        </w:rPr>
        <w:t>от 2 декабря 2016 года N 481-п</w:t>
      </w:r>
      <w:r>
        <w:fldChar w:fldCharType="end"/>
      </w:r>
      <w:r>
        <w:t xml:space="preserve"> "О внесении изменения в приложение к постановлению Правительства Ханты-Мансийского автономного округа - Югры от 9 октября 2013 года N 421-п "О государственной программе Ханты-Мансийского автономного округа - Югры "Социальная поддержка жителей Ханты-Мансийского автономного округа - Югры на 2016 - 2020 годы";</w:t>
      </w:r>
    </w:p>
    <w:bookmarkStart w:id="39" w:name="sub_10026"/>
    <w:bookmarkEnd w:id="38"/>
    <w:p w:rsidR="00B90A6D" w:rsidRDefault="00B90A6D">
      <w:r>
        <w:fldChar w:fldCharType="begin"/>
      </w:r>
      <w:r>
        <w:instrText>HYPERLINK "garantF1://45119058.0"</w:instrText>
      </w:r>
      <w:r>
        <w:fldChar w:fldCharType="separate"/>
      </w:r>
      <w:r>
        <w:rPr>
          <w:rStyle w:val="a4"/>
        </w:rPr>
        <w:t>от 16 декабря 2016 года N 512-п</w:t>
      </w:r>
      <w:r>
        <w:fldChar w:fldCharType="end"/>
      </w:r>
      <w:r>
        <w:t xml:space="preserve"> "О внесении изменений в приложение к постановлению Правительства Ханты-Мансийского автономного округа - Югры от 9 октября 2013 года N 421-п "О государственной программе Ханты-Мансийского автономного округа - Югры "Социальная поддержка жителей Ханты-Мансийского автономного округа - Югры на 2016 - 2020 годы";</w:t>
      </w:r>
    </w:p>
    <w:bookmarkStart w:id="40" w:name="sub_10027"/>
    <w:bookmarkEnd w:id="39"/>
    <w:p w:rsidR="00B90A6D" w:rsidRDefault="00B90A6D">
      <w:r>
        <w:fldChar w:fldCharType="begin"/>
      </w:r>
      <w:r>
        <w:instrText>HYPERLINK "garantF1://45124044.0"</w:instrText>
      </w:r>
      <w:r>
        <w:fldChar w:fldCharType="separate"/>
      </w:r>
      <w:r>
        <w:rPr>
          <w:rStyle w:val="a4"/>
        </w:rPr>
        <w:t>от 10 февраля 2017 года N 41-п</w:t>
      </w:r>
      <w:r>
        <w:fldChar w:fldCharType="end"/>
      </w:r>
      <w:r>
        <w:t xml:space="preserve"> "О внесении изменений в приложение к постановлению Правительства Ханты-Мансийского автономного округа - Югры от 9 октября 2013 года N 421-п "О государственной программе Ханты-Мансийского автономного округа - Югры "Социальная поддержка жителей Ханты-Мансийского автономного округа - Югры на 2016 - 2020 годы";</w:t>
      </w:r>
    </w:p>
    <w:bookmarkStart w:id="41" w:name="sub_10028"/>
    <w:bookmarkEnd w:id="40"/>
    <w:p w:rsidR="00B90A6D" w:rsidRDefault="00B90A6D">
      <w:r>
        <w:fldChar w:fldCharType="begin"/>
      </w:r>
      <w:r>
        <w:instrText>HYPERLINK "garantF1://45126846.0"</w:instrText>
      </w:r>
      <w:r>
        <w:fldChar w:fldCharType="separate"/>
      </w:r>
      <w:r>
        <w:rPr>
          <w:rStyle w:val="a4"/>
        </w:rPr>
        <w:t>от 15 марта 2017 года N 88-п</w:t>
      </w:r>
      <w:r>
        <w:fldChar w:fldCharType="end"/>
      </w:r>
      <w:r>
        <w:t xml:space="preserve"> "О внесении изменений в приложение к постановлению Правительства Ханты-Мансийского автономного округа - Югры от 9 октября 2013 года N 421-п "О государственной программе Ханты-Мансийского автономного округа - Югры "Социальная поддержка жителей Ханты-Мансийского автономного округа - Югры на 2016 - 2020 годы";</w:t>
      </w:r>
    </w:p>
    <w:bookmarkStart w:id="42" w:name="sub_10029"/>
    <w:bookmarkEnd w:id="41"/>
    <w:p w:rsidR="00B90A6D" w:rsidRDefault="00B90A6D">
      <w:r>
        <w:fldChar w:fldCharType="begin"/>
      </w:r>
      <w:r>
        <w:instrText>HYPERLINK "garantF1://45131990.0"</w:instrText>
      </w:r>
      <w:r>
        <w:fldChar w:fldCharType="separate"/>
      </w:r>
      <w:r>
        <w:rPr>
          <w:rStyle w:val="a4"/>
        </w:rPr>
        <w:t>от 2 июня 2017 года N 220-п</w:t>
      </w:r>
      <w:r>
        <w:fldChar w:fldCharType="end"/>
      </w:r>
      <w:r>
        <w:t xml:space="preserve"> "О внесении изменений в приложение к постановлению Правительства Ханты-Мансийского автономного округа - Югры от 9 октября 2013 года N 421-п "О государственной программе Ханты-Мансийского автономного округа - Югры "Социальная поддержка жителей Ханты-Мансийского автономного округа - Югры на 2016 - 2020 годы";</w:t>
      </w:r>
    </w:p>
    <w:bookmarkStart w:id="43" w:name="sub_10030"/>
    <w:bookmarkEnd w:id="42"/>
    <w:p w:rsidR="00B90A6D" w:rsidRDefault="00B90A6D">
      <w:r>
        <w:fldChar w:fldCharType="begin"/>
      </w:r>
      <w:r>
        <w:instrText>HYPERLINK "garantF1://45135596.0"</w:instrText>
      </w:r>
      <w:r>
        <w:fldChar w:fldCharType="separate"/>
      </w:r>
      <w:r>
        <w:rPr>
          <w:rStyle w:val="a4"/>
        </w:rPr>
        <w:t>от 4 августа 2017 года N 300-п</w:t>
      </w:r>
      <w:r>
        <w:fldChar w:fldCharType="end"/>
      </w:r>
      <w:r>
        <w:t xml:space="preserve"> "О внесении изменений в приложение к постановлению Правительства Ханты-Мансийского автономного округа - Югры от 9 октября 2013 года N 421-п "О государственной программе Ханты-Мансийского автономного округа - Югры "Социальная поддержка жителей Ханты-Мансийского автономного округа - Югры на 2016 - 2020 годы";</w:t>
      </w:r>
    </w:p>
    <w:bookmarkStart w:id="44" w:name="sub_10031"/>
    <w:bookmarkEnd w:id="43"/>
    <w:p w:rsidR="00B90A6D" w:rsidRDefault="00B90A6D">
      <w:r>
        <w:fldChar w:fldCharType="begin"/>
      </w:r>
      <w:r>
        <w:instrText>HYPERLINK "garantF1://45138872.0"</w:instrText>
      </w:r>
      <w:r>
        <w:fldChar w:fldCharType="separate"/>
      </w:r>
      <w:r>
        <w:rPr>
          <w:rStyle w:val="a4"/>
        </w:rPr>
        <w:t>от 22 сентября 2017 года N 354-п</w:t>
      </w:r>
      <w:r>
        <w:fldChar w:fldCharType="end"/>
      </w:r>
      <w:r>
        <w:t xml:space="preserve"> "О внесении изменений в приложение к постановлению Правительства Ханты-Мансийского автономного округа - Югры от 9 октября 2013 года N 421-п "О государственной программе Ханты-Мансийского автономного округа - Югры "Социальная поддержка жителей Ханты-Мансийского автономного округа - Югры на 2016 - 2020 годы";</w:t>
      </w:r>
    </w:p>
    <w:bookmarkStart w:id="45" w:name="sub_10032"/>
    <w:bookmarkEnd w:id="44"/>
    <w:p w:rsidR="00B90A6D" w:rsidRDefault="00B90A6D">
      <w:r>
        <w:fldChar w:fldCharType="begin"/>
      </w:r>
      <w:r>
        <w:instrText>HYPERLINK "garantF1://45140168.0"</w:instrText>
      </w:r>
      <w:r>
        <w:fldChar w:fldCharType="separate"/>
      </w:r>
      <w:r>
        <w:rPr>
          <w:rStyle w:val="a4"/>
        </w:rPr>
        <w:t>от 20 октября 2017 года N 411-п</w:t>
      </w:r>
      <w:r>
        <w:fldChar w:fldCharType="end"/>
      </w:r>
      <w:r>
        <w:t xml:space="preserve"> "О внесении изменений в постановление Правительства Ханты-Мансийского автономного округа - Югры от 9 октября 2013 года N 421-п "О государственной программе Ханты-Мансийского автономного округа - Югры "Социальная поддержка жителей Ханты-Мансийского автономного округа - Югры на 2016 - 2020 годы";</w:t>
      </w:r>
    </w:p>
    <w:bookmarkStart w:id="46" w:name="sub_10033"/>
    <w:bookmarkEnd w:id="45"/>
    <w:p w:rsidR="00B90A6D" w:rsidRDefault="00B90A6D">
      <w:r>
        <w:fldChar w:fldCharType="begin"/>
      </w:r>
      <w:r>
        <w:instrText>HYPERLINK "garantF1://45142944.0"</w:instrText>
      </w:r>
      <w:r>
        <w:fldChar w:fldCharType="separate"/>
      </w:r>
      <w:r>
        <w:rPr>
          <w:rStyle w:val="a4"/>
        </w:rPr>
        <w:t>от 27 ноября 2017 года N 471-п</w:t>
      </w:r>
      <w:r>
        <w:fldChar w:fldCharType="end"/>
      </w:r>
      <w:r>
        <w:t xml:space="preserve"> "О внесении изменений в приложение к постановлению Правительства Ханты-Мансийского автономного округа - Югры от 9 октября 2013 года N 421-п "О государственной программе Ханты-Мансийского автономного округа - Югры "Социальная поддержка жителей Ханты-Мансийского автономного округа - Югры на 2016 - 2020 годы";</w:t>
      </w:r>
    </w:p>
    <w:bookmarkStart w:id="47" w:name="sub_10034"/>
    <w:bookmarkEnd w:id="46"/>
    <w:p w:rsidR="00B90A6D" w:rsidRDefault="00B90A6D">
      <w:r>
        <w:fldChar w:fldCharType="begin"/>
      </w:r>
      <w:r>
        <w:instrText>HYPERLINK "garantF1://45162786.0"</w:instrText>
      </w:r>
      <w:r>
        <w:fldChar w:fldCharType="separate"/>
      </w:r>
      <w:r>
        <w:rPr>
          <w:rStyle w:val="a4"/>
        </w:rPr>
        <w:t xml:space="preserve">от 27 июля 2018 года N 232-п </w:t>
      </w:r>
      <w:r>
        <w:fldChar w:fldCharType="end"/>
      </w:r>
      <w:r>
        <w:t>"О внесении изменений в приложение к постановлению Правительства Ханты-Мансийского автономного округа - Югры от 9 октября 2013 года N 421-п "О государственной программе Ханты-Мансийского автономного округа - Югры "Социальная поддержка жителей Ханты-Мансийского автономного округа - Югры на 2018 - 2025 годы и на период до 2030 года";</w:t>
      </w:r>
    </w:p>
    <w:bookmarkStart w:id="48" w:name="sub_10035"/>
    <w:bookmarkEnd w:id="47"/>
    <w:p w:rsidR="00B90A6D" w:rsidRDefault="00B90A6D">
      <w:r>
        <w:fldChar w:fldCharType="begin"/>
      </w:r>
      <w:r>
        <w:instrText>HYPERLINK "garantF1://45165906.0"</w:instrText>
      </w:r>
      <w:r>
        <w:fldChar w:fldCharType="separate"/>
      </w:r>
      <w:r>
        <w:rPr>
          <w:rStyle w:val="a4"/>
        </w:rPr>
        <w:t>от 14 сентября 2018 года N 304-п</w:t>
      </w:r>
      <w:r>
        <w:fldChar w:fldCharType="end"/>
      </w:r>
      <w:r>
        <w:t xml:space="preserve"> "О внесении изменений в приложение к постановлению Правительства Ханты-Мансийского автономного округа - Югры от 9 октября 2013 года N 421-п "О государственной программе Ханты-Мансийского автономного округа - Югры "Социальная поддержка жителей Ханты-Мансийского автономного округа - Югры на 2018 - 2025 годы и на период до 2030 года".</w:t>
      </w:r>
    </w:p>
    <w:p w:rsidR="00B90A6D" w:rsidRDefault="00B90A6D">
      <w:bookmarkStart w:id="49" w:name="sub_32"/>
      <w:bookmarkEnd w:id="48"/>
      <w:r>
        <w:t xml:space="preserve">3.2. </w:t>
      </w:r>
      <w:hyperlink r:id="rId16" w:history="1">
        <w:r>
          <w:rPr>
            <w:rStyle w:val="a4"/>
          </w:rPr>
          <w:t>Пункт 13</w:t>
        </w:r>
      </w:hyperlink>
      <w:r>
        <w:t xml:space="preserve"> постановления Правительства Ханты-Мансийского автономного округа - Югры от 26 декабря 2014 года N 512-п "О внесении изменений в некоторые постановления Правительства Ханты-Мансийского автономного округа - Югры и признании утратившим силу </w:t>
      </w:r>
      <w:hyperlink r:id="rId17" w:history="1">
        <w:r>
          <w:rPr>
            <w:rStyle w:val="a4"/>
          </w:rPr>
          <w:t>постановления</w:t>
        </w:r>
      </w:hyperlink>
      <w:r>
        <w:t xml:space="preserve"> Правительства Ханты-Мансийского автономного округа - Югры от 31 января 2005 года N 21-п "О порядке предоставления услуг по оздоровлению отдельным категориям граждан, проживающим в Ханты-Мансийском автономном округе - Югре".</w:t>
      </w:r>
    </w:p>
    <w:p w:rsidR="00B90A6D" w:rsidRDefault="00B90A6D">
      <w:bookmarkStart w:id="50" w:name="sub_33"/>
      <w:bookmarkEnd w:id="49"/>
      <w:r>
        <w:t>3.3. Пункт 1 постановлений Правительства Ханты-Мансийского автономного округа - Югры:</w:t>
      </w:r>
    </w:p>
    <w:bookmarkStart w:id="51" w:name="sub_10036"/>
    <w:bookmarkEnd w:id="50"/>
    <w:p w:rsidR="00B90A6D" w:rsidRDefault="00B90A6D">
      <w:r>
        <w:fldChar w:fldCharType="begin"/>
      </w:r>
      <w:r>
        <w:instrText>HYPERLINK "garantF1://45145018.1"</w:instrText>
      </w:r>
      <w:r>
        <w:fldChar w:fldCharType="separate"/>
      </w:r>
      <w:r>
        <w:rPr>
          <w:rStyle w:val="a4"/>
        </w:rPr>
        <w:t>от 22 декабря 2017 года N 543-п</w:t>
      </w:r>
      <w:r>
        <w:fldChar w:fldCharType="end"/>
      </w:r>
      <w:r>
        <w:t xml:space="preserve"> "О внесении изменений в некоторые постановления Правительства Ханты-Мансийского автономного округа - Югры";</w:t>
      </w:r>
    </w:p>
    <w:bookmarkStart w:id="52" w:name="sub_10037"/>
    <w:bookmarkEnd w:id="51"/>
    <w:p w:rsidR="00B90A6D" w:rsidRDefault="00B90A6D">
      <w:r>
        <w:fldChar w:fldCharType="begin"/>
      </w:r>
      <w:r>
        <w:instrText>HYPERLINK "garantF1://45150438.1"</w:instrText>
      </w:r>
      <w:r>
        <w:fldChar w:fldCharType="separate"/>
      </w:r>
      <w:r>
        <w:rPr>
          <w:rStyle w:val="a4"/>
        </w:rPr>
        <w:t>от 2 марта 2018 года N 55-п</w:t>
      </w:r>
      <w:r>
        <w:fldChar w:fldCharType="end"/>
      </w:r>
      <w:r>
        <w:t xml:space="preserve"> "О внесении изменений в некоторые Постановления Правительства Ханты-Мансийского автономного округа - Югры";</w:t>
      </w:r>
    </w:p>
    <w:bookmarkStart w:id="53" w:name="sub_10039"/>
    <w:bookmarkEnd w:id="52"/>
    <w:p w:rsidR="00B90A6D" w:rsidRDefault="00B90A6D">
      <w:r>
        <w:fldChar w:fldCharType="begin"/>
      </w:r>
      <w:r>
        <w:instrText>HYPERLINK "garantF1://45155636.1"</w:instrText>
      </w:r>
      <w:r>
        <w:fldChar w:fldCharType="separate"/>
      </w:r>
      <w:r>
        <w:rPr>
          <w:rStyle w:val="a4"/>
        </w:rPr>
        <w:t>от 27 апреля 2018 года N 143-п</w:t>
      </w:r>
      <w:r>
        <w:fldChar w:fldCharType="end"/>
      </w:r>
      <w:r>
        <w:t xml:space="preserve"> "О внесении изменений в некоторые постановления Правительства Ханты-Мансийского автономного округа - Югры";</w:t>
      </w:r>
    </w:p>
    <w:bookmarkStart w:id="54" w:name="sub_10038"/>
    <w:bookmarkEnd w:id="53"/>
    <w:p w:rsidR="00B90A6D" w:rsidRDefault="00B90A6D">
      <w:r>
        <w:fldChar w:fldCharType="begin"/>
      </w:r>
      <w:r>
        <w:instrText>HYPERLINK "garantF1://45163254.1"</w:instrText>
      </w:r>
      <w:r>
        <w:fldChar w:fldCharType="separate"/>
      </w:r>
      <w:r>
        <w:rPr>
          <w:rStyle w:val="a4"/>
        </w:rPr>
        <w:t>от 3 августа 2018 года N 249-п</w:t>
      </w:r>
      <w:r>
        <w:fldChar w:fldCharType="end"/>
      </w:r>
      <w:r>
        <w:t xml:space="preserve"> "О внесении изменений в некоторые постановления Правительства Ханты-Мансийского автономного округа - Югры".</w:t>
      </w:r>
    </w:p>
    <w:p w:rsidR="00B90A6D" w:rsidRDefault="00B90A6D">
      <w:bookmarkStart w:id="55" w:name="sub_4"/>
      <w:bookmarkEnd w:id="54"/>
      <w:r>
        <w:t>4. Настоящее постановление вступает в силу с 1 января 2019 года.</w:t>
      </w:r>
    </w:p>
    <w:bookmarkEnd w:id="55"/>
    <w:p w:rsidR="00B90A6D" w:rsidRDefault="00B90A6D"/>
    <w:tbl>
      <w:tblPr>
        <w:tblW w:w="0" w:type="auto"/>
        <w:tblInd w:w="108" w:type="dxa"/>
        <w:tblLook w:val="0000" w:firstRow="0" w:lastRow="0" w:firstColumn="0" w:lastColumn="0" w:noHBand="0" w:noVBand="0"/>
      </w:tblPr>
      <w:tblGrid>
        <w:gridCol w:w="6666"/>
        <w:gridCol w:w="3333"/>
      </w:tblGrid>
      <w:tr w:rsidR="00B90A6D">
        <w:tblPrEx>
          <w:tblCellMar>
            <w:top w:w="0" w:type="dxa"/>
            <w:bottom w:w="0" w:type="dxa"/>
          </w:tblCellMar>
        </w:tblPrEx>
        <w:tc>
          <w:tcPr>
            <w:tcW w:w="6666" w:type="dxa"/>
            <w:tcBorders>
              <w:top w:val="nil"/>
              <w:left w:val="nil"/>
              <w:bottom w:val="nil"/>
              <w:right w:val="nil"/>
            </w:tcBorders>
          </w:tcPr>
          <w:p w:rsidR="00B90A6D" w:rsidRDefault="00B90A6D">
            <w:pPr>
              <w:pStyle w:val="ac"/>
            </w:pPr>
            <w:r>
              <w:t>Губернатор</w:t>
            </w:r>
            <w:r>
              <w:br/>
              <w:t>Ханты-Мансийского</w:t>
            </w:r>
            <w:r>
              <w:br/>
              <w:t>автономного округа - Югры</w:t>
            </w:r>
          </w:p>
        </w:tc>
        <w:tc>
          <w:tcPr>
            <w:tcW w:w="3333" w:type="dxa"/>
            <w:tcBorders>
              <w:top w:val="nil"/>
              <w:left w:val="nil"/>
              <w:bottom w:val="nil"/>
              <w:right w:val="nil"/>
            </w:tcBorders>
          </w:tcPr>
          <w:p w:rsidR="00B90A6D" w:rsidRDefault="00B90A6D">
            <w:pPr>
              <w:pStyle w:val="aa"/>
              <w:jc w:val="right"/>
            </w:pPr>
            <w:r>
              <w:t>Н.В. Комарова</w:t>
            </w:r>
          </w:p>
        </w:tc>
      </w:tr>
    </w:tbl>
    <w:p w:rsidR="00B90A6D" w:rsidRDefault="00B90A6D"/>
    <w:p w:rsidR="00B90A6D" w:rsidRDefault="00B90A6D">
      <w:pPr>
        <w:pStyle w:val="a8"/>
        <w:rPr>
          <w:color w:val="000000"/>
          <w:sz w:val="16"/>
          <w:szCs w:val="16"/>
        </w:rPr>
      </w:pPr>
      <w:bookmarkStart w:id="56" w:name="sub_10000"/>
      <w:r>
        <w:rPr>
          <w:color w:val="000000"/>
          <w:sz w:val="16"/>
          <w:szCs w:val="16"/>
        </w:rPr>
        <w:t>Информация об изменениях:</w:t>
      </w:r>
    </w:p>
    <w:bookmarkEnd w:id="56"/>
    <w:p w:rsidR="00B90A6D" w:rsidRDefault="00B90A6D">
      <w:pPr>
        <w:pStyle w:val="a9"/>
      </w:pPr>
      <w:r>
        <w:t xml:space="preserve">Приложение 1 изменено с 1 января 2020 г. - </w:t>
      </w:r>
      <w:hyperlink r:id="rId18" w:history="1">
        <w:r>
          <w:rPr>
            <w:rStyle w:val="a4"/>
          </w:rPr>
          <w:t>Постановление</w:t>
        </w:r>
      </w:hyperlink>
      <w:r>
        <w:t xml:space="preserve"> Правительства Ханты-Мансийского АО - Югры от 18 октября 2019 г. N 378-п</w:t>
      </w:r>
    </w:p>
    <w:p w:rsidR="00B90A6D" w:rsidRDefault="00B90A6D">
      <w:pPr>
        <w:pStyle w:val="a9"/>
      </w:pPr>
      <w:hyperlink r:id="rId19" w:history="1">
        <w:r>
          <w:rPr>
            <w:rStyle w:val="a4"/>
          </w:rPr>
          <w:t>См. будущую редакцию</w:t>
        </w:r>
      </w:hyperlink>
    </w:p>
    <w:p w:rsidR="00B90A6D" w:rsidRDefault="00B90A6D">
      <w:pPr>
        <w:jc w:val="right"/>
        <w:rPr>
          <w:rStyle w:val="a3"/>
        </w:rPr>
      </w:pPr>
      <w:r>
        <w:rPr>
          <w:rStyle w:val="a3"/>
        </w:rPr>
        <w:t>Приложение 1</w:t>
      </w:r>
      <w:r>
        <w:rPr>
          <w:rStyle w:val="a3"/>
        </w:rPr>
        <w:br/>
        <w:t xml:space="preserve">к </w:t>
      </w:r>
      <w:hyperlink w:anchor="sub_0" w:history="1">
        <w:r>
          <w:rPr>
            <w:rStyle w:val="a4"/>
          </w:rPr>
          <w:t>постановлению</w:t>
        </w:r>
      </w:hyperlink>
      <w:r>
        <w:rPr>
          <w:rStyle w:val="a3"/>
        </w:rPr>
        <w:t xml:space="preserve"> Правительства</w:t>
      </w:r>
      <w:r>
        <w:rPr>
          <w:rStyle w:val="a3"/>
        </w:rPr>
        <w:br/>
        <w:t>Ханты-Мансийского</w:t>
      </w:r>
      <w:r>
        <w:rPr>
          <w:rStyle w:val="a3"/>
        </w:rPr>
        <w:br/>
        <w:t>автономного округа - Югры</w:t>
      </w:r>
      <w:r>
        <w:rPr>
          <w:rStyle w:val="a3"/>
        </w:rPr>
        <w:br/>
        <w:t>от 5 октября 2018 года N 339-п</w:t>
      </w:r>
    </w:p>
    <w:p w:rsidR="00B90A6D" w:rsidRDefault="00B90A6D"/>
    <w:p w:rsidR="00B90A6D" w:rsidRDefault="00B90A6D">
      <w:pPr>
        <w:pStyle w:val="1"/>
      </w:pPr>
      <w:r>
        <w:t>Государственная программа</w:t>
      </w:r>
      <w:r>
        <w:br/>
        <w:t>Ханты-Мансийского автономного округа - Югры</w:t>
      </w:r>
      <w:r>
        <w:br/>
        <w:t>"Социальное и демографическое развитие"</w:t>
      </w:r>
      <w:r>
        <w:br/>
        <w:t>(далее - государственная программа)</w:t>
      </w:r>
    </w:p>
    <w:p w:rsidR="00B90A6D" w:rsidRDefault="00B90A6D"/>
    <w:p w:rsidR="00B90A6D" w:rsidRDefault="00B90A6D">
      <w:pPr>
        <w:pStyle w:val="a8"/>
        <w:rPr>
          <w:color w:val="000000"/>
          <w:sz w:val="16"/>
          <w:szCs w:val="16"/>
        </w:rPr>
      </w:pPr>
      <w:bookmarkStart w:id="57" w:name="sub_100"/>
      <w:r>
        <w:rPr>
          <w:color w:val="000000"/>
          <w:sz w:val="16"/>
          <w:szCs w:val="16"/>
        </w:rPr>
        <w:t>Информация об изменениях:</w:t>
      </w:r>
    </w:p>
    <w:bookmarkEnd w:id="57"/>
    <w:p w:rsidR="00B90A6D" w:rsidRDefault="00B90A6D">
      <w:pPr>
        <w:pStyle w:val="a9"/>
      </w:pPr>
      <w:r>
        <w:t xml:space="preserve">Паспорт изменен с 18 октября 2019 г. - </w:t>
      </w:r>
      <w:hyperlink r:id="rId20" w:history="1">
        <w:r>
          <w:rPr>
            <w:rStyle w:val="a4"/>
          </w:rPr>
          <w:t>Постановление</w:t>
        </w:r>
      </w:hyperlink>
      <w:r>
        <w:t xml:space="preserve"> Правительства Ханты-Мансийского АО - Югры от 16 октября 2019 г. N 373-п</w:t>
      </w:r>
    </w:p>
    <w:p w:rsidR="00B90A6D" w:rsidRDefault="00B90A6D">
      <w:pPr>
        <w:pStyle w:val="a9"/>
      </w:pPr>
      <w:hyperlink r:id="rId21" w:history="1">
        <w:r>
          <w:rPr>
            <w:rStyle w:val="a4"/>
          </w:rPr>
          <w:t>См. предыдущую редакцию</w:t>
        </w:r>
      </w:hyperlink>
    </w:p>
    <w:p w:rsidR="00B90A6D" w:rsidRDefault="00B90A6D">
      <w:pPr>
        <w:pStyle w:val="a9"/>
      </w:pPr>
    </w:p>
    <w:p w:rsidR="00B90A6D" w:rsidRDefault="00B90A6D">
      <w:pPr>
        <w:pStyle w:val="1"/>
      </w:pPr>
      <w:r>
        <w:t>Паспорт государственной программы</w:t>
      </w:r>
    </w:p>
    <w:p w:rsidR="00B90A6D" w:rsidRDefault="00B90A6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6860"/>
      </w:tblGrid>
      <w:tr w:rsidR="00B90A6D">
        <w:tblPrEx>
          <w:tblCellMar>
            <w:top w:w="0" w:type="dxa"/>
            <w:bottom w:w="0" w:type="dxa"/>
          </w:tblCellMar>
        </w:tblPrEx>
        <w:tc>
          <w:tcPr>
            <w:tcW w:w="2240" w:type="dxa"/>
            <w:tcBorders>
              <w:top w:val="single" w:sz="4" w:space="0" w:color="auto"/>
              <w:bottom w:val="single" w:sz="4" w:space="0" w:color="auto"/>
              <w:right w:val="single" w:sz="4" w:space="0" w:color="auto"/>
            </w:tcBorders>
          </w:tcPr>
          <w:p w:rsidR="00B90A6D" w:rsidRDefault="00B90A6D">
            <w:pPr>
              <w:pStyle w:val="ac"/>
            </w:pPr>
            <w:r>
              <w:t>Наименование государственной программы</w:t>
            </w:r>
          </w:p>
        </w:tc>
        <w:tc>
          <w:tcPr>
            <w:tcW w:w="6860" w:type="dxa"/>
            <w:tcBorders>
              <w:top w:val="single" w:sz="4" w:space="0" w:color="auto"/>
              <w:left w:val="single" w:sz="4" w:space="0" w:color="auto"/>
              <w:bottom w:val="single" w:sz="4" w:space="0" w:color="auto"/>
            </w:tcBorders>
          </w:tcPr>
          <w:p w:rsidR="00B90A6D" w:rsidRDefault="00B90A6D">
            <w:pPr>
              <w:pStyle w:val="ac"/>
            </w:pPr>
            <w:r>
              <w:t>Социальное и демографическое развитие</w:t>
            </w:r>
          </w:p>
        </w:tc>
      </w:tr>
      <w:tr w:rsidR="00B90A6D">
        <w:tblPrEx>
          <w:tblCellMar>
            <w:top w:w="0" w:type="dxa"/>
            <w:bottom w:w="0" w:type="dxa"/>
          </w:tblCellMar>
        </w:tblPrEx>
        <w:tc>
          <w:tcPr>
            <w:tcW w:w="2240" w:type="dxa"/>
            <w:tcBorders>
              <w:top w:val="single" w:sz="4" w:space="0" w:color="auto"/>
              <w:bottom w:val="single" w:sz="4" w:space="0" w:color="auto"/>
              <w:right w:val="single" w:sz="4" w:space="0" w:color="auto"/>
            </w:tcBorders>
          </w:tcPr>
          <w:p w:rsidR="00B90A6D" w:rsidRDefault="00B90A6D">
            <w:pPr>
              <w:pStyle w:val="ac"/>
            </w:pPr>
            <w:r>
              <w:t>Дата утверждения государственной программы (наименование и номер соответствующего нормативного правового акта)</w:t>
            </w:r>
          </w:p>
        </w:tc>
        <w:tc>
          <w:tcPr>
            <w:tcW w:w="6860" w:type="dxa"/>
            <w:tcBorders>
              <w:top w:val="single" w:sz="4" w:space="0" w:color="auto"/>
              <w:left w:val="single" w:sz="4" w:space="0" w:color="auto"/>
              <w:bottom w:val="single" w:sz="4" w:space="0" w:color="auto"/>
            </w:tcBorders>
          </w:tcPr>
          <w:p w:rsidR="00B90A6D" w:rsidRDefault="00B90A6D">
            <w:pPr>
              <w:pStyle w:val="ac"/>
            </w:pPr>
            <w:hyperlink w:anchor="sub_0" w:history="1">
              <w:r>
                <w:rPr>
                  <w:rStyle w:val="a4"/>
                </w:rPr>
                <w:t>постановление</w:t>
              </w:r>
            </w:hyperlink>
            <w:r>
              <w:t xml:space="preserve"> Правительства Ханты-Мансийского автономного округа - Югры от 5 октября 2018 года N 339-п "О государственной программе Ханты-Мансийского автономного округа - Югры "Социальное и демографическое развитие" (далее - постановление Правительства)</w:t>
            </w:r>
          </w:p>
        </w:tc>
      </w:tr>
      <w:tr w:rsidR="00B90A6D">
        <w:tblPrEx>
          <w:tblCellMar>
            <w:top w:w="0" w:type="dxa"/>
            <w:bottom w:w="0" w:type="dxa"/>
          </w:tblCellMar>
        </w:tblPrEx>
        <w:tc>
          <w:tcPr>
            <w:tcW w:w="2240" w:type="dxa"/>
            <w:tcBorders>
              <w:top w:val="single" w:sz="4" w:space="0" w:color="auto"/>
              <w:bottom w:val="single" w:sz="4" w:space="0" w:color="auto"/>
              <w:right w:val="single" w:sz="4" w:space="0" w:color="auto"/>
            </w:tcBorders>
          </w:tcPr>
          <w:p w:rsidR="00B90A6D" w:rsidRDefault="00B90A6D">
            <w:pPr>
              <w:pStyle w:val="ac"/>
            </w:pPr>
            <w:r>
              <w:t>Ответственный исполнитель государственной программы</w:t>
            </w:r>
          </w:p>
        </w:tc>
        <w:tc>
          <w:tcPr>
            <w:tcW w:w="6860" w:type="dxa"/>
            <w:tcBorders>
              <w:top w:val="single" w:sz="4" w:space="0" w:color="auto"/>
              <w:left w:val="single" w:sz="4" w:space="0" w:color="auto"/>
              <w:bottom w:val="single" w:sz="4" w:space="0" w:color="auto"/>
            </w:tcBorders>
          </w:tcPr>
          <w:p w:rsidR="00B90A6D" w:rsidRDefault="00B90A6D">
            <w:pPr>
              <w:pStyle w:val="ac"/>
            </w:pPr>
            <w:r>
              <w:t>Департамент социального развития Ханты-Мансийского автономного округа - Югры (далее - Депсоцразвития Югры, автономный округ, Югра)</w:t>
            </w:r>
          </w:p>
        </w:tc>
      </w:tr>
      <w:tr w:rsidR="00B90A6D">
        <w:tblPrEx>
          <w:tblCellMar>
            <w:top w:w="0" w:type="dxa"/>
            <w:bottom w:w="0" w:type="dxa"/>
          </w:tblCellMar>
        </w:tblPrEx>
        <w:tc>
          <w:tcPr>
            <w:tcW w:w="2240" w:type="dxa"/>
            <w:tcBorders>
              <w:top w:val="single" w:sz="4" w:space="0" w:color="auto"/>
              <w:bottom w:val="single" w:sz="4" w:space="0" w:color="auto"/>
              <w:right w:val="single" w:sz="4" w:space="0" w:color="auto"/>
            </w:tcBorders>
          </w:tcPr>
          <w:p w:rsidR="00B90A6D" w:rsidRDefault="00B90A6D">
            <w:pPr>
              <w:pStyle w:val="ac"/>
            </w:pPr>
            <w:bookmarkStart w:id="58" w:name="sub_120115"/>
            <w:r>
              <w:t>Соисполнители государственной программы</w:t>
            </w:r>
            <w:bookmarkEnd w:id="58"/>
          </w:p>
        </w:tc>
        <w:tc>
          <w:tcPr>
            <w:tcW w:w="6860" w:type="dxa"/>
            <w:tcBorders>
              <w:top w:val="single" w:sz="4" w:space="0" w:color="auto"/>
              <w:left w:val="single" w:sz="4" w:space="0" w:color="auto"/>
              <w:bottom w:val="single" w:sz="4" w:space="0" w:color="auto"/>
            </w:tcBorders>
          </w:tcPr>
          <w:p w:rsidR="00B90A6D" w:rsidRDefault="00B90A6D">
            <w:pPr>
              <w:pStyle w:val="ac"/>
            </w:pPr>
            <w:r>
              <w:t>Аппарат Губернатора автономного округа,</w:t>
            </w:r>
          </w:p>
          <w:p w:rsidR="00B90A6D" w:rsidRDefault="00B90A6D">
            <w:pPr>
              <w:pStyle w:val="ac"/>
            </w:pPr>
            <w:r>
              <w:t>Департамент строительства автономного округа, Департамент общественных и внешних связей автономного округа</w:t>
            </w:r>
          </w:p>
        </w:tc>
      </w:tr>
      <w:tr w:rsidR="00B90A6D">
        <w:tblPrEx>
          <w:tblCellMar>
            <w:top w:w="0" w:type="dxa"/>
            <w:bottom w:w="0" w:type="dxa"/>
          </w:tblCellMar>
        </w:tblPrEx>
        <w:tc>
          <w:tcPr>
            <w:tcW w:w="2240" w:type="dxa"/>
            <w:tcBorders>
              <w:top w:val="single" w:sz="4" w:space="0" w:color="auto"/>
              <w:bottom w:val="single" w:sz="4" w:space="0" w:color="auto"/>
              <w:right w:val="single" w:sz="4" w:space="0" w:color="auto"/>
            </w:tcBorders>
          </w:tcPr>
          <w:p w:rsidR="00B90A6D" w:rsidRDefault="00B90A6D">
            <w:pPr>
              <w:pStyle w:val="ac"/>
            </w:pPr>
            <w:r>
              <w:t>Цели государственной программы</w:t>
            </w:r>
          </w:p>
        </w:tc>
        <w:tc>
          <w:tcPr>
            <w:tcW w:w="6860" w:type="dxa"/>
            <w:tcBorders>
              <w:top w:val="single" w:sz="4" w:space="0" w:color="auto"/>
              <w:left w:val="single" w:sz="4" w:space="0" w:color="auto"/>
              <w:bottom w:val="single" w:sz="4" w:space="0" w:color="auto"/>
            </w:tcBorders>
          </w:tcPr>
          <w:p w:rsidR="00B90A6D" w:rsidRDefault="00B90A6D">
            <w:pPr>
              <w:pStyle w:val="ac"/>
            </w:pPr>
            <w:r>
              <w:t>создание условий для устойчивого естественного роста численности населения автономного округа, снижение уровня бедности, повышение качества жизни жителей Югры</w:t>
            </w:r>
          </w:p>
        </w:tc>
      </w:tr>
      <w:tr w:rsidR="00B90A6D">
        <w:tblPrEx>
          <w:tblCellMar>
            <w:top w:w="0" w:type="dxa"/>
            <w:bottom w:w="0" w:type="dxa"/>
          </w:tblCellMar>
        </w:tblPrEx>
        <w:tc>
          <w:tcPr>
            <w:tcW w:w="2240" w:type="dxa"/>
            <w:tcBorders>
              <w:top w:val="single" w:sz="4" w:space="0" w:color="auto"/>
              <w:bottom w:val="single" w:sz="4" w:space="0" w:color="auto"/>
              <w:right w:val="single" w:sz="4" w:space="0" w:color="auto"/>
            </w:tcBorders>
          </w:tcPr>
          <w:p w:rsidR="00B90A6D" w:rsidRDefault="00B90A6D">
            <w:pPr>
              <w:pStyle w:val="ac"/>
            </w:pPr>
            <w:r>
              <w:t>Задачи государственной программы</w:t>
            </w:r>
          </w:p>
        </w:tc>
        <w:tc>
          <w:tcPr>
            <w:tcW w:w="6860" w:type="dxa"/>
            <w:tcBorders>
              <w:top w:val="single" w:sz="4" w:space="0" w:color="auto"/>
              <w:left w:val="single" w:sz="4" w:space="0" w:color="auto"/>
              <w:bottom w:val="single" w:sz="4" w:space="0" w:color="auto"/>
            </w:tcBorders>
          </w:tcPr>
          <w:p w:rsidR="00B90A6D" w:rsidRDefault="00B90A6D">
            <w:pPr>
              <w:pStyle w:val="ac"/>
            </w:pPr>
            <w:r>
              <w:t>1. Устойчивое демографическое развитие. Получение государственной поддержки семьями с детьми.</w:t>
            </w:r>
          </w:p>
          <w:p w:rsidR="00B90A6D" w:rsidRDefault="00B90A6D">
            <w:pPr>
              <w:pStyle w:val="ac"/>
            </w:pPr>
            <w:r>
              <w:t>2. Осуществление адресной социальной поддержки.</w:t>
            </w:r>
          </w:p>
          <w:p w:rsidR="00B90A6D" w:rsidRDefault="00B90A6D">
            <w:pPr>
              <w:pStyle w:val="ac"/>
            </w:pPr>
            <w:r>
              <w:t>3. Доступное социальное обслуживание жителям Югры.</w:t>
            </w:r>
          </w:p>
          <w:p w:rsidR="00B90A6D" w:rsidRDefault="00B90A6D">
            <w:pPr>
              <w:pStyle w:val="ac"/>
            </w:pPr>
            <w:r>
              <w:t>4. Повышение эффективности, информационной открытости отрасли с привлечением представителей гражданского общества, а также развитие кадрового потенциала</w:t>
            </w:r>
          </w:p>
        </w:tc>
      </w:tr>
      <w:tr w:rsidR="00B90A6D">
        <w:tblPrEx>
          <w:tblCellMar>
            <w:top w:w="0" w:type="dxa"/>
            <w:bottom w:w="0" w:type="dxa"/>
          </w:tblCellMar>
        </w:tblPrEx>
        <w:tc>
          <w:tcPr>
            <w:tcW w:w="2240" w:type="dxa"/>
            <w:tcBorders>
              <w:top w:val="single" w:sz="4" w:space="0" w:color="auto"/>
              <w:bottom w:val="single" w:sz="4" w:space="0" w:color="auto"/>
              <w:right w:val="single" w:sz="4" w:space="0" w:color="auto"/>
            </w:tcBorders>
          </w:tcPr>
          <w:p w:rsidR="00B90A6D" w:rsidRDefault="00B90A6D">
            <w:pPr>
              <w:pStyle w:val="ac"/>
            </w:pPr>
            <w:r>
              <w:t>Подпрограммы</w:t>
            </w:r>
          </w:p>
        </w:tc>
        <w:tc>
          <w:tcPr>
            <w:tcW w:w="6860" w:type="dxa"/>
            <w:tcBorders>
              <w:top w:val="single" w:sz="4" w:space="0" w:color="auto"/>
              <w:left w:val="single" w:sz="4" w:space="0" w:color="auto"/>
              <w:bottom w:val="single" w:sz="4" w:space="0" w:color="auto"/>
            </w:tcBorders>
          </w:tcPr>
          <w:p w:rsidR="00B90A6D" w:rsidRDefault="00B90A6D">
            <w:pPr>
              <w:pStyle w:val="ac"/>
            </w:pPr>
            <w:hyperlink w:anchor="sub_2001" w:history="1">
              <w:r>
                <w:rPr>
                  <w:rStyle w:val="a4"/>
                </w:rPr>
                <w:t>Подпрограмма I.</w:t>
              </w:r>
            </w:hyperlink>
            <w:r>
              <w:t xml:space="preserve"> Поддержка семьи, материнства и детства.</w:t>
            </w:r>
          </w:p>
          <w:p w:rsidR="00B90A6D" w:rsidRDefault="00B90A6D">
            <w:pPr>
              <w:pStyle w:val="ac"/>
            </w:pPr>
            <w:hyperlink w:anchor="sub_2002" w:history="1">
              <w:r>
                <w:rPr>
                  <w:rStyle w:val="a4"/>
                </w:rPr>
                <w:t>Подпрограмма II</w:t>
              </w:r>
            </w:hyperlink>
            <w:r>
              <w:t>. Развитие мер социальной поддержки отдельных категорий граждан.</w:t>
            </w:r>
          </w:p>
          <w:p w:rsidR="00B90A6D" w:rsidRDefault="00B90A6D">
            <w:pPr>
              <w:pStyle w:val="ac"/>
            </w:pPr>
            <w:hyperlink w:anchor="sub_2003" w:history="1">
              <w:r>
                <w:rPr>
                  <w:rStyle w:val="a4"/>
                </w:rPr>
                <w:t>Подпрограмма III</w:t>
              </w:r>
            </w:hyperlink>
            <w:r>
              <w:t>. Повышение эффективности и качества оказания социальных услуг в сфере социального обслуживания.</w:t>
            </w:r>
          </w:p>
          <w:p w:rsidR="00B90A6D" w:rsidRDefault="00B90A6D">
            <w:pPr>
              <w:pStyle w:val="ac"/>
            </w:pPr>
            <w:hyperlink w:anchor="sub_2004" w:history="1">
              <w:r>
                <w:rPr>
                  <w:rStyle w:val="a4"/>
                </w:rPr>
                <w:t>Подпрограмма IV</w:t>
              </w:r>
            </w:hyperlink>
            <w:r>
              <w:t>. Повышение эффективности отрасли</w:t>
            </w:r>
          </w:p>
        </w:tc>
      </w:tr>
      <w:tr w:rsidR="00B90A6D">
        <w:tblPrEx>
          <w:tblCellMar>
            <w:top w:w="0" w:type="dxa"/>
            <w:bottom w:w="0" w:type="dxa"/>
          </w:tblCellMar>
        </w:tblPrEx>
        <w:tc>
          <w:tcPr>
            <w:tcW w:w="2240" w:type="dxa"/>
            <w:tcBorders>
              <w:top w:val="single" w:sz="4" w:space="0" w:color="auto"/>
              <w:bottom w:val="single" w:sz="4" w:space="0" w:color="auto"/>
              <w:right w:val="single" w:sz="4" w:space="0" w:color="auto"/>
            </w:tcBorders>
          </w:tcPr>
          <w:p w:rsidR="00B90A6D" w:rsidRDefault="00B90A6D">
            <w:pPr>
              <w:pStyle w:val="ac"/>
            </w:pPr>
            <w:bookmarkStart w:id="59" w:name="sub_120114"/>
            <w:r>
              <w:t>Портфели проектов, проекты автономного округа, входящие в состав государственной программы, в том числе, направленные на реализацию национальных проектов (программ) Российской Федерации, параметры их финансового обеспечения</w:t>
            </w:r>
            <w:bookmarkEnd w:id="59"/>
          </w:p>
        </w:tc>
        <w:tc>
          <w:tcPr>
            <w:tcW w:w="6860" w:type="dxa"/>
            <w:tcBorders>
              <w:top w:val="single" w:sz="4" w:space="0" w:color="auto"/>
              <w:left w:val="single" w:sz="4" w:space="0" w:color="auto"/>
              <w:bottom w:val="single" w:sz="4" w:space="0" w:color="auto"/>
            </w:tcBorders>
          </w:tcPr>
          <w:p w:rsidR="00B90A6D" w:rsidRDefault="00B90A6D">
            <w:pPr>
              <w:pStyle w:val="ac"/>
            </w:pPr>
            <w:r>
              <w:t>Портфель проектов "Демография" - 26 293 601,4 тыс. руб., в том числе:</w:t>
            </w:r>
          </w:p>
          <w:p w:rsidR="00B90A6D" w:rsidRDefault="00B90A6D">
            <w:pPr>
              <w:pStyle w:val="ac"/>
            </w:pPr>
            <w:r>
              <w:t>региональный проект "Финансовая поддержка семей при рождении детей" - 26 005 703,7 тыс. руб.;</w:t>
            </w:r>
          </w:p>
          <w:p w:rsidR="00B90A6D" w:rsidRDefault="00B90A6D">
            <w:pPr>
              <w:pStyle w:val="ac"/>
            </w:pPr>
            <w:r>
              <w:t>региональный проект "Старшее поколение" - 287 897,7 тыс. руб.</w:t>
            </w:r>
          </w:p>
        </w:tc>
      </w:tr>
      <w:tr w:rsidR="00B90A6D">
        <w:tblPrEx>
          <w:tblCellMar>
            <w:top w:w="0" w:type="dxa"/>
            <w:bottom w:w="0" w:type="dxa"/>
          </w:tblCellMar>
        </w:tblPrEx>
        <w:tc>
          <w:tcPr>
            <w:tcW w:w="2240" w:type="dxa"/>
            <w:tcBorders>
              <w:top w:val="single" w:sz="4" w:space="0" w:color="auto"/>
              <w:bottom w:val="single" w:sz="4" w:space="0" w:color="auto"/>
              <w:right w:val="single" w:sz="4" w:space="0" w:color="auto"/>
            </w:tcBorders>
          </w:tcPr>
          <w:p w:rsidR="00B90A6D" w:rsidRDefault="00B90A6D">
            <w:pPr>
              <w:pStyle w:val="ac"/>
            </w:pPr>
            <w:bookmarkStart w:id="60" w:name="sub_109"/>
            <w:r>
              <w:t>Целевые показатели государственной программы</w:t>
            </w:r>
            <w:bookmarkEnd w:id="60"/>
          </w:p>
        </w:tc>
        <w:tc>
          <w:tcPr>
            <w:tcW w:w="6860" w:type="dxa"/>
            <w:tcBorders>
              <w:top w:val="single" w:sz="4" w:space="0" w:color="auto"/>
              <w:left w:val="single" w:sz="4" w:space="0" w:color="auto"/>
              <w:bottom w:val="single" w:sz="4" w:space="0" w:color="auto"/>
            </w:tcBorders>
          </w:tcPr>
          <w:p w:rsidR="00B90A6D" w:rsidRDefault="00B90A6D">
            <w:pPr>
              <w:pStyle w:val="ac"/>
            </w:pPr>
            <w:r>
              <w:t>1. Рост суммарного коэффициента рождаемости с 1,877 до 2,018 к 2030 году.</w:t>
            </w:r>
          </w:p>
          <w:p w:rsidR="00B90A6D" w:rsidRDefault="00B90A6D">
            <w:pPr>
              <w:pStyle w:val="ac"/>
            </w:pPr>
            <w:r>
              <w:t>2. Увеличение доли граждан, использующих механизм получения государственных услуг Депсоцразвития Югры по предоставлению мер социальной поддержки в электронном виде, от числа граждан, имеющих право на их предоставление, с 2,6% до 3,8%.</w:t>
            </w:r>
          </w:p>
          <w:p w:rsidR="00B90A6D" w:rsidRDefault="00B90A6D">
            <w:pPr>
              <w:pStyle w:val="ac"/>
            </w:pPr>
            <w:r>
              <w:t>3. Сохранение доли граждан, обеспеченных мерами социальной поддержки, от численности граждан, имеющих право на их получение и обратившихся за их получением, на уровне 100%.</w:t>
            </w:r>
          </w:p>
          <w:p w:rsidR="00B90A6D" w:rsidRDefault="00B90A6D">
            <w:pPr>
              <w:pStyle w:val="ac"/>
            </w:pPr>
            <w:r>
              <w:t>4. Увеличение доли граждан, обеспеченных социальной помощью на условиях социального контракта, с 37% до 50% от общего числа получивших социальную помощь.</w:t>
            </w:r>
          </w:p>
          <w:p w:rsidR="00B90A6D" w:rsidRDefault="00B90A6D">
            <w:pPr>
              <w:pStyle w:val="ac"/>
            </w:pPr>
            <w:r>
              <w:t>5. Рост удельного веса жителей Югры, получивших социальные услуги у негосударственных поставщиков социальных услуг, в общей численности жителей автономного округа, получивших услуги в организациях социального обслуживания всех форм собственности, с 1,82% до 10,83%.</w:t>
            </w:r>
          </w:p>
          <w:p w:rsidR="00B90A6D" w:rsidRDefault="00B90A6D">
            <w:pPr>
              <w:pStyle w:val="ac"/>
            </w:pPr>
            <w:bookmarkStart w:id="61" w:name="sub_1096"/>
            <w:r>
              <w:t>6. Увеличение доли средств бюджета автономного округа,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автономного округа, выделяемых на предоставление услуг в сфере социального обслуживания, с 10% до 15,7%.</w:t>
            </w:r>
            <w:bookmarkEnd w:id="61"/>
          </w:p>
          <w:p w:rsidR="00B90A6D" w:rsidRDefault="00B90A6D">
            <w:pPr>
              <w:pStyle w:val="ac"/>
            </w:pPr>
            <w:bookmarkStart w:id="62" w:name="sub_1097"/>
            <w:r>
              <w:t>7. Увеличение доли специалистов учреждений, подведомственных Депсоцразвития Югры, повысивших профессиональный уровень путем прохождения специализированных курсов повышения квалификации, переподготовки в объеме не менее 15% от фактической численности специалистов (за исключением низкоквалифицированных работников) в год, с 15% до 45%.</w:t>
            </w:r>
            <w:bookmarkEnd w:id="62"/>
          </w:p>
          <w:p w:rsidR="00B90A6D" w:rsidRDefault="00B90A6D">
            <w:pPr>
              <w:pStyle w:val="ac"/>
            </w:pPr>
            <w:r>
              <w:t>8. Сохранение доли граждан, получивших социальные услуги в учреждениях социального обслуживания населения, в общем числе граждан, обратившихся и имеющих право на получение социальных услуг в учреждения социального обслуживания населения, на уровне 100%</w:t>
            </w:r>
          </w:p>
          <w:p w:rsidR="00B90A6D" w:rsidRDefault="00B90A6D">
            <w:pPr>
              <w:pStyle w:val="aa"/>
            </w:pPr>
            <w:bookmarkStart w:id="63" w:name="sub_120112"/>
            <w:r>
              <w:t>9. Снижение уровня бедности граждан с 5,2% до 2,6% к 2024 году</w:t>
            </w:r>
            <w:bookmarkEnd w:id="63"/>
          </w:p>
          <w:p w:rsidR="00B90A6D" w:rsidRDefault="00B90A6D">
            <w:pPr>
              <w:pStyle w:val="ac"/>
            </w:pPr>
            <w:bookmarkStart w:id="64" w:name="sub_12113"/>
            <w:r>
              <w:t xml:space="preserve">10. Увеличение доли многодетных семей, включенных по состоянию на 1 января 2019 года в единый список участников мероприятий по обеспечению жилыми помещениями молодых семей за счет средств бюджета автономного округа, заключивших до 1 июля 2019 года ипотечные жилищные кредиты (займы) на приобретение или строительство жилых помещений в автономном округе (не получавших субсидии на приобретение (строительство) жилых помещений по </w:t>
            </w:r>
            <w:hyperlink r:id="rId22" w:history="1">
              <w:r>
                <w:rPr>
                  <w:rStyle w:val="a4"/>
                </w:rPr>
                <w:t>государственной программе</w:t>
              </w:r>
            </w:hyperlink>
            <w:r>
              <w:t xml:space="preserve"> автономного округа "Развитие жилищной сферы"), получивших единовременную денежную выплату на приобретение (строительство) жилых помещений в счет погашения части остатка основного долга по ипотечному жилищному кредиту (займу), до уровня 100% от числа имеющих право граждан.</w:t>
            </w:r>
            <w:bookmarkEnd w:id="64"/>
          </w:p>
        </w:tc>
      </w:tr>
      <w:tr w:rsidR="00B90A6D">
        <w:tblPrEx>
          <w:tblCellMar>
            <w:top w:w="0" w:type="dxa"/>
            <w:bottom w:w="0" w:type="dxa"/>
          </w:tblCellMar>
        </w:tblPrEx>
        <w:tc>
          <w:tcPr>
            <w:tcW w:w="2240" w:type="dxa"/>
            <w:tcBorders>
              <w:top w:val="single" w:sz="4" w:space="0" w:color="auto"/>
              <w:bottom w:val="single" w:sz="4" w:space="0" w:color="auto"/>
              <w:right w:val="single" w:sz="4" w:space="0" w:color="auto"/>
            </w:tcBorders>
          </w:tcPr>
          <w:p w:rsidR="00B90A6D" w:rsidRDefault="00B90A6D">
            <w:pPr>
              <w:pStyle w:val="ac"/>
            </w:pPr>
            <w:r>
              <w:t>Сроки реализации государственной программы</w:t>
            </w:r>
          </w:p>
        </w:tc>
        <w:tc>
          <w:tcPr>
            <w:tcW w:w="6860" w:type="dxa"/>
            <w:tcBorders>
              <w:top w:val="single" w:sz="4" w:space="0" w:color="auto"/>
              <w:left w:val="single" w:sz="4" w:space="0" w:color="auto"/>
              <w:bottom w:val="single" w:sz="4" w:space="0" w:color="auto"/>
            </w:tcBorders>
          </w:tcPr>
          <w:p w:rsidR="00B90A6D" w:rsidRDefault="00B90A6D">
            <w:pPr>
              <w:pStyle w:val="ac"/>
            </w:pPr>
            <w:r>
              <w:t>2019 - 2025 годы и на период до 2030 года</w:t>
            </w:r>
          </w:p>
        </w:tc>
      </w:tr>
      <w:tr w:rsidR="00B90A6D">
        <w:tblPrEx>
          <w:tblCellMar>
            <w:top w:w="0" w:type="dxa"/>
            <w:bottom w:w="0" w:type="dxa"/>
          </w:tblCellMar>
        </w:tblPrEx>
        <w:tc>
          <w:tcPr>
            <w:tcW w:w="2240" w:type="dxa"/>
            <w:tcBorders>
              <w:top w:val="single" w:sz="4" w:space="0" w:color="auto"/>
              <w:bottom w:val="single" w:sz="4" w:space="0" w:color="auto"/>
              <w:right w:val="single" w:sz="4" w:space="0" w:color="auto"/>
            </w:tcBorders>
          </w:tcPr>
          <w:p w:rsidR="00B90A6D" w:rsidRDefault="00B90A6D">
            <w:pPr>
              <w:pStyle w:val="ac"/>
            </w:pPr>
            <w:bookmarkStart w:id="65" w:name="sub_1110"/>
            <w:r>
              <w:t>Параметры финансового обеспечения государственной программы</w:t>
            </w:r>
            <w:bookmarkEnd w:id="65"/>
          </w:p>
        </w:tc>
        <w:tc>
          <w:tcPr>
            <w:tcW w:w="6860" w:type="dxa"/>
            <w:tcBorders>
              <w:top w:val="single" w:sz="4" w:space="0" w:color="auto"/>
              <w:left w:val="single" w:sz="4" w:space="0" w:color="auto"/>
              <w:bottom w:val="single" w:sz="4" w:space="0" w:color="auto"/>
            </w:tcBorders>
          </w:tcPr>
          <w:p w:rsidR="00B90A6D" w:rsidRDefault="00B90A6D">
            <w:pPr>
              <w:pStyle w:val="ac"/>
            </w:pPr>
            <w:r>
              <w:t>программы составляет 312 003 556,1 тыс. руб., в том числе по годам:</w:t>
            </w:r>
          </w:p>
          <w:p w:rsidR="00B90A6D" w:rsidRDefault="00B90A6D">
            <w:pPr>
              <w:pStyle w:val="aa"/>
            </w:pPr>
            <w:r>
              <w:t>2019 год - 32 094 288,8 тыс. руб.;</w:t>
            </w:r>
          </w:p>
          <w:p w:rsidR="00B90A6D" w:rsidRDefault="00B90A6D">
            <w:pPr>
              <w:pStyle w:val="aa"/>
            </w:pPr>
            <w:r>
              <w:t>2020 год - 27 951 102,0 тыс. руб.;</w:t>
            </w:r>
          </w:p>
          <w:p w:rsidR="00B90A6D" w:rsidRDefault="00B90A6D">
            <w:pPr>
              <w:pStyle w:val="aa"/>
            </w:pPr>
            <w:r>
              <w:t>2021 год - 28 016 222,1 тыс. руб.;</w:t>
            </w:r>
          </w:p>
          <w:p w:rsidR="00B90A6D" w:rsidRDefault="00B90A6D">
            <w:pPr>
              <w:pStyle w:val="aa"/>
            </w:pPr>
            <w:r>
              <w:t>2022 год - 24 930 847,0 тыс. руб.;</w:t>
            </w:r>
          </w:p>
          <w:p w:rsidR="00B90A6D" w:rsidRDefault="00B90A6D">
            <w:pPr>
              <w:pStyle w:val="aa"/>
            </w:pPr>
            <w:r>
              <w:t>2023 год - 24 879 847,0 тыс. руб.;</w:t>
            </w:r>
          </w:p>
          <w:p w:rsidR="00B90A6D" w:rsidRDefault="00B90A6D">
            <w:pPr>
              <w:pStyle w:val="aa"/>
            </w:pPr>
            <w:r>
              <w:t>2024 год - 24 880 847,0 тыс. руб.;</w:t>
            </w:r>
          </w:p>
          <w:p w:rsidR="00B90A6D" w:rsidRDefault="00B90A6D">
            <w:pPr>
              <w:pStyle w:val="aa"/>
            </w:pPr>
            <w:r>
              <w:t>2025 год - 24 879 847,0 тыс. руб.;</w:t>
            </w:r>
          </w:p>
          <w:p w:rsidR="00B90A6D" w:rsidRDefault="00B90A6D">
            <w:pPr>
              <w:pStyle w:val="aa"/>
            </w:pPr>
            <w:r>
              <w:t>2026 - 2030 годы - 124 370 555,1 тыс. руб.</w:t>
            </w:r>
          </w:p>
        </w:tc>
      </w:tr>
    </w:tbl>
    <w:p w:rsidR="00B90A6D" w:rsidRDefault="00B90A6D"/>
    <w:p w:rsidR="00B90A6D" w:rsidRDefault="00B90A6D">
      <w:pPr>
        <w:pStyle w:val="1"/>
      </w:pPr>
      <w:bookmarkStart w:id="66" w:name="sub_1001"/>
      <w:r>
        <w:t>Раздел 1. О стимулировании инвестиционной и инновационной деятельности, развитие конкуренции и негосударственного сектора экономики</w:t>
      </w:r>
    </w:p>
    <w:bookmarkEnd w:id="66"/>
    <w:p w:rsidR="00B90A6D" w:rsidRDefault="00B90A6D"/>
    <w:p w:rsidR="00B90A6D" w:rsidRDefault="00B90A6D"/>
    <w:p w:rsidR="00B90A6D" w:rsidRDefault="00B90A6D">
      <w:pPr>
        <w:pStyle w:val="a8"/>
        <w:rPr>
          <w:color w:val="000000"/>
          <w:sz w:val="16"/>
          <w:szCs w:val="16"/>
        </w:rPr>
      </w:pPr>
      <w:bookmarkStart w:id="67" w:name="sub_1011"/>
      <w:r>
        <w:rPr>
          <w:color w:val="000000"/>
          <w:sz w:val="16"/>
          <w:szCs w:val="16"/>
        </w:rPr>
        <w:t>Информация об изменениях:</w:t>
      </w:r>
    </w:p>
    <w:bookmarkEnd w:id="67"/>
    <w:p w:rsidR="00B90A6D" w:rsidRDefault="00B90A6D">
      <w:pPr>
        <w:pStyle w:val="a9"/>
      </w:pPr>
      <w:r>
        <w:t xml:space="preserve">Пункт 1.1 изменен с 28 августа 2019 г. - </w:t>
      </w:r>
      <w:hyperlink r:id="rId23" w:history="1">
        <w:r>
          <w:rPr>
            <w:rStyle w:val="a4"/>
          </w:rPr>
          <w:t>Постановление</w:t>
        </w:r>
      </w:hyperlink>
      <w:r>
        <w:t xml:space="preserve"> Правительства Ханты-Мансийского АО - Югры от 23 августа 2019 г. N 281-п</w:t>
      </w:r>
    </w:p>
    <w:p w:rsidR="00B90A6D" w:rsidRDefault="00B90A6D">
      <w:pPr>
        <w:pStyle w:val="a9"/>
      </w:pPr>
      <w:hyperlink r:id="rId24" w:history="1">
        <w:r>
          <w:rPr>
            <w:rStyle w:val="a4"/>
          </w:rPr>
          <w:t>См. предыдущую редакцию</w:t>
        </w:r>
      </w:hyperlink>
    </w:p>
    <w:p w:rsidR="00B90A6D" w:rsidRDefault="00B90A6D">
      <w:pPr>
        <w:pStyle w:val="a9"/>
      </w:pPr>
    </w:p>
    <w:p w:rsidR="00B90A6D" w:rsidRDefault="00B90A6D">
      <w:r>
        <w:t>1.1. В сфере социального обслуживания с 2015 года осуществляется передача негосударственным (немуниципальным) организациям объектов, предназначенных для размещения объектов социального обслуживания, по договорам аренды, концессионным соглашениям с обязательством сохранения целевого назначения и использования объекта (</w:t>
      </w:r>
      <w:hyperlink w:anchor="sub_800" w:history="1">
        <w:r>
          <w:rPr>
            <w:rStyle w:val="a4"/>
          </w:rPr>
          <w:t>Таблица 8</w:t>
        </w:r>
      </w:hyperlink>
      <w:r>
        <w:t>).</w:t>
      </w:r>
    </w:p>
    <w:p w:rsidR="00B90A6D" w:rsidRDefault="00B90A6D">
      <w:bookmarkStart w:id="68" w:name="sub_120116"/>
      <w:r>
        <w:t xml:space="preserve">Перечень нежилых помещений, планируемых к приобретению для размещения в них учреждений социального обслуживания автономного округа, приведен в </w:t>
      </w:r>
      <w:hyperlink w:anchor="sub_1010" w:history="1">
        <w:r>
          <w:rPr>
            <w:rStyle w:val="a4"/>
          </w:rPr>
          <w:t>таблице 9</w:t>
        </w:r>
      </w:hyperlink>
      <w:r>
        <w:t>.</w:t>
      </w:r>
    </w:p>
    <w:p w:rsidR="00B90A6D" w:rsidRDefault="00B90A6D">
      <w:bookmarkStart w:id="69" w:name="sub_1012"/>
      <w:bookmarkEnd w:id="68"/>
      <w:r>
        <w:t>1.2. Действующими нормативными правовыми актами определены приоритетные и социально значимые рынки товаров и услуг автономного округа, в том числе рынок услуг социального обслуживания.</w:t>
      </w:r>
    </w:p>
    <w:bookmarkEnd w:id="69"/>
    <w:p w:rsidR="00B90A6D" w:rsidRDefault="00B90A6D">
      <w:r>
        <w:t>Основной целью мероприятий на рынке услуг в сфере социального обслуживания является развитие негосударственного сектора.</w:t>
      </w:r>
    </w:p>
    <w:p w:rsidR="00B90A6D" w:rsidRDefault="00B90A6D">
      <w:r>
        <w:t>В государственной программе предусмотрены следующие меры, направленные на улучшение конкурентной среды на рынке социальных услуг:</w:t>
      </w:r>
    </w:p>
    <w:p w:rsidR="00B90A6D" w:rsidRDefault="00B90A6D">
      <w:r>
        <w:t>увеличение перечня социальных услуг и функций, передаваемых на исполнение негосударственным организациям;</w:t>
      </w:r>
    </w:p>
    <w:p w:rsidR="00B90A6D" w:rsidRDefault="00B90A6D">
      <w:r>
        <w:t>ежегодное утверждение уполномоченным органом тарифов на социальные услуги, которые в полной степени обеспечивают условия соблюдения баланса экономических интересов поставщиков и получателей социальных услуг, а также соответствуют экономической обоснованности стоимости услуг для населения.</w:t>
      </w:r>
    </w:p>
    <w:p w:rsidR="00B90A6D" w:rsidRDefault="00B90A6D">
      <w:bookmarkStart w:id="70" w:name="sub_1013"/>
      <w:r>
        <w:t>1.3. В целях развития бизнеса Депсоцразвития Югры реализуются мероприятия:</w:t>
      </w:r>
    </w:p>
    <w:bookmarkEnd w:id="70"/>
    <w:p w:rsidR="00B90A6D" w:rsidRDefault="00B90A6D">
      <w:r>
        <w:t>предоставление компенсации затрат поставщику социальных услуг за оказанные гражданам социальные услуги, в том числе по предоставленным гражданам сертификатам;</w:t>
      </w:r>
    </w:p>
    <w:p w:rsidR="00B90A6D" w:rsidRDefault="00B90A6D">
      <w:r>
        <w:t>предоставление субсидий социально ориентированным некоммерческим организациям автономного округа, не являющимся государственными (муниципальными) учреждениями, на финансовое обеспечение затрат, связанных с предоставлением социальных услуг в сфере социального обслуживания;</w:t>
      </w:r>
    </w:p>
    <w:p w:rsidR="00B90A6D" w:rsidRDefault="00B90A6D">
      <w:r>
        <w:t>размещение государственного заказа на оказание социальных услуг;</w:t>
      </w:r>
    </w:p>
    <w:p w:rsidR="00B90A6D" w:rsidRDefault="00B90A6D">
      <w:r>
        <w:t>развитие проекта "Уберизация" по внедрению портала социальных услуг, который обеспечивает улучшение делового климата, является коммуникационной площадкой, где предприниматели и жители автономного округа получают актуальную информацию о гражданах, нуждающихся в социальных услугах и негосударственных поставщиках, готовых предоставить такие услуги, заключаются контракты по оказанию социальных услуг;</w:t>
      </w:r>
    </w:p>
    <w:p w:rsidR="00B90A6D" w:rsidRDefault="00B90A6D">
      <w:r>
        <w:t>расширение системы информационного сопровождения деятельности негосударственных организаций и развитие социальной рекламы.</w:t>
      </w:r>
    </w:p>
    <w:p w:rsidR="00B90A6D" w:rsidRDefault="00B90A6D"/>
    <w:p w:rsidR="00B90A6D" w:rsidRDefault="00B90A6D">
      <w:bookmarkStart w:id="71" w:name="sub_1014"/>
      <w:r>
        <w:t>1.4. Включение инновационной составляющей в государственную программу.</w:t>
      </w:r>
    </w:p>
    <w:bookmarkEnd w:id="71"/>
    <w:p w:rsidR="00B90A6D" w:rsidRDefault="00B90A6D">
      <w:r>
        <w:t>С 2019 года в деятельность учреждений социального обслуживания внедряются следующие новые формы работы:</w:t>
      </w:r>
    </w:p>
    <w:p w:rsidR="00B90A6D" w:rsidRDefault="00B90A6D">
      <w:r>
        <w:t>1.4.1. Для обучения и поддержки максимально возможной самостоятельной жизнедеятельности инвалидов в привычной домашней обстановке организуется сопровождаемое проживание инвалидов с ментальными нарушениями как часть комплексной многоуровневой системы реабилитации. Обучение и сопровождение будет осуществляться специалистами по реабилитации инвалидов, ассистентами. Вид и продолжительность сопровождения (от 4 до 24 часов в сутки в стационарной, полустационарной формах социального обслуживания, на дому) зависят от степени нарушений и наличия реабилитационного потенциала инвалида.</w:t>
      </w:r>
    </w:p>
    <w:p w:rsidR="00B90A6D" w:rsidRDefault="00B90A6D">
      <w:r>
        <w:t>1.4.2. Создание эффективных форм индивидуальной и комплексной работы с семьями по повышению реальных доходов домохозяйств, получающих государственную социальную помощь, а также с гражданами в возрасте "55+", инвалидами через преобразование участковой социальной службы в службу социального сопровождения граждан, внедрение службы дворового менеджмента.</w:t>
      </w:r>
    </w:p>
    <w:p w:rsidR="00B90A6D" w:rsidRDefault="00B90A6D">
      <w:bookmarkStart w:id="72" w:name="sub_1015"/>
      <w:r>
        <w:t>1.5. Повышение производительности труда в отрасли осуществляется благодаря использованию:</w:t>
      </w:r>
    </w:p>
    <w:bookmarkEnd w:id="72"/>
    <w:p w:rsidR="00B90A6D" w:rsidRDefault="00B90A6D">
      <w:r>
        <w:t>системы цифрового предоставления государственных услуг, связанных с осуществлением мер социальной поддержки, без участия органов власти. Так, с 2018 года успешно внедряется доступный цифровой социальный сервис - Социальный навигатор Югры, имеющий функцию нейросети - оповещение о возникновении права на получение той или иной меры социальной поддержки;</w:t>
      </w:r>
    </w:p>
    <w:p w:rsidR="00B90A6D" w:rsidRDefault="00B90A6D">
      <w:r>
        <w:t>бригадного метода при предоставлении социальных услуг, позволяющего за меньшее количество времени предоставить больший объем услуг.</w:t>
      </w:r>
    </w:p>
    <w:p w:rsidR="00B90A6D" w:rsidRDefault="00B90A6D"/>
    <w:p w:rsidR="00B90A6D" w:rsidRDefault="00B90A6D">
      <w:pPr>
        <w:pStyle w:val="1"/>
      </w:pPr>
      <w:bookmarkStart w:id="73" w:name="sub_1002"/>
      <w:r>
        <w:t>Раздел 2. Механизм реализации мероприятий государственной программы</w:t>
      </w:r>
    </w:p>
    <w:bookmarkEnd w:id="73"/>
    <w:p w:rsidR="00B90A6D" w:rsidRDefault="00B90A6D"/>
    <w:p w:rsidR="00B90A6D" w:rsidRDefault="00B90A6D">
      <w:r>
        <w:t>Государственная программа содержит следующие методы управления:</w:t>
      </w:r>
    </w:p>
    <w:p w:rsidR="00B90A6D" w:rsidRDefault="00B90A6D">
      <w:bookmarkStart w:id="74" w:name="sub_1221"/>
      <w:r>
        <w:t>2.1. Должностные лица исполнительного органа государственной власти автономного округа - ответственного исполнителя государственной программы несут персональную ответственность за реализацию мероприятий и достижение показателей, предусмотренных соглашениями о предоставлении субсидий из федерального бюджета бюджету автономного округа.</w:t>
      </w:r>
    </w:p>
    <w:bookmarkEnd w:id="74"/>
    <w:p w:rsidR="00B90A6D" w:rsidRDefault="00B90A6D">
      <w:r>
        <w:t>Соисполнители государственной программы в пределах своей компетенции ежемесячно представляют ответственному исполнителю государственной программы отчетность о ходе реализации мероприятий государственной программы 30-го числа отчетного месяца.</w:t>
      </w:r>
    </w:p>
    <w:p w:rsidR="00B90A6D" w:rsidRDefault="00B90A6D">
      <w:r>
        <w:t>Реализацию мероприятий по строительству, реконструкции объектов, предназначенных для размещения подведомственных государственных учреждений, осуществляет Департамент строительства автономного округа по Адресной инвестиционной программе Ханты-Мансийского автономного округа - Югры. Отбор объектов осуществляет Депсоцразвития Югры по приоритетности в соответствии со следующими критериями:</w:t>
      </w:r>
    </w:p>
    <w:p w:rsidR="00B90A6D" w:rsidRDefault="00B90A6D">
      <w:r>
        <w:t>а) незавершенные объекты капитального строительства, предполагаемые к завершению строительством в очередном финансовом году и плановом периоде;</w:t>
      </w:r>
    </w:p>
    <w:p w:rsidR="00B90A6D" w:rsidRDefault="00B90A6D">
      <w:r>
        <w:t>б) объекты капитального строительства, финансирование которых осуществлялось за счет средств бюджета автономного округа в текущем и предшествующих текущему годах, предполагаемые к завершению строительством в плановом периоде;</w:t>
      </w:r>
    </w:p>
    <w:p w:rsidR="00B90A6D" w:rsidRDefault="00B90A6D">
      <w:r>
        <w:t>в) новые объекты капитального строительства, обеспеченные проектной документацией, утвержденной в установленном Правительством автономного округа порядке;</w:t>
      </w:r>
    </w:p>
    <w:p w:rsidR="00B90A6D" w:rsidRDefault="00B90A6D">
      <w:r>
        <w:t>г) новые объекты капитального строительства, проектная документация по которым не разработана.</w:t>
      </w:r>
    </w:p>
    <w:p w:rsidR="00B90A6D" w:rsidRDefault="00B90A6D">
      <w:r>
        <w:t>Для реализации мероприятий по проведению капитального ремонта Депсоцразвития Югры на очередной финансовый год и плановый период представляет предложения в Аппарат Губернатора автономного округа по перечню объектов недвижимости, находящихся в оперативном управлении подведомственных учреждений, подлежащих капитальному ремонту.</w:t>
      </w:r>
    </w:p>
    <w:p w:rsidR="00B90A6D" w:rsidRDefault="00B90A6D">
      <w:r>
        <w:t>Органы местного самоуправления муниципальных образований автономного округа представляют в Депсоцразвития Югры отчет о расходах субвенций по форме и в сроки, установленные Депсоцразвития Югры.</w:t>
      </w:r>
    </w:p>
    <w:p w:rsidR="00B90A6D" w:rsidRDefault="00B90A6D">
      <w:r>
        <w:t>Вопросы, связанные с реализацией государственной программы, включаются в план работы Координационного совета по реализации демографической и семейной политики в автономном округе, Координационного совета по реализации социальной политики в отношении граждан старшего поколения и ветеранов и рассматриваются на заседаниях советов.</w:t>
      </w:r>
    </w:p>
    <w:p w:rsidR="00B90A6D" w:rsidRDefault="00B90A6D">
      <w:bookmarkStart w:id="75" w:name="sub_1222"/>
      <w:r>
        <w:t xml:space="preserve">2.2. Ссылки на порядки реализации мероприятий государственной программы отражены в </w:t>
      </w:r>
      <w:hyperlink w:anchor="sub_1000" w:history="1">
        <w:r>
          <w:rPr>
            <w:rStyle w:val="a4"/>
          </w:rPr>
          <w:t>приложении 2</w:t>
        </w:r>
      </w:hyperlink>
      <w:r>
        <w:t xml:space="preserve"> к настоящему постановлению.</w:t>
      </w:r>
    </w:p>
    <w:p w:rsidR="00B90A6D" w:rsidRDefault="00B90A6D">
      <w:bookmarkStart w:id="76" w:name="sub_1223"/>
      <w:bookmarkEnd w:id="75"/>
      <w:r>
        <w:t>2.3. Реализация мероприятий государственной программы осуществляется с учетом принципов "бережливого производства" посредством автоматизации процессов; путем организации и проведения семинаров и курсов для сотрудников учреждений, подведомственных Депсоцразвития Югры, по обучению методам и инструментам бережливого производства в соответствии с установленным государственным заданием на оказание государственных услуг (выполнение работ), а также в соответствии с субсидией, предусмотренной государственному учреждению на иные цели.</w:t>
      </w:r>
    </w:p>
    <w:p w:rsidR="00B90A6D" w:rsidRDefault="00B90A6D">
      <w:bookmarkStart w:id="77" w:name="sub_1224"/>
      <w:bookmarkEnd w:id="76"/>
      <w:r>
        <w:t>2.4. Одним из основных механизмов реализации государственной программы является проектное управление, которое, в свою очередь, обеспечивает своевременное достижение запланированных результатов, повышает эффективность использования ресурсов, обеспечивает прозрачность, обоснованность и своевременность принимаемых решений, повышает эффективность внутриведомственного, межведомственного и межуровневого взаимодействия.</w:t>
      </w:r>
    </w:p>
    <w:p w:rsidR="00B90A6D" w:rsidRDefault="00B90A6D">
      <w:bookmarkStart w:id="78" w:name="sub_1225"/>
      <w:bookmarkEnd w:id="77"/>
      <w:r>
        <w:t>2.5. Мероприятия, предусматривающие использование механизма инициативного бюджетирования, в государственной программе отсутствуют.</w:t>
      </w:r>
    </w:p>
    <w:bookmarkEnd w:id="78"/>
    <w:p w:rsidR="00B90A6D" w:rsidRDefault="00B90A6D">
      <w:r>
        <w:t>Реализация мероприятий государственной программы осуществляется посредством:</w:t>
      </w:r>
    </w:p>
    <w:p w:rsidR="00B90A6D" w:rsidRDefault="00B90A6D">
      <w:r>
        <w:t>заключения государственными заказчиками государственных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rsidR="00B90A6D" w:rsidRDefault="00B90A6D">
      <w:r>
        <w:t>предоставления субвенций местным бюджетам из бюджета автономного округа в соответствии с законами автономного округа и постановлениями Правительства автономного округа. Средства, предоставляемые местным бюджетам из бюджета автономного округа в виде субвенции, подлежат перераспределению в течение текущего финансового года в пределах утвержденных бюджетных ассигнований на указанные цели между бюджетами муниципальных образований автономного округа в соответствии с фактически складывающейся потребностью на основании письменных обращений органов местного самоуправления муниципальных образований автономного округа.</w:t>
      </w:r>
    </w:p>
    <w:p w:rsidR="00B90A6D" w:rsidRDefault="00B90A6D">
      <w:r>
        <w:t>Предложения органы местного самоуправления муниципальных образований автономного округа об изменении объемов субвенций направляют в Депсоцразвития Югры. Распределение иных межбюджетных трансфертов бюджетам муниципальных районов и городских округов автономного округа, не распределенных в соответствии с Законом автономного округа о бюджете автономного округа на очередной финансовый год и плановый период, в ходе исполнения бюджета утверждает Правительство автономного округа для:</w:t>
      </w:r>
    </w:p>
    <w:p w:rsidR="00B90A6D" w:rsidRDefault="00B90A6D">
      <w:r>
        <w:t xml:space="preserve">предоставления субсидий юридическим лицам (за исключением государственных (муниципальных) учреждений), индивидуальным предпринимателям в порядках, установленных </w:t>
      </w:r>
      <w:hyperlink w:anchor="sub_9000" w:history="1">
        <w:r>
          <w:rPr>
            <w:rStyle w:val="a4"/>
          </w:rPr>
          <w:t>приложениями 10</w:t>
        </w:r>
      </w:hyperlink>
      <w:r>
        <w:t xml:space="preserve">, </w:t>
      </w:r>
      <w:hyperlink w:anchor="sub_12000" w:history="1">
        <w:r>
          <w:rPr>
            <w:rStyle w:val="a4"/>
          </w:rPr>
          <w:t>12</w:t>
        </w:r>
      </w:hyperlink>
      <w:r>
        <w:t xml:space="preserve"> к настоящему постановлению;</w:t>
      </w:r>
    </w:p>
    <w:p w:rsidR="00B90A6D" w:rsidRDefault="00B90A6D">
      <w:r>
        <w:t>передачи части функций ответственного исполнителя, соисполнителей государственной программы подведомственным государственным организациям, учреждениям автономного округа в соответствии с государственным заданием на оказание государственных услуг (выполнение работ), если эти функции соответствуют уставу (положению) государственной организации, учреждения, а также путем предоставления субсидий на иные цели в порядке, установленном Правительством автономного округа;</w:t>
      </w:r>
    </w:p>
    <w:p w:rsidR="00B90A6D" w:rsidRDefault="00B90A6D">
      <w:r>
        <w:t>заключения соглашений (договоров) с федеральными органами исполнительной власти, организациями, учреждениями, общественными объединениями о взаимодействии в целях совместной реализации государственной программы в автономном округе;</w:t>
      </w:r>
    </w:p>
    <w:p w:rsidR="00B90A6D" w:rsidRDefault="00B90A6D">
      <w:r>
        <w:t>заключения соглашений с федеральными органами исполнительной власти, направленных на исполнение национальных и федеральных проектов (программ) Российской Федерации.</w:t>
      </w:r>
    </w:p>
    <w:p w:rsidR="00B90A6D" w:rsidRDefault="00B90A6D">
      <w:r>
        <w:t>В автономном округе осуществляется стабильное назначение и выплата всех мер социальной поддержки в соответствии с федеральным законодательством, законодательством автономного округа, в том числе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пособия и иные гарантии социальной защиты.</w:t>
      </w:r>
    </w:p>
    <w:p w:rsidR="00B90A6D" w:rsidRDefault="00B90A6D"/>
    <w:p w:rsidR="00B90A6D" w:rsidRDefault="00B90A6D">
      <w:pPr>
        <w:pStyle w:val="a8"/>
        <w:rPr>
          <w:color w:val="000000"/>
          <w:sz w:val="16"/>
          <w:szCs w:val="16"/>
        </w:rPr>
      </w:pPr>
      <w:bookmarkStart w:id="79" w:name="sub_10"/>
      <w:r>
        <w:rPr>
          <w:color w:val="000000"/>
          <w:sz w:val="16"/>
          <w:szCs w:val="16"/>
        </w:rPr>
        <w:t>Информация об изменениях:</w:t>
      </w:r>
    </w:p>
    <w:bookmarkEnd w:id="79"/>
    <w:p w:rsidR="00B90A6D" w:rsidRDefault="00B90A6D">
      <w:pPr>
        <w:pStyle w:val="a9"/>
      </w:pPr>
      <w:r>
        <w:t xml:space="preserve">Таблица 1 изменена 31 июля 2019 г. - </w:t>
      </w:r>
      <w:hyperlink r:id="rId25" w:history="1">
        <w:r>
          <w:rPr>
            <w:rStyle w:val="a4"/>
          </w:rPr>
          <w:t>Постановление</w:t>
        </w:r>
      </w:hyperlink>
      <w:r>
        <w:t xml:space="preserve"> Правительства Ханты-Мансийского АО - Югры от 26 июля 2019 г. N 243-п</w:t>
      </w:r>
    </w:p>
    <w:p w:rsidR="00B90A6D" w:rsidRDefault="00B90A6D">
      <w:pPr>
        <w:pStyle w:val="a9"/>
      </w:pPr>
      <w:hyperlink r:id="rId26" w:history="1">
        <w:r>
          <w:rPr>
            <w:rStyle w:val="a4"/>
          </w:rPr>
          <w:t>См. предыдущую редакцию</w:t>
        </w:r>
      </w:hyperlink>
    </w:p>
    <w:p w:rsidR="00B90A6D" w:rsidRDefault="00B90A6D">
      <w:pPr>
        <w:jc w:val="right"/>
        <w:rPr>
          <w:rStyle w:val="a3"/>
        </w:rPr>
      </w:pPr>
      <w:r>
        <w:rPr>
          <w:rStyle w:val="a3"/>
        </w:rPr>
        <w:t>Таблица 1</w:t>
      </w:r>
    </w:p>
    <w:p w:rsidR="00B90A6D" w:rsidRDefault="00B90A6D">
      <w:pPr>
        <w:ind w:firstLine="0"/>
        <w:jc w:val="left"/>
        <w:rPr>
          <w:rStyle w:val="a3"/>
        </w:rPr>
        <w:sectPr w:rsidR="00B90A6D" w:rsidSect="000F09E5">
          <w:pgSz w:w="11900" w:h="16800"/>
          <w:pgMar w:top="1440" w:right="800" w:bottom="1440" w:left="1100" w:header="720" w:footer="720" w:gutter="0"/>
          <w:cols w:space="720"/>
          <w:noEndnote/>
        </w:sectPr>
      </w:pPr>
    </w:p>
    <w:p w:rsidR="00B90A6D" w:rsidRDefault="00B90A6D">
      <w:pPr>
        <w:pStyle w:val="1"/>
      </w:pPr>
      <w:r>
        <w:t>Целевые показатели государственной программы</w:t>
      </w:r>
    </w:p>
    <w:p w:rsidR="00B90A6D" w:rsidRDefault="00B90A6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6300"/>
        <w:gridCol w:w="1400"/>
        <w:gridCol w:w="840"/>
        <w:gridCol w:w="840"/>
        <w:gridCol w:w="840"/>
        <w:gridCol w:w="840"/>
        <w:gridCol w:w="840"/>
        <w:gridCol w:w="840"/>
        <w:gridCol w:w="980"/>
        <w:gridCol w:w="1680"/>
      </w:tblGrid>
      <w:tr w:rsidR="00B90A6D">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rsidR="00B90A6D" w:rsidRDefault="00B90A6D">
            <w:pPr>
              <w:pStyle w:val="aa"/>
              <w:jc w:val="center"/>
            </w:pPr>
            <w:r>
              <w:t>N</w:t>
            </w:r>
          </w:p>
          <w:p w:rsidR="00B90A6D" w:rsidRDefault="00B90A6D">
            <w:pPr>
              <w:pStyle w:val="aa"/>
              <w:jc w:val="center"/>
            </w:pPr>
            <w:r>
              <w:t>показателя</w:t>
            </w:r>
          </w:p>
        </w:tc>
        <w:tc>
          <w:tcPr>
            <w:tcW w:w="6300"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Наименование целевых показателей</w:t>
            </w:r>
          </w:p>
        </w:tc>
        <w:tc>
          <w:tcPr>
            <w:tcW w:w="1400"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Базовый показатель на начало реализации государственной программы</w:t>
            </w:r>
          </w:p>
        </w:tc>
        <w:tc>
          <w:tcPr>
            <w:tcW w:w="6020" w:type="dxa"/>
            <w:gridSpan w:val="7"/>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Значения показателей по годам</w:t>
            </w:r>
          </w:p>
        </w:tc>
        <w:tc>
          <w:tcPr>
            <w:tcW w:w="1680" w:type="dxa"/>
            <w:vMerge w:val="restart"/>
            <w:tcBorders>
              <w:top w:val="single" w:sz="4" w:space="0" w:color="auto"/>
              <w:left w:val="single" w:sz="4" w:space="0" w:color="auto"/>
              <w:bottom w:val="single" w:sz="4" w:space="0" w:color="auto"/>
            </w:tcBorders>
          </w:tcPr>
          <w:p w:rsidR="00B90A6D" w:rsidRDefault="00B90A6D">
            <w:pPr>
              <w:pStyle w:val="aa"/>
              <w:jc w:val="center"/>
            </w:pPr>
            <w:r>
              <w:t>Целевое значение показателя на момент окончания реализации государственной программы</w:t>
            </w:r>
          </w:p>
        </w:tc>
      </w:tr>
      <w:tr w:rsidR="00B90A6D">
        <w:tblPrEx>
          <w:tblCellMar>
            <w:top w:w="0" w:type="dxa"/>
            <w:bottom w:w="0" w:type="dxa"/>
          </w:tblCellMar>
        </w:tblPrEx>
        <w:tc>
          <w:tcPr>
            <w:tcW w:w="1120" w:type="dxa"/>
            <w:vMerge/>
            <w:tcBorders>
              <w:top w:val="single" w:sz="4" w:space="0" w:color="auto"/>
              <w:bottom w:val="single" w:sz="4" w:space="0" w:color="auto"/>
              <w:right w:val="single" w:sz="4" w:space="0" w:color="auto"/>
            </w:tcBorders>
          </w:tcPr>
          <w:p w:rsidR="00B90A6D" w:rsidRDefault="00B90A6D">
            <w:pPr>
              <w:pStyle w:val="aa"/>
            </w:pPr>
          </w:p>
        </w:tc>
        <w:tc>
          <w:tcPr>
            <w:tcW w:w="6300" w:type="dxa"/>
            <w:vMerge/>
            <w:tcBorders>
              <w:top w:val="single" w:sz="4" w:space="0" w:color="auto"/>
              <w:left w:val="single" w:sz="4" w:space="0" w:color="auto"/>
              <w:bottom w:val="single" w:sz="4" w:space="0" w:color="auto"/>
              <w:right w:val="single" w:sz="4" w:space="0" w:color="auto"/>
            </w:tcBorders>
          </w:tcPr>
          <w:p w:rsidR="00B90A6D" w:rsidRDefault="00B90A6D">
            <w:pPr>
              <w:pStyle w:val="aa"/>
            </w:pPr>
          </w:p>
        </w:tc>
        <w:tc>
          <w:tcPr>
            <w:tcW w:w="1400" w:type="dxa"/>
            <w:vMerge/>
            <w:tcBorders>
              <w:top w:val="single" w:sz="4" w:space="0" w:color="auto"/>
              <w:left w:val="single" w:sz="4" w:space="0" w:color="auto"/>
              <w:bottom w:val="single" w:sz="4" w:space="0" w:color="auto"/>
              <w:right w:val="single" w:sz="4" w:space="0" w:color="auto"/>
            </w:tcBorders>
          </w:tcPr>
          <w:p w:rsidR="00B90A6D" w:rsidRDefault="00B90A6D">
            <w:pPr>
              <w:pStyle w:val="aa"/>
            </w:pP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2019 год</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2020 год</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2021 год</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2022 год</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2023 год</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2024 год</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2025 год</w:t>
            </w:r>
          </w:p>
        </w:tc>
        <w:tc>
          <w:tcPr>
            <w:tcW w:w="1680" w:type="dxa"/>
            <w:vMerge/>
            <w:tcBorders>
              <w:top w:val="single" w:sz="4" w:space="0" w:color="auto"/>
              <w:left w:val="single" w:sz="4" w:space="0" w:color="auto"/>
              <w:bottom w:val="single" w:sz="4" w:space="0" w:color="auto"/>
            </w:tcBorders>
          </w:tcPr>
          <w:p w:rsidR="00B90A6D" w:rsidRDefault="00B90A6D">
            <w:pPr>
              <w:pStyle w:val="aa"/>
            </w:pPr>
          </w:p>
        </w:tc>
      </w:tr>
      <w:tr w:rsidR="00B90A6D">
        <w:tblPrEx>
          <w:tblCellMar>
            <w:top w:w="0" w:type="dxa"/>
            <w:bottom w:w="0" w:type="dxa"/>
          </w:tblCellMar>
        </w:tblPrEx>
        <w:tc>
          <w:tcPr>
            <w:tcW w:w="1120" w:type="dxa"/>
            <w:tcBorders>
              <w:top w:val="single" w:sz="4" w:space="0" w:color="auto"/>
              <w:bottom w:val="single" w:sz="4" w:space="0" w:color="auto"/>
              <w:right w:val="single" w:sz="4" w:space="0" w:color="auto"/>
            </w:tcBorders>
          </w:tcPr>
          <w:p w:rsidR="00B90A6D" w:rsidRDefault="00B90A6D">
            <w:pPr>
              <w:pStyle w:val="aa"/>
              <w:jc w:val="center"/>
            </w:pPr>
            <w:r>
              <w:t>1</w:t>
            </w:r>
          </w:p>
        </w:tc>
        <w:tc>
          <w:tcPr>
            <w:tcW w:w="630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2</w:t>
            </w:r>
          </w:p>
        </w:tc>
        <w:tc>
          <w:tcPr>
            <w:tcW w:w="140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9</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10</w:t>
            </w:r>
          </w:p>
        </w:tc>
        <w:tc>
          <w:tcPr>
            <w:tcW w:w="1680" w:type="dxa"/>
            <w:tcBorders>
              <w:top w:val="single" w:sz="4" w:space="0" w:color="auto"/>
              <w:left w:val="single" w:sz="4" w:space="0" w:color="auto"/>
              <w:bottom w:val="single" w:sz="4" w:space="0" w:color="auto"/>
            </w:tcBorders>
          </w:tcPr>
          <w:p w:rsidR="00B90A6D" w:rsidRDefault="00B90A6D">
            <w:pPr>
              <w:pStyle w:val="aa"/>
              <w:jc w:val="center"/>
            </w:pPr>
            <w:r>
              <w:t>11</w:t>
            </w:r>
          </w:p>
        </w:tc>
      </w:tr>
      <w:tr w:rsidR="00B90A6D">
        <w:tblPrEx>
          <w:tblCellMar>
            <w:top w:w="0" w:type="dxa"/>
            <w:bottom w:w="0" w:type="dxa"/>
          </w:tblCellMar>
        </w:tblPrEx>
        <w:tc>
          <w:tcPr>
            <w:tcW w:w="1120" w:type="dxa"/>
            <w:tcBorders>
              <w:top w:val="single" w:sz="4" w:space="0" w:color="auto"/>
              <w:bottom w:val="single" w:sz="4" w:space="0" w:color="auto"/>
              <w:right w:val="single" w:sz="4" w:space="0" w:color="auto"/>
            </w:tcBorders>
          </w:tcPr>
          <w:p w:rsidR="00B90A6D" w:rsidRDefault="00B90A6D">
            <w:pPr>
              <w:pStyle w:val="aa"/>
              <w:jc w:val="center"/>
            </w:pPr>
            <w:r>
              <w:t>1.</w:t>
            </w:r>
          </w:p>
        </w:tc>
        <w:tc>
          <w:tcPr>
            <w:tcW w:w="6300" w:type="dxa"/>
            <w:tcBorders>
              <w:top w:val="single" w:sz="4" w:space="0" w:color="auto"/>
              <w:left w:val="single" w:sz="4" w:space="0" w:color="auto"/>
              <w:bottom w:val="single" w:sz="4" w:space="0" w:color="auto"/>
              <w:right w:val="single" w:sz="4" w:space="0" w:color="auto"/>
            </w:tcBorders>
          </w:tcPr>
          <w:p w:rsidR="00B90A6D" w:rsidRDefault="00B90A6D">
            <w:pPr>
              <w:pStyle w:val="aa"/>
            </w:pPr>
            <w:r>
              <w:t>Суммарный коэффициент рождаемости </w:t>
            </w:r>
            <w:hyperlink w:anchor="sub_1111" w:history="1">
              <w:r>
                <w:rPr>
                  <w:rStyle w:val="a4"/>
                </w:rPr>
                <w:t>1</w:t>
              </w:r>
            </w:hyperlink>
          </w:p>
        </w:tc>
        <w:tc>
          <w:tcPr>
            <w:tcW w:w="140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1,877</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1,892</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1,921</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1,941</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1,971</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1,991</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2,018</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2,018</w:t>
            </w:r>
          </w:p>
        </w:tc>
        <w:tc>
          <w:tcPr>
            <w:tcW w:w="1680" w:type="dxa"/>
            <w:tcBorders>
              <w:top w:val="single" w:sz="4" w:space="0" w:color="auto"/>
              <w:left w:val="single" w:sz="4" w:space="0" w:color="auto"/>
              <w:bottom w:val="single" w:sz="4" w:space="0" w:color="auto"/>
            </w:tcBorders>
          </w:tcPr>
          <w:p w:rsidR="00B90A6D" w:rsidRDefault="00B90A6D">
            <w:pPr>
              <w:pStyle w:val="aa"/>
              <w:jc w:val="center"/>
            </w:pPr>
            <w:r>
              <w:t>2,018</w:t>
            </w:r>
          </w:p>
        </w:tc>
      </w:tr>
      <w:tr w:rsidR="00B90A6D">
        <w:tblPrEx>
          <w:tblCellMar>
            <w:top w:w="0" w:type="dxa"/>
            <w:bottom w:w="0" w:type="dxa"/>
          </w:tblCellMar>
        </w:tblPrEx>
        <w:tc>
          <w:tcPr>
            <w:tcW w:w="1120" w:type="dxa"/>
            <w:tcBorders>
              <w:top w:val="single" w:sz="4" w:space="0" w:color="auto"/>
              <w:bottom w:val="single" w:sz="4" w:space="0" w:color="auto"/>
              <w:right w:val="single" w:sz="4" w:space="0" w:color="auto"/>
            </w:tcBorders>
          </w:tcPr>
          <w:p w:rsidR="00B90A6D" w:rsidRDefault="00B90A6D">
            <w:pPr>
              <w:pStyle w:val="aa"/>
              <w:jc w:val="center"/>
            </w:pPr>
            <w:r>
              <w:t>2.</w:t>
            </w:r>
          </w:p>
        </w:tc>
        <w:tc>
          <w:tcPr>
            <w:tcW w:w="6300" w:type="dxa"/>
            <w:tcBorders>
              <w:top w:val="single" w:sz="4" w:space="0" w:color="auto"/>
              <w:left w:val="single" w:sz="4" w:space="0" w:color="auto"/>
              <w:bottom w:val="single" w:sz="4" w:space="0" w:color="auto"/>
              <w:right w:val="single" w:sz="4" w:space="0" w:color="auto"/>
            </w:tcBorders>
          </w:tcPr>
          <w:p w:rsidR="00B90A6D" w:rsidRDefault="00B90A6D">
            <w:pPr>
              <w:pStyle w:val="aa"/>
            </w:pPr>
            <w:r>
              <w:t>Доля граждан, использующих механизм получения государственных услуг Депсоцразвития Югры по предоставлению мер социальной поддержки в электронном виде, от числа граждан, имеющих право на их предоставление (%) </w:t>
            </w:r>
            <w:hyperlink w:anchor="sub_222" w:history="1">
              <w:r>
                <w:rPr>
                  <w:rStyle w:val="a4"/>
                </w:rPr>
                <w:t>2</w:t>
              </w:r>
            </w:hyperlink>
          </w:p>
        </w:tc>
        <w:tc>
          <w:tcPr>
            <w:tcW w:w="140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2,6</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2,7</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2,8</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2,9</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3,0</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3,1</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3,2</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3,3</w:t>
            </w:r>
          </w:p>
        </w:tc>
        <w:tc>
          <w:tcPr>
            <w:tcW w:w="1680" w:type="dxa"/>
            <w:tcBorders>
              <w:top w:val="single" w:sz="4" w:space="0" w:color="auto"/>
              <w:left w:val="single" w:sz="4" w:space="0" w:color="auto"/>
              <w:bottom w:val="single" w:sz="4" w:space="0" w:color="auto"/>
            </w:tcBorders>
          </w:tcPr>
          <w:p w:rsidR="00B90A6D" w:rsidRDefault="00B90A6D">
            <w:pPr>
              <w:pStyle w:val="aa"/>
              <w:jc w:val="center"/>
            </w:pPr>
            <w:r>
              <w:t>3,8</w:t>
            </w:r>
          </w:p>
        </w:tc>
      </w:tr>
      <w:tr w:rsidR="00B90A6D">
        <w:tblPrEx>
          <w:tblCellMar>
            <w:top w:w="0" w:type="dxa"/>
            <w:bottom w:w="0" w:type="dxa"/>
          </w:tblCellMar>
        </w:tblPrEx>
        <w:tc>
          <w:tcPr>
            <w:tcW w:w="1120" w:type="dxa"/>
            <w:tcBorders>
              <w:top w:val="single" w:sz="4" w:space="0" w:color="auto"/>
              <w:bottom w:val="single" w:sz="4" w:space="0" w:color="auto"/>
              <w:right w:val="single" w:sz="4" w:space="0" w:color="auto"/>
            </w:tcBorders>
          </w:tcPr>
          <w:p w:rsidR="00B90A6D" w:rsidRDefault="00B90A6D">
            <w:pPr>
              <w:pStyle w:val="aa"/>
              <w:jc w:val="center"/>
            </w:pPr>
            <w:r>
              <w:t>3.</w:t>
            </w:r>
          </w:p>
        </w:tc>
        <w:tc>
          <w:tcPr>
            <w:tcW w:w="6300" w:type="dxa"/>
            <w:tcBorders>
              <w:top w:val="single" w:sz="4" w:space="0" w:color="auto"/>
              <w:left w:val="single" w:sz="4" w:space="0" w:color="auto"/>
              <w:bottom w:val="single" w:sz="4" w:space="0" w:color="auto"/>
              <w:right w:val="single" w:sz="4" w:space="0" w:color="auto"/>
            </w:tcBorders>
          </w:tcPr>
          <w:p w:rsidR="00B90A6D" w:rsidRDefault="00B90A6D">
            <w:pPr>
              <w:pStyle w:val="aa"/>
            </w:pPr>
            <w:r>
              <w:t>Доля граждан, обеспеченных мерами социальной поддержки, от численности граждан, имеющих право на их получение и обратившихся за их получением (%) </w:t>
            </w:r>
            <w:hyperlink w:anchor="sub_333" w:history="1">
              <w:r>
                <w:rPr>
                  <w:rStyle w:val="a4"/>
                </w:rPr>
                <w:t>3</w:t>
              </w:r>
            </w:hyperlink>
          </w:p>
        </w:tc>
        <w:tc>
          <w:tcPr>
            <w:tcW w:w="140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100</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100</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100</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100</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100</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100</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100</w:t>
            </w:r>
          </w:p>
        </w:tc>
        <w:tc>
          <w:tcPr>
            <w:tcW w:w="1680" w:type="dxa"/>
            <w:tcBorders>
              <w:top w:val="single" w:sz="4" w:space="0" w:color="auto"/>
              <w:left w:val="single" w:sz="4" w:space="0" w:color="auto"/>
              <w:bottom w:val="single" w:sz="4" w:space="0" w:color="auto"/>
            </w:tcBorders>
          </w:tcPr>
          <w:p w:rsidR="00B90A6D" w:rsidRDefault="00B90A6D">
            <w:pPr>
              <w:pStyle w:val="aa"/>
              <w:jc w:val="center"/>
            </w:pPr>
            <w:r>
              <w:t>100</w:t>
            </w:r>
          </w:p>
        </w:tc>
      </w:tr>
      <w:tr w:rsidR="00B90A6D">
        <w:tblPrEx>
          <w:tblCellMar>
            <w:top w:w="0" w:type="dxa"/>
            <w:bottom w:w="0" w:type="dxa"/>
          </w:tblCellMar>
        </w:tblPrEx>
        <w:tc>
          <w:tcPr>
            <w:tcW w:w="1120" w:type="dxa"/>
            <w:tcBorders>
              <w:top w:val="single" w:sz="4" w:space="0" w:color="auto"/>
              <w:bottom w:val="single" w:sz="4" w:space="0" w:color="auto"/>
              <w:right w:val="single" w:sz="4" w:space="0" w:color="auto"/>
            </w:tcBorders>
          </w:tcPr>
          <w:p w:rsidR="00B90A6D" w:rsidRDefault="00B90A6D">
            <w:pPr>
              <w:pStyle w:val="aa"/>
              <w:jc w:val="center"/>
            </w:pPr>
            <w:r>
              <w:t>4.</w:t>
            </w:r>
          </w:p>
        </w:tc>
        <w:tc>
          <w:tcPr>
            <w:tcW w:w="6300" w:type="dxa"/>
            <w:tcBorders>
              <w:top w:val="single" w:sz="4" w:space="0" w:color="auto"/>
              <w:left w:val="single" w:sz="4" w:space="0" w:color="auto"/>
              <w:bottom w:val="single" w:sz="4" w:space="0" w:color="auto"/>
              <w:right w:val="single" w:sz="4" w:space="0" w:color="auto"/>
            </w:tcBorders>
          </w:tcPr>
          <w:p w:rsidR="00B90A6D" w:rsidRDefault="00B90A6D">
            <w:pPr>
              <w:pStyle w:val="aa"/>
            </w:pPr>
            <w:r>
              <w:t>Доля граждан, обеспеченных социальной помощью на условиях социального контракта, от общего числа получивших социальную помощь (%) </w:t>
            </w:r>
            <w:hyperlink w:anchor="sub_444" w:history="1">
              <w:r>
                <w:rPr>
                  <w:rStyle w:val="a4"/>
                </w:rPr>
                <w:t>4</w:t>
              </w:r>
            </w:hyperlink>
          </w:p>
        </w:tc>
        <w:tc>
          <w:tcPr>
            <w:tcW w:w="140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37</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39,2</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41,4</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43,6</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45,8</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48</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50</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50</w:t>
            </w:r>
          </w:p>
        </w:tc>
        <w:tc>
          <w:tcPr>
            <w:tcW w:w="1680" w:type="dxa"/>
            <w:tcBorders>
              <w:top w:val="single" w:sz="4" w:space="0" w:color="auto"/>
              <w:left w:val="single" w:sz="4" w:space="0" w:color="auto"/>
              <w:bottom w:val="single" w:sz="4" w:space="0" w:color="auto"/>
            </w:tcBorders>
          </w:tcPr>
          <w:p w:rsidR="00B90A6D" w:rsidRDefault="00B90A6D">
            <w:pPr>
              <w:pStyle w:val="aa"/>
              <w:jc w:val="center"/>
            </w:pPr>
            <w:r>
              <w:t>50</w:t>
            </w:r>
          </w:p>
        </w:tc>
      </w:tr>
      <w:tr w:rsidR="00B90A6D">
        <w:tblPrEx>
          <w:tblCellMar>
            <w:top w:w="0" w:type="dxa"/>
            <w:bottom w:w="0" w:type="dxa"/>
          </w:tblCellMar>
        </w:tblPrEx>
        <w:tc>
          <w:tcPr>
            <w:tcW w:w="1120" w:type="dxa"/>
            <w:tcBorders>
              <w:top w:val="single" w:sz="4" w:space="0" w:color="auto"/>
              <w:bottom w:val="single" w:sz="4" w:space="0" w:color="auto"/>
              <w:right w:val="single" w:sz="4" w:space="0" w:color="auto"/>
            </w:tcBorders>
          </w:tcPr>
          <w:p w:rsidR="00B90A6D" w:rsidRDefault="00B90A6D">
            <w:pPr>
              <w:pStyle w:val="aa"/>
              <w:jc w:val="center"/>
            </w:pPr>
            <w:bookmarkStart w:id="80" w:name="sub_105"/>
            <w:r>
              <w:t>5.</w:t>
            </w:r>
            <w:bookmarkEnd w:id="80"/>
          </w:p>
        </w:tc>
        <w:tc>
          <w:tcPr>
            <w:tcW w:w="6300" w:type="dxa"/>
            <w:tcBorders>
              <w:top w:val="single" w:sz="4" w:space="0" w:color="auto"/>
              <w:left w:val="single" w:sz="4" w:space="0" w:color="auto"/>
              <w:bottom w:val="single" w:sz="4" w:space="0" w:color="auto"/>
              <w:right w:val="single" w:sz="4" w:space="0" w:color="auto"/>
            </w:tcBorders>
          </w:tcPr>
          <w:p w:rsidR="00B90A6D" w:rsidRDefault="00B90A6D">
            <w:pPr>
              <w:pStyle w:val="ac"/>
            </w:pPr>
            <w:r>
              <w:t>Удельный вес жителей Югры, получивших социальные услуги у негосударственных поставщиков социальных услуг, в общей численности жителей автономного округа, получивших услуги в организациях социального обслуживания всех форм собственности (%) 5</w:t>
            </w:r>
          </w:p>
        </w:tc>
        <w:tc>
          <w:tcPr>
            <w:tcW w:w="140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1,82</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4,1</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4,2</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4,3</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4,5</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5,5</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8,35</w:t>
            </w:r>
          </w:p>
        </w:tc>
        <w:tc>
          <w:tcPr>
            <w:tcW w:w="1680" w:type="dxa"/>
            <w:tcBorders>
              <w:top w:val="single" w:sz="4" w:space="0" w:color="auto"/>
              <w:left w:val="single" w:sz="4" w:space="0" w:color="auto"/>
              <w:bottom w:val="single" w:sz="4" w:space="0" w:color="auto"/>
            </w:tcBorders>
          </w:tcPr>
          <w:p w:rsidR="00B90A6D" w:rsidRDefault="00B90A6D">
            <w:pPr>
              <w:pStyle w:val="aa"/>
              <w:jc w:val="center"/>
            </w:pPr>
            <w:r>
              <w:t>10,83</w:t>
            </w:r>
          </w:p>
        </w:tc>
      </w:tr>
      <w:tr w:rsidR="00B90A6D">
        <w:tblPrEx>
          <w:tblCellMar>
            <w:top w:w="0" w:type="dxa"/>
            <w:bottom w:w="0" w:type="dxa"/>
          </w:tblCellMar>
        </w:tblPrEx>
        <w:tc>
          <w:tcPr>
            <w:tcW w:w="1120" w:type="dxa"/>
            <w:tcBorders>
              <w:top w:val="single" w:sz="4" w:space="0" w:color="auto"/>
              <w:bottom w:val="single" w:sz="4" w:space="0" w:color="auto"/>
              <w:right w:val="single" w:sz="4" w:space="0" w:color="auto"/>
            </w:tcBorders>
          </w:tcPr>
          <w:p w:rsidR="00B90A6D" w:rsidRDefault="00B90A6D">
            <w:pPr>
              <w:pStyle w:val="aa"/>
              <w:jc w:val="center"/>
            </w:pPr>
            <w:r>
              <w:t>6.</w:t>
            </w:r>
          </w:p>
        </w:tc>
        <w:tc>
          <w:tcPr>
            <w:tcW w:w="6300" w:type="dxa"/>
            <w:tcBorders>
              <w:top w:val="single" w:sz="4" w:space="0" w:color="auto"/>
              <w:left w:val="single" w:sz="4" w:space="0" w:color="auto"/>
              <w:bottom w:val="single" w:sz="4" w:space="0" w:color="auto"/>
              <w:right w:val="single" w:sz="4" w:space="0" w:color="auto"/>
            </w:tcBorders>
          </w:tcPr>
          <w:p w:rsidR="00B90A6D" w:rsidRDefault="00B90A6D">
            <w:pPr>
              <w:pStyle w:val="ac"/>
            </w:pPr>
            <w:r>
              <w:t>Доля средств бюджета автономного округа,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автономного округа, выделяемых на предоставление услуг в сфере социального обслуживания (%) 6</w:t>
            </w:r>
          </w:p>
        </w:tc>
        <w:tc>
          <w:tcPr>
            <w:tcW w:w="140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10</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15</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15,1</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15,2</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15,3</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15,4</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15,5</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15,6</w:t>
            </w:r>
          </w:p>
        </w:tc>
        <w:tc>
          <w:tcPr>
            <w:tcW w:w="1680" w:type="dxa"/>
            <w:tcBorders>
              <w:top w:val="single" w:sz="4" w:space="0" w:color="auto"/>
              <w:left w:val="single" w:sz="4" w:space="0" w:color="auto"/>
              <w:bottom w:val="single" w:sz="4" w:space="0" w:color="auto"/>
            </w:tcBorders>
          </w:tcPr>
          <w:p w:rsidR="00B90A6D" w:rsidRDefault="00B90A6D">
            <w:pPr>
              <w:pStyle w:val="aa"/>
              <w:jc w:val="center"/>
            </w:pPr>
            <w:r>
              <w:t>15,7</w:t>
            </w:r>
          </w:p>
        </w:tc>
      </w:tr>
      <w:tr w:rsidR="00B90A6D">
        <w:tblPrEx>
          <w:tblCellMar>
            <w:top w:w="0" w:type="dxa"/>
            <w:bottom w:w="0" w:type="dxa"/>
          </w:tblCellMar>
        </w:tblPrEx>
        <w:tc>
          <w:tcPr>
            <w:tcW w:w="1120" w:type="dxa"/>
            <w:tcBorders>
              <w:top w:val="single" w:sz="4" w:space="0" w:color="auto"/>
              <w:bottom w:val="single" w:sz="4" w:space="0" w:color="auto"/>
              <w:right w:val="single" w:sz="4" w:space="0" w:color="auto"/>
            </w:tcBorders>
          </w:tcPr>
          <w:p w:rsidR="00B90A6D" w:rsidRDefault="00B90A6D">
            <w:pPr>
              <w:pStyle w:val="aa"/>
              <w:jc w:val="center"/>
            </w:pPr>
            <w:r>
              <w:t>7.</w:t>
            </w:r>
          </w:p>
        </w:tc>
        <w:tc>
          <w:tcPr>
            <w:tcW w:w="6300" w:type="dxa"/>
            <w:tcBorders>
              <w:top w:val="single" w:sz="4" w:space="0" w:color="auto"/>
              <w:left w:val="single" w:sz="4" w:space="0" w:color="auto"/>
              <w:bottom w:val="single" w:sz="4" w:space="0" w:color="auto"/>
              <w:right w:val="single" w:sz="4" w:space="0" w:color="auto"/>
            </w:tcBorders>
          </w:tcPr>
          <w:p w:rsidR="00B90A6D" w:rsidRDefault="00B90A6D">
            <w:pPr>
              <w:pStyle w:val="ac"/>
            </w:pPr>
            <w:r>
              <w:t>Доля специалистов учреждений, подведомственных Депсоцразвития Югры, повысивших профессиональный уровень путем прохождения специализированных курсов повышения квалификации, переподготовки в объеме не менее 15% от фактической численности специалистов (за исключением низкоквалифицированных работников), в год (%)</w:t>
            </w:r>
          </w:p>
        </w:tc>
        <w:tc>
          <w:tcPr>
            <w:tcW w:w="140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15</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15</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20</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25</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30</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35</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40</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45</w:t>
            </w:r>
          </w:p>
        </w:tc>
        <w:tc>
          <w:tcPr>
            <w:tcW w:w="1680" w:type="dxa"/>
            <w:tcBorders>
              <w:top w:val="single" w:sz="4" w:space="0" w:color="auto"/>
              <w:left w:val="single" w:sz="4" w:space="0" w:color="auto"/>
              <w:bottom w:val="single" w:sz="4" w:space="0" w:color="auto"/>
            </w:tcBorders>
          </w:tcPr>
          <w:p w:rsidR="00B90A6D" w:rsidRDefault="00B90A6D">
            <w:pPr>
              <w:pStyle w:val="aa"/>
              <w:jc w:val="center"/>
            </w:pPr>
            <w:r>
              <w:t>45</w:t>
            </w:r>
          </w:p>
        </w:tc>
      </w:tr>
      <w:tr w:rsidR="00B90A6D">
        <w:tblPrEx>
          <w:tblCellMar>
            <w:top w:w="0" w:type="dxa"/>
            <w:bottom w:w="0" w:type="dxa"/>
          </w:tblCellMar>
        </w:tblPrEx>
        <w:tc>
          <w:tcPr>
            <w:tcW w:w="1120" w:type="dxa"/>
            <w:tcBorders>
              <w:top w:val="single" w:sz="4" w:space="0" w:color="auto"/>
              <w:bottom w:val="single" w:sz="4" w:space="0" w:color="auto"/>
              <w:right w:val="single" w:sz="4" w:space="0" w:color="auto"/>
            </w:tcBorders>
          </w:tcPr>
          <w:p w:rsidR="00B90A6D" w:rsidRDefault="00B90A6D">
            <w:pPr>
              <w:pStyle w:val="aa"/>
              <w:jc w:val="center"/>
            </w:pPr>
            <w:r>
              <w:t>8.</w:t>
            </w:r>
          </w:p>
        </w:tc>
        <w:tc>
          <w:tcPr>
            <w:tcW w:w="6300" w:type="dxa"/>
            <w:tcBorders>
              <w:top w:val="single" w:sz="4" w:space="0" w:color="auto"/>
              <w:left w:val="single" w:sz="4" w:space="0" w:color="auto"/>
              <w:bottom w:val="single" w:sz="4" w:space="0" w:color="auto"/>
              <w:right w:val="single" w:sz="4" w:space="0" w:color="auto"/>
            </w:tcBorders>
          </w:tcPr>
          <w:p w:rsidR="00B90A6D" w:rsidRDefault="00B90A6D">
            <w:pPr>
              <w:pStyle w:val="aa"/>
            </w:pPr>
            <w:r>
              <w:t>Доля граждан, получивших социальные услуги в учреждениях социального обслуживания населения, в общем числе граждан, обратившихся и имеющих право на получение социальных услуг в учреждения социального обслуживания населения (%) </w:t>
            </w:r>
            <w:hyperlink w:anchor="sub_777" w:history="1">
              <w:r>
                <w:rPr>
                  <w:rStyle w:val="a4"/>
                </w:rPr>
                <w:t>7</w:t>
              </w:r>
            </w:hyperlink>
          </w:p>
        </w:tc>
        <w:tc>
          <w:tcPr>
            <w:tcW w:w="140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100</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100</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100</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100</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100</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100</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100</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100</w:t>
            </w:r>
          </w:p>
        </w:tc>
        <w:tc>
          <w:tcPr>
            <w:tcW w:w="1680" w:type="dxa"/>
            <w:tcBorders>
              <w:top w:val="single" w:sz="4" w:space="0" w:color="auto"/>
              <w:left w:val="single" w:sz="4" w:space="0" w:color="auto"/>
              <w:bottom w:val="single" w:sz="4" w:space="0" w:color="auto"/>
            </w:tcBorders>
          </w:tcPr>
          <w:p w:rsidR="00B90A6D" w:rsidRDefault="00B90A6D">
            <w:pPr>
              <w:pStyle w:val="aa"/>
              <w:jc w:val="center"/>
            </w:pPr>
            <w:r>
              <w:t>100</w:t>
            </w:r>
          </w:p>
        </w:tc>
      </w:tr>
      <w:tr w:rsidR="00B90A6D">
        <w:tblPrEx>
          <w:tblCellMar>
            <w:top w:w="0" w:type="dxa"/>
            <w:bottom w:w="0" w:type="dxa"/>
          </w:tblCellMar>
        </w:tblPrEx>
        <w:tc>
          <w:tcPr>
            <w:tcW w:w="1120" w:type="dxa"/>
            <w:tcBorders>
              <w:top w:val="single" w:sz="4" w:space="0" w:color="auto"/>
              <w:bottom w:val="single" w:sz="4" w:space="0" w:color="auto"/>
              <w:right w:val="single" w:sz="4" w:space="0" w:color="auto"/>
            </w:tcBorders>
          </w:tcPr>
          <w:p w:rsidR="00B90A6D" w:rsidRDefault="00B90A6D">
            <w:pPr>
              <w:pStyle w:val="aa"/>
              <w:jc w:val="center"/>
            </w:pPr>
            <w:bookmarkStart w:id="81" w:name="sub_19"/>
            <w:r>
              <w:t>9.</w:t>
            </w:r>
            <w:bookmarkEnd w:id="81"/>
          </w:p>
        </w:tc>
        <w:tc>
          <w:tcPr>
            <w:tcW w:w="6300" w:type="dxa"/>
            <w:tcBorders>
              <w:top w:val="single" w:sz="4" w:space="0" w:color="auto"/>
              <w:left w:val="single" w:sz="4" w:space="0" w:color="auto"/>
              <w:bottom w:val="single" w:sz="4" w:space="0" w:color="auto"/>
              <w:right w:val="single" w:sz="4" w:space="0" w:color="auto"/>
            </w:tcBorders>
          </w:tcPr>
          <w:p w:rsidR="00B90A6D" w:rsidRDefault="00B90A6D">
            <w:pPr>
              <w:pStyle w:val="ac"/>
            </w:pPr>
            <w:r>
              <w:t>Уровень бедности (%) </w:t>
            </w:r>
            <w:hyperlink w:anchor="sub_888" w:history="1">
              <w:r>
                <w:rPr>
                  <w:rStyle w:val="a4"/>
                </w:rPr>
                <w:t>8</w:t>
              </w:r>
            </w:hyperlink>
          </w:p>
        </w:tc>
        <w:tc>
          <w:tcPr>
            <w:tcW w:w="140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5,2</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4,68</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4,16</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3,64</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3,12</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2,6</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2,6</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2,6</w:t>
            </w:r>
          </w:p>
        </w:tc>
        <w:tc>
          <w:tcPr>
            <w:tcW w:w="1680" w:type="dxa"/>
            <w:tcBorders>
              <w:top w:val="single" w:sz="4" w:space="0" w:color="auto"/>
              <w:left w:val="single" w:sz="4" w:space="0" w:color="auto"/>
              <w:bottom w:val="single" w:sz="4" w:space="0" w:color="auto"/>
            </w:tcBorders>
          </w:tcPr>
          <w:p w:rsidR="00B90A6D" w:rsidRDefault="00B90A6D">
            <w:pPr>
              <w:pStyle w:val="aa"/>
              <w:jc w:val="center"/>
            </w:pPr>
            <w:r>
              <w:t>2,6</w:t>
            </w:r>
          </w:p>
        </w:tc>
      </w:tr>
      <w:tr w:rsidR="00B90A6D">
        <w:tblPrEx>
          <w:tblCellMar>
            <w:top w:w="0" w:type="dxa"/>
            <w:bottom w:w="0" w:type="dxa"/>
          </w:tblCellMar>
        </w:tblPrEx>
        <w:tc>
          <w:tcPr>
            <w:tcW w:w="1120" w:type="dxa"/>
            <w:tcBorders>
              <w:top w:val="single" w:sz="4" w:space="0" w:color="auto"/>
              <w:bottom w:val="single" w:sz="4" w:space="0" w:color="auto"/>
              <w:right w:val="single" w:sz="4" w:space="0" w:color="auto"/>
            </w:tcBorders>
          </w:tcPr>
          <w:p w:rsidR="00B90A6D" w:rsidRDefault="00B90A6D">
            <w:pPr>
              <w:pStyle w:val="aa"/>
              <w:jc w:val="center"/>
            </w:pPr>
            <w:bookmarkStart w:id="82" w:name="sub_12114"/>
            <w:r>
              <w:t>10.</w:t>
            </w:r>
            <w:bookmarkEnd w:id="82"/>
          </w:p>
        </w:tc>
        <w:tc>
          <w:tcPr>
            <w:tcW w:w="6300" w:type="dxa"/>
            <w:tcBorders>
              <w:top w:val="single" w:sz="4" w:space="0" w:color="auto"/>
              <w:left w:val="single" w:sz="4" w:space="0" w:color="auto"/>
              <w:bottom w:val="single" w:sz="4" w:space="0" w:color="auto"/>
              <w:right w:val="single" w:sz="4" w:space="0" w:color="auto"/>
            </w:tcBorders>
          </w:tcPr>
          <w:p w:rsidR="00B90A6D" w:rsidRDefault="00B90A6D">
            <w:pPr>
              <w:pStyle w:val="ac"/>
            </w:pPr>
            <w:r>
              <w:t xml:space="preserve">Доля многодетных семей, включенных по состоянию на 1 января 2019 года в единый список участников мероприятий по обеспечению жилыми помещениями молодых семей за счет средств бюджета автономного округа, заключивших до 1 июля 2019 года ипотечные жилищные кредиты (займы) на приобретение или строительство жилых помещений в автономном округе (не получавших субсидии на приобретение (строительство) жилых помещений по </w:t>
            </w:r>
            <w:hyperlink r:id="rId27" w:history="1">
              <w:r>
                <w:rPr>
                  <w:rStyle w:val="a4"/>
                </w:rPr>
                <w:t>государственной программе</w:t>
              </w:r>
            </w:hyperlink>
            <w:r>
              <w:t xml:space="preserve"> автономного округа "Развитие жилищной сферы"), получивших единовременную денежную выплату на приобретение (строительство) жилых помещений в счет погашения части остатка основного долга по ипотечному жилищному кредиту (займу), от числа имеющих право граждан (%) </w:t>
            </w:r>
            <w:hyperlink w:anchor="sub_999" w:history="1">
              <w:r>
                <w:rPr>
                  <w:rStyle w:val="a4"/>
                </w:rPr>
                <w:t>9</w:t>
              </w:r>
            </w:hyperlink>
          </w:p>
        </w:tc>
        <w:tc>
          <w:tcPr>
            <w:tcW w:w="140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0</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100</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w:t>
            </w:r>
          </w:p>
        </w:tc>
        <w:tc>
          <w:tcPr>
            <w:tcW w:w="1680" w:type="dxa"/>
            <w:tcBorders>
              <w:top w:val="single" w:sz="4" w:space="0" w:color="auto"/>
              <w:left w:val="single" w:sz="4" w:space="0" w:color="auto"/>
              <w:bottom w:val="single" w:sz="4" w:space="0" w:color="auto"/>
            </w:tcBorders>
          </w:tcPr>
          <w:p w:rsidR="00B90A6D" w:rsidRDefault="00B90A6D">
            <w:pPr>
              <w:pStyle w:val="aa"/>
              <w:jc w:val="center"/>
            </w:pPr>
            <w:r>
              <w:t>100</w:t>
            </w:r>
          </w:p>
        </w:tc>
      </w:tr>
    </w:tbl>
    <w:p w:rsidR="00B90A6D" w:rsidRDefault="00B90A6D"/>
    <w:p w:rsidR="00B90A6D" w:rsidRDefault="00B90A6D">
      <w:r>
        <w:t>_______________________________________</w:t>
      </w:r>
    </w:p>
    <w:p w:rsidR="00B90A6D" w:rsidRDefault="00B90A6D">
      <w:bookmarkStart w:id="83" w:name="sub_1111"/>
      <w:r>
        <w:t xml:space="preserve">1 </w:t>
      </w:r>
      <w:hyperlink r:id="rId28" w:history="1">
        <w:r>
          <w:rPr>
            <w:rStyle w:val="a4"/>
          </w:rPr>
          <w:t>Приказ</w:t>
        </w:r>
      </w:hyperlink>
      <w:r>
        <w:t xml:space="preserve"> Федеральной службы государственной статистики от 5 июля 2013 года N 261 "Об утверждении методик расчета показателей для оперативной оценки эффективности деятельности органов исполнительной власти субъектов Российской Федерации".</w:t>
      </w:r>
    </w:p>
    <w:p w:rsidR="00B90A6D" w:rsidRDefault="00B90A6D">
      <w:bookmarkStart w:id="84" w:name="sub_222"/>
      <w:bookmarkEnd w:id="83"/>
      <w:r>
        <w:t>2 Показатель рассчитывается путем соотношения числа обращений (заявлений) граждан за государственными услугами в сфере социальной защиты населения с использованием федеральной государственной информационной системы "Единый портал государственных и муниципальных услуг (функций)" к общему числу обращений (заявлений) граждан за государственными услугами в процентном выражении.</w:t>
      </w:r>
    </w:p>
    <w:p w:rsidR="00B90A6D" w:rsidRDefault="00B90A6D">
      <w:bookmarkStart w:id="85" w:name="sub_333"/>
      <w:bookmarkEnd w:id="84"/>
      <w:r>
        <w:t>3 Расчет показателя выполняется путем соотношения численности граждан, получивших меры социальной поддержки, к численности граждан, состоящих в Региональном регистре на получение мер социальной поддержки, за отчетный период в процентном выражении.</w:t>
      </w:r>
    </w:p>
    <w:p w:rsidR="00B90A6D" w:rsidRDefault="00B90A6D">
      <w:bookmarkStart w:id="86" w:name="sub_444"/>
      <w:bookmarkEnd w:id="85"/>
      <w:r>
        <w:t>4 Расчет показателя осуществляется исходя из доли получателей государственной социальной помощи, единовременной помощи при возникновении экстремальной жизненной ситуации, единовременной помощи для выхода семьи (гражданина) на самообеспечение, оказанной гражданам на условиях социального контракта, в общей численности получателей указанных видов помощи за отчетный период (календарный год).</w:t>
      </w:r>
    </w:p>
    <w:p w:rsidR="00B90A6D" w:rsidRDefault="00B90A6D">
      <w:bookmarkStart w:id="87" w:name="sub_555"/>
      <w:bookmarkEnd w:id="86"/>
      <w:r>
        <w:t>5 Показатель рассчитывается путем соотношения граждан, получивших социальные услуги у негосударственных поставщиков, к общему числу граждан, получивших услуги в организациях социального обслуживания всех форм собственности.</w:t>
      </w:r>
    </w:p>
    <w:p w:rsidR="00B90A6D" w:rsidRDefault="00B90A6D">
      <w:bookmarkStart w:id="88" w:name="sub_666"/>
      <w:bookmarkEnd w:id="87"/>
      <w:r>
        <w:t>6 Показатель рассчитывается как отношение объема средств, предусмотренного государственной программой к передаче из бюджета автономного округа негосударственным организациям, в том числе СОНКО, для оказания социальных услуг, к общему объему средств бюджета автономного округа, выделяемых на исполнение услуг (работ), потенциально возможных к передаче.</w:t>
      </w:r>
    </w:p>
    <w:p w:rsidR="00B90A6D" w:rsidRDefault="00B90A6D">
      <w:bookmarkStart w:id="89" w:name="sub_777"/>
      <w:bookmarkEnd w:id="88"/>
      <w:r>
        <w:t>7 Рассчитывается на основании данных по формам статистического наблюдения (</w:t>
      </w:r>
      <w:hyperlink r:id="rId29" w:history="1">
        <w:r>
          <w:rPr>
            <w:rStyle w:val="a4"/>
          </w:rPr>
          <w:t>форма N 3-собес (сводная)</w:t>
        </w:r>
      </w:hyperlink>
      <w:r>
        <w:t xml:space="preserve">, утвержденная </w:t>
      </w:r>
      <w:hyperlink r:id="rId30" w:history="1">
        <w:r>
          <w:rPr>
            <w:rStyle w:val="a4"/>
          </w:rPr>
          <w:t>приказом</w:t>
        </w:r>
      </w:hyperlink>
      <w:r>
        <w:t xml:space="preserve"> Федеральной службы государственной статистики от 6 октября 2017 года N 662 "Об утверждении статистического инструментария для организации Министерством труда и социальной защиты Российской Федерации статистического наблюдения за деятельностью стационарных организаций социального обслуживания для граждан пожилого возраста и инвалидов (взрослых и детей)", </w:t>
      </w:r>
      <w:hyperlink r:id="rId31" w:history="1">
        <w:r>
          <w:rPr>
            <w:rStyle w:val="a4"/>
          </w:rPr>
          <w:t>форма N 6-собес (сводная)</w:t>
        </w:r>
      </w:hyperlink>
      <w:r>
        <w:t xml:space="preserve">, утвержденная </w:t>
      </w:r>
      <w:hyperlink r:id="rId32" w:history="1">
        <w:r>
          <w:rPr>
            <w:rStyle w:val="a4"/>
          </w:rPr>
          <w:t>приказом</w:t>
        </w:r>
      </w:hyperlink>
      <w:r>
        <w:t xml:space="preserve"> Федеральной службы государственной статистики от 10 ноября 2017 года N 748 "Об 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социальным обслуживанием граждан и инвалидов")</w:t>
      </w:r>
    </w:p>
    <w:p w:rsidR="00B90A6D" w:rsidRDefault="00B90A6D">
      <w:bookmarkStart w:id="90" w:name="sub_888"/>
      <w:bookmarkEnd w:id="89"/>
      <w:r>
        <w:t>8 Расчет показателя осуществляется исходя из численности получателей государственной социальной помощи, оказанной гражданам за отчетный период (календарный год)</w:t>
      </w:r>
    </w:p>
    <w:p w:rsidR="00B90A6D" w:rsidRDefault="00B90A6D">
      <w:bookmarkStart w:id="91" w:name="sub_999"/>
      <w:bookmarkEnd w:id="90"/>
      <w:r>
        <w:t>9 Расчет показателя осуществляется как отношение числа граждан, получивших единовременную денежную выплату на приобретение (строительство) жилых помещений в счет погашения части остатка основного долга по ипотечному жилищному кредиту (займу), к числу имеющих на выплату право граждан.</w:t>
      </w:r>
    </w:p>
    <w:bookmarkEnd w:id="91"/>
    <w:p w:rsidR="00B90A6D" w:rsidRDefault="00B90A6D"/>
    <w:p w:rsidR="00B90A6D" w:rsidRDefault="00B90A6D">
      <w:pPr>
        <w:ind w:firstLine="0"/>
        <w:jc w:val="left"/>
        <w:sectPr w:rsidR="00B90A6D">
          <w:pgSz w:w="16837" w:h="11905" w:orient="landscape"/>
          <w:pgMar w:top="1440" w:right="800" w:bottom="1440" w:left="1100" w:header="720" w:footer="720" w:gutter="0"/>
          <w:cols w:space="720"/>
          <w:noEndnote/>
        </w:sectPr>
      </w:pPr>
    </w:p>
    <w:p w:rsidR="00B90A6D" w:rsidRDefault="00B90A6D">
      <w:pPr>
        <w:pStyle w:val="a8"/>
        <w:rPr>
          <w:color w:val="000000"/>
          <w:sz w:val="16"/>
          <w:szCs w:val="16"/>
        </w:rPr>
      </w:pPr>
      <w:bookmarkStart w:id="92" w:name="sub_20"/>
      <w:r>
        <w:rPr>
          <w:color w:val="000000"/>
          <w:sz w:val="16"/>
          <w:szCs w:val="16"/>
        </w:rPr>
        <w:t>Информация об изменениях:</w:t>
      </w:r>
    </w:p>
    <w:bookmarkEnd w:id="92"/>
    <w:p w:rsidR="00B90A6D" w:rsidRDefault="00B90A6D">
      <w:pPr>
        <w:pStyle w:val="a9"/>
      </w:pPr>
      <w:r>
        <w:t xml:space="preserve">Таблица 2 изменена с 18 октября 2019 г. - </w:t>
      </w:r>
      <w:hyperlink r:id="rId33" w:history="1">
        <w:r>
          <w:rPr>
            <w:rStyle w:val="a4"/>
          </w:rPr>
          <w:t>Постановление</w:t>
        </w:r>
      </w:hyperlink>
      <w:r>
        <w:t xml:space="preserve"> Правительства Ханты-Мансийского АО - Югры от 16 октября 2019 г. N 373-п</w:t>
      </w:r>
    </w:p>
    <w:p w:rsidR="00B90A6D" w:rsidRDefault="00B90A6D">
      <w:pPr>
        <w:pStyle w:val="a9"/>
      </w:pPr>
      <w:hyperlink r:id="rId34" w:history="1">
        <w:r>
          <w:rPr>
            <w:rStyle w:val="a4"/>
          </w:rPr>
          <w:t>См. предыдущую редакцию</w:t>
        </w:r>
      </w:hyperlink>
    </w:p>
    <w:p w:rsidR="00B90A6D" w:rsidRDefault="00B90A6D">
      <w:pPr>
        <w:jc w:val="right"/>
        <w:rPr>
          <w:rStyle w:val="a3"/>
        </w:rPr>
      </w:pPr>
      <w:r>
        <w:rPr>
          <w:rStyle w:val="a3"/>
        </w:rPr>
        <w:t>Таблица 2</w:t>
      </w:r>
    </w:p>
    <w:p w:rsidR="00B90A6D" w:rsidRDefault="00B90A6D"/>
    <w:p w:rsidR="00B90A6D" w:rsidRDefault="00B90A6D">
      <w:pPr>
        <w:ind w:firstLine="0"/>
        <w:jc w:val="left"/>
        <w:sectPr w:rsidR="00B90A6D">
          <w:pgSz w:w="11905" w:h="16837"/>
          <w:pgMar w:top="1440" w:right="800" w:bottom="1440" w:left="1100" w:header="720" w:footer="720" w:gutter="0"/>
          <w:cols w:space="720"/>
          <w:noEndnote/>
        </w:sectPr>
      </w:pPr>
    </w:p>
    <w:p w:rsidR="00B90A6D" w:rsidRDefault="00B90A6D">
      <w:pPr>
        <w:pStyle w:val="1"/>
      </w:pPr>
      <w:r>
        <w:t>Перечень основных мероприятий государственной программы</w:t>
      </w:r>
    </w:p>
    <w:p w:rsidR="00B90A6D" w:rsidRDefault="00B90A6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8"/>
        <w:gridCol w:w="1274"/>
        <w:gridCol w:w="784"/>
        <w:gridCol w:w="980"/>
        <w:gridCol w:w="1274"/>
        <w:gridCol w:w="1274"/>
        <w:gridCol w:w="1274"/>
        <w:gridCol w:w="1274"/>
        <w:gridCol w:w="1274"/>
        <w:gridCol w:w="1274"/>
        <w:gridCol w:w="1372"/>
        <w:gridCol w:w="1176"/>
        <w:gridCol w:w="1274"/>
      </w:tblGrid>
      <w:tr w:rsidR="00B90A6D">
        <w:tblPrEx>
          <w:tblCellMar>
            <w:top w:w="0" w:type="dxa"/>
            <w:bottom w:w="0" w:type="dxa"/>
          </w:tblCellMar>
        </w:tblPrEx>
        <w:tc>
          <w:tcPr>
            <w:tcW w:w="588" w:type="dxa"/>
            <w:vMerge w:val="restart"/>
            <w:tcBorders>
              <w:top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Номер основного мероприятия</w:t>
            </w:r>
          </w:p>
        </w:tc>
        <w:tc>
          <w:tcPr>
            <w:tcW w:w="1274"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Основные мероприятия государственной программы (их связь с целевыми показателями государственной программы)</w:t>
            </w:r>
          </w:p>
        </w:tc>
        <w:tc>
          <w:tcPr>
            <w:tcW w:w="784"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Ответственный исполнитель/соисполнитель</w:t>
            </w:r>
          </w:p>
        </w:tc>
        <w:tc>
          <w:tcPr>
            <w:tcW w:w="980"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Источники финансирования</w:t>
            </w:r>
          </w:p>
        </w:tc>
        <w:tc>
          <w:tcPr>
            <w:tcW w:w="1274"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Всего</w:t>
            </w:r>
          </w:p>
        </w:tc>
        <w:tc>
          <w:tcPr>
            <w:tcW w:w="10192" w:type="dxa"/>
            <w:gridSpan w:val="8"/>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Финансовые затраты на реализацию (тыс. рублей)</w:t>
            </w:r>
          </w:p>
        </w:tc>
      </w:tr>
      <w:tr w:rsidR="00B90A6D">
        <w:tblPrEx>
          <w:tblCellMar>
            <w:top w:w="0" w:type="dxa"/>
            <w:bottom w:w="0" w:type="dxa"/>
          </w:tblCellMar>
        </w:tblPrEx>
        <w:tc>
          <w:tcPr>
            <w:tcW w:w="588" w:type="dxa"/>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127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27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0192" w:type="dxa"/>
            <w:gridSpan w:val="8"/>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в том числе</w:t>
            </w:r>
          </w:p>
        </w:tc>
      </w:tr>
      <w:tr w:rsidR="00B90A6D">
        <w:tblPrEx>
          <w:tblCellMar>
            <w:top w:w="0" w:type="dxa"/>
            <w:bottom w:w="0" w:type="dxa"/>
          </w:tblCellMar>
        </w:tblPrEx>
        <w:tc>
          <w:tcPr>
            <w:tcW w:w="588" w:type="dxa"/>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127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980"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27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2019 год</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2020 год</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2021 год</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2022 год</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2023 год</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2024 год</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2025 год</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2026 - 2030 годы</w:t>
            </w:r>
          </w:p>
        </w:tc>
      </w:tr>
      <w:tr w:rsidR="00B90A6D">
        <w:tblPrEx>
          <w:tblCellMar>
            <w:top w:w="0" w:type="dxa"/>
            <w:bottom w:w="0" w:type="dxa"/>
          </w:tblCellMar>
        </w:tblPrEx>
        <w:tc>
          <w:tcPr>
            <w:tcW w:w="588" w:type="dxa"/>
            <w:tcBorders>
              <w:top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2</w:t>
            </w:r>
          </w:p>
        </w:tc>
        <w:tc>
          <w:tcPr>
            <w:tcW w:w="784"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3</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4</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5</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6</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7</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8</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9</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10</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11</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12</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13</w:t>
            </w:r>
          </w:p>
        </w:tc>
      </w:tr>
      <w:tr w:rsidR="00B90A6D">
        <w:tblPrEx>
          <w:tblCellMar>
            <w:top w:w="0" w:type="dxa"/>
            <w:bottom w:w="0" w:type="dxa"/>
          </w:tblCellMar>
        </w:tblPrEx>
        <w:tc>
          <w:tcPr>
            <w:tcW w:w="15092" w:type="dxa"/>
            <w:gridSpan w:val="13"/>
            <w:tcBorders>
              <w:top w:val="single" w:sz="4" w:space="0" w:color="auto"/>
              <w:bottom w:val="single" w:sz="4" w:space="0" w:color="auto"/>
            </w:tcBorders>
          </w:tcPr>
          <w:p w:rsidR="00B90A6D" w:rsidRDefault="00B90A6D">
            <w:pPr>
              <w:pStyle w:val="1"/>
              <w:rPr>
                <w:sz w:val="17"/>
                <w:szCs w:val="17"/>
              </w:rPr>
            </w:pPr>
            <w:bookmarkStart w:id="93" w:name="sub_2001"/>
            <w:r>
              <w:rPr>
                <w:sz w:val="17"/>
                <w:szCs w:val="17"/>
              </w:rPr>
              <w:t>Подпрограмма I. Поддержка семьи, материнства и детства</w:t>
            </w:r>
            <w:bookmarkEnd w:id="93"/>
          </w:p>
        </w:tc>
      </w:tr>
      <w:tr w:rsidR="00B90A6D">
        <w:tblPrEx>
          <w:tblCellMar>
            <w:top w:w="0" w:type="dxa"/>
            <w:bottom w:w="0" w:type="dxa"/>
          </w:tblCellMar>
        </w:tblPrEx>
        <w:tc>
          <w:tcPr>
            <w:tcW w:w="588" w:type="dxa"/>
            <w:vMerge w:val="restart"/>
            <w:tcBorders>
              <w:top w:val="single" w:sz="4" w:space="0" w:color="auto"/>
              <w:bottom w:val="single" w:sz="4" w:space="0" w:color="auto"/>
              <w:right w:val="single" w:sz="4" w:space="0" w:color="auto"/>
            </w:tcBorders>
          </w:tcPr>
          <w:p w:rsidR="00B90A6D" w:rsidRDefault="00B90A6D">
            <w:pPr>
              <w:pStyle w:val="aa"/>
              <w:jc w:val="center"/>
              <w:rPr>
                <w:sz w:val="17"/>
                <w:szCs w:val="17"/>
              </w:rPr>
            </w:pPr>
            <w:bookmarkStart w:id="94" w:name="sub_2111"/>
            <w:r>
              <w:rPr>
                <w:sz w:val="17"/>
                <w:szCs w:val="17"/>
              </w:rPr>
              <w:t>1.1.</w:t>
            </w:r>
            <w:bookmarkEnd w:id="94"/>
          </w:p>
        </w:tc>
        <w:tc>
          <w:tcPr>
            <w:tcW w:w="1274"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Региональный проект "Финансовая поддержка семей при рождении детей" (1, 2, 3,10)</w:t>
            </w:r>
          </w:p>
        </w:tc>
        <w:tc>
          <w:tcPr>
            <w:tcW w:w="784"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Депсоцразвития Югры</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Всего</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45 540 222,3</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8 805 204,8</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3 711 609,8</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3 721 629,8</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3 255 753,1</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3 255 753,1</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3 255 753,1</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3 255 753,1</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16 278 765,5</w:t>
            </w:r>
          </w:p>
        </w:tc>
      </w:tr>
      <w:tr w:rsidR="00B90A6D">
        <w:tblPrEx>
          <w:tblCellMar>
            <w:top w:w="0" w:type="dxa"/>
            <w:bottom w:w="0" w:type="dxa"/>
          </w:tblCellMar>
        </w:tblPrEx>
        <w:tc>
          <w:tcPr>
            <w:tcW w:w="588" w:type="dxa"/>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127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федеральный бюджет</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1 328 899,8</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406 841,4</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456 181,7</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465 876,7</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0,0</w:t>
            </w:r>
          </w:p>
        </w:tc>
      </w:tr>
      <w:tr w:rsidR="00B90A6D">
        <w:tblPrEx>
          <w:tblCellMar>
            <w:top w:w="0" w:type="dxa"/>
            <w:bottom w:w="0" w:type="dxa"/>
          </w:tblCellMar>
        </w:tblPrEx>
        <w:tc>
          <w:tcPr>
            <w:tcW w:w="588" w:type="dxa"/>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127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бюджет автономного округа</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40 591 322,5</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4 778 363,4</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3 255 428,1</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3 255 753,1</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3 255 753,1</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3 255 753,1</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3 255 753,1</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3 255 753,1</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16 278 765,5</w:t>
            </w:r>
          </w:p>
        </w:tc>
      </w:tr>
      <w:tr w:rsidR="00B90A6D">
        <w:tblPrEx>
          <w:tblCellMar>
            <w:top w:w="0" w:type="dxa"/>
            <w:bottom w:w="0" w:type="dxa"/>
          </w:tblCellMar>
        </w:tblPrEx>
        <w:tc>
          <w:tcPr>
            <w:tcW w:w="588" w:type="dxa"/>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127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иные источники финансирования</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3 620 000,0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3 620 000,0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0,0</w:t>
            </w:r>
          </w:p>
        </w:tc>
      </w:tr>
      <w:tr w:rsidR="00B90A6D">
        <w:tblPrEx>
          <w:tblCellMar>
            <w:top w:w="0" w:type="dxa"/>
            <w:bottom w:w="0" w:type="dxa"/>
          </w:tblCellMar>
        </w:tblPrEx>
        <w:tc>
          <w:tcPr>
            <w:tcW w:w="588" w:type="dxa"/>
            <w:vMerge w:val="restart"/>
            <w:tcBorders>
              <w:top w:val="single" w:sz="4" w:space="0" w:color="auto"/>
              <w:bottom w:val="single" w:sz="4" w:space="0" w:color="auto"/>
              <w:right w:val="single" w:sz="4" w:space="0" w:color="auto"/>
            </w:tcBorders>
          </w:tcPr>
          <w:p w:rsidR="00B90A6D" w:rsidRDefault="00B90A6D">
            <w:pPr>
              <w:pStyle w:val="aa"/>
              <w:jc w:val="center"/>
              <w:rPr>
                <w:sz w:val="17"/>
                <w:szCs w:val="17"/>
              </w:rPr>
            </w:pPr>
            <w:bookmarkStart w:id="95" w:name="sub_2112"/>
            <w:r>
              <w:rPr>
                <w:sz w:val="17"/>
                <w:szCs w:val="17"/>
              </w:rPr>
              <w:t>1.2.</w:t>
            </w:r>
            <w:bookmarkEnd w:id="95"/>
          </w:p>
        </w:tc>
        <w:tc>
          <w:tcPr>
            <w:tcW w:w="1274"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Социальная поддержка семей (2, 3)</w:t>
            </w:r>
          </w:p>
        </w:tc>
        <w:tc>
          <w:tcPr>
            <w:tcW w:w="784"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Депсоцразвития Югры</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всего</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25 956 654,7</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2747454,5</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3124398,6</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3192951,8</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1876872,2</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1876872,2</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1876872,2</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1876872,2</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9384361,0</w:t>
            </w:r>
          </w:p>
        </w:tc>
      </w:tr>
      <w:tr w:rsidR="00B90A6D">
        <w:tblPrEx>
          <w:tblCellMar>
            <w:top w:w="0" w:type="dxa"/>
            <w:bottom w:w="0" w:type="dxa"/>
          </w:tblCellMar>
        </w:tblPrEx>
        <w:tc>
          <w:tcPr>
            <w:tcW w:w="588" w:type="dxa"/>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127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федеральный бюджет</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3772089,3</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1207253,6</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1258268,0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1306567,7</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0,0</w:t>
            </w:r>
          </w:p>
        </w:tc>
      </w:tr>
      <w:tr w:rsidR="00B90A6D">
        <w:tblPrEx>
          <w:tblCellMar>
            <w:top w:w="0" w:type="dxa"/>
            <w:bottom w:w="0" w:type="dxa"/>
          </w:tblCellMar>
        </w:tblPrEx>
        <w:tc>
          <w:tcPr>
            <w:tcW w:w="588" w:type="dxa"/>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127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бюджет автономного округа</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21455565,4</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811200,9</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1866130,6</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1886384,1</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1876872,2</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1876872,2</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1876872,2</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1876872,2</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9384361,0</w:t>
            </w:r>
          </w:p>
        </w:tc>
      </w:tr>
      <w:tr w:rsidR="00B90A6D">
        <w:tblPrEx>
          <w:tblCellMar>
            <w:top w:w="0" w:type="dxa"/>
            <w:bottom w:w="0" w:type="dxa"/>
          </w:tblCellMar>
        </w:tblPrEx>
        <w:tc>
          <w:tcPr>
            <w:tcW w:w="588" w:type="dxa"/>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127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иные источники финансирования</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729000,0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729000,0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0,0</w:t>
            </w:r>
          </w:p>
        </w:tc>
      </w:tr>
      <w:tr w:rsidR="00B90A6D">
        <w:tblPrEx>
          <w:tblCellMar>
            <w:top w:w="0" w:type="dxa"/>
            <w:bottom w:w="0" w:type="dxa"/>
          </w:tblCellMar>
        </w:tblPrEx>
        <w:tc>
          <w:tcPr>
            <w:tcW w:w="588" w:type="dxa"/>
            <w:vMerge w:val="restart"/>
            <w:tcBorders>
              <w:top w:val="single" w:sz="4" w:space="0" w:color="auto"/>
              <w:bottom w:val="single" w:sz="4" w:space="0" w:color="auto"/>
              <w:right w:val="single" w:sz="4" w:space="0" w:color="auto"/>
            </w:tcBorders>
          </w:tcPr>
          <w:p w:rsidR="00B90A6D" w:rsidRDefault="00B90A6D">
            <w:pPr>
              <w:pStyle w:val="aa"/>
              <w:jc w:val="center"/>
              <w:rPr>
                <w:sz w:val="17"/>
                <w:szCs w:val="17"/>
              </w:rPr>
            </w:pPr>
            <w:bookmarkStart w:id="96" w:name="sub_2113"/>
            <w:r>
              <w:rPr>
                <w:sz w:val="17"/>
                <w:szCs w:val="17"/>
              </w:rPr>
              <w:t>1.3.</w:t>
            </w:r>
            <w:bookmarkEnd w:id="96"/>
          </w:p>
        </w:tc>
        <w:tc>
          <w:tcPr>
            <w:tcW w:w="1274"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 (3)</w:t>
            </w:r>
          </w:p>
        </w:tc>
        <w:tc>
          <w:tcPr>
            <w:tcW w:w="784"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Депсоцразвития Югры</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всего</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35 988 265,5</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2 088 173,3</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3 023 956,9</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3 121 002,0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3 083 903,7</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3 083 903,7</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3 083 903,7</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3 083 903,7</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15 419 518,5</w:t>
            </w:r>
          </w:p>
        </w:tc>
      </w:tr>
      <w:tr w:rsidR="00B90A6D">
        <w:tblPrEx>
          <w:tblCellMar>
            <w:top w:w="0" w:type="dxa"/>
            <w:bottom w:w="0" w:type="dxa"/>
          </w:tblCellMar>
        </w:tblPrEx>
        <w:tc>
          <w:tcPr>
            <w:tcW w:w="588" w:type="dxa"/>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127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федеральный бюджет</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106 318,5</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34 372,9</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34 847,3</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37 098,3</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0,0</w:t>
            </w:r>
          </w:p>
        </w:tc>
      </w:tr>
      <w:tr w:rsidR="00B90A6D">
        <w:tblPrEx>
          <w:tblCellMar>
            <w:top w:w="0" w:type="dxa"/>
            <w:bottom w:w="0" w:type="dxa"/>
          </w:tblCellMar>
        </w:tblPrEx>
        <w:tc>
          <w:tcPr>
            <w:tcW w:w="588" w:type="dxa"/>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127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бюджет автономного округа</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34 681 947,0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853 800,4</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2 989 109,6</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3 083 903,7</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3 083 903,7</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3 083 903,7</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3 083 903,7</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3 083 903,7</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15 419 518,5</w:t>
            </w:r>
          </w:p>
        </w:tc>
      </w:tr>
      <w:tr w:rsidR="00B90A6D">
        <w:tblPrEx>
          <w:tblCellMar>
            <w:top w:w="0" w:type="dxa"/>
            <w:bottom w:w="0" w:type="dxa"/>
          </w:tblCellMar>
        </w:tblPrEx>
        <w:tc>
          <w:tcPr>
            <w:tcW w:w="588" w:type="dxa"/>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127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иные источники финансирования</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1 200 000,0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1 200 000,0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0,0</w:t>
            </w:r>
          </w:p>
        </w:tc>
      </w:tr>
      <w:tr w:rsidR="00B90A6D">
        <w:tblPrEx>
          <w:tblCellMar>
            <w:top w:w="0" w:type="dxa"/>
            <w:bottom w:w="0" w:type="dxa"/>
          </w:tblCellMar>
        </w:tblPrEx>
        <w:tc>
          <w:tcPr>
            <w:tcW w:w="588" w:type="dxa"/>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127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784"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Муниципальные образования автономного округа (по согласованию)</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всего</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28 699 145,5</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2 610 417,3</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2 405 309,0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2 373 336,2</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2 367 787,0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2 367 787,0</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2 367 787,0</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2 367 787,0</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11 838 935,0</w:t>
            </w:r>
          </w:p>
        </w:tc>
      </w:tr>
      <w:tr w:rsidR="00B90A6D">
        <w:tblPrEx>
          <w:tblCellMar>
            <w:top w:w="0" w:type="dxa"/>
            <w:bottom w:w="0" w:type="dxa"/>
          </w:tblCellMar>
        </w:tblPrEx>
        <w:tc>
          <w:tcPr>
            <w:tcW w:w="588" w:type="dxa"/>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127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федеральный бюджет</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16 434,2</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5 335,8</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5 549,2</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5 549,2</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0,0</w:t>
            </w:r>
          </w:p>
        </w:tc>
      </w:tr>
      <w:tr w:rsidR="00B90A6D">
        <w:tblPrEx>
          <w:tblCellMar>
            <w:top w:w="0" w:type="dxa"/>
            <w:bottom w:w="0" w:type="dxa"/>
          </w:tblCellMar>
        </w:tblPrEx>
        <w:tc>
          <w:tcPr>
            <w:tcW w:w="588" w:type="dxa"/>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127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бюджет автономного округа</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28 682 711,3</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2 605 081,5</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2 399 759,8</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2 367 787,0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2 367 787,0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2 367 787,0</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2 367 787,0</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2 367 787,0</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11 838 935,0</w:t>
            </w:r>
          </w:p>
        </w:tc>
      </w:tr>
      <w:tr w:rsidR="00B90A6D">
        <w:tblPrEx>
          <w:tblCellMar>
            <w:top w:w="0" w:type="dxa"/>
            <w:bottom w:w="0" w:type="dxa"/>
          </w:tblCellMar>
        </w:tblPrEx>
        <w:tc>
          <w:tcPr>
            <w:tcW w:w="588" w:type="dxa"/>
            <w:vMerge w:val="restart"/>
            <w:tcBorders>
              <w:top w:val="single" w:sz="4" w:space="0" w:color="auto"/>
              <w:bottom w:val="single" w:sz="4" w:space="0" w:color="auto"/>
              <w:right w:val="single" w:sz="4" w:space="0" w:color="auto"/>
            </w:tcBorders>
          </w:tcPr>
          <w:p w:rsidR="00B90A6D" w:rsidRDefault="00B90A6D">
            <w:pPr>
              <w:pStyle w:val="aa"/>
              <w:jc w:val="center"/>
              <w:rPr>
                <w:sz w:val="17"/>
                <w:szCs w:val="17"/>
              </w:rPr>
            </w:pPr>
            <w:bookmarkStart w:id="97" w:name="sub_2114"/>
            <w:r>
              <w:rPr>
                <w:sz w:val="17"/>
                <w:szCs w:val="17"/>
              </w:rPr>
              <w:t>1.4.</w:t>
            </w:r>
            <w:bookmarkEnd w:id="97"/>
          </w:p>
        </w:tc>
        <w:tc>
          <w:tcPr>
            <w:tcW w:w="1274"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Организация отдыха и оздоровления получателей социальных услуг в возрасте от 3 до 18 лет (3)</w:t>
            </w:r>
          </w:p>
        </w:tc>
        <w:tc>
          <w:tcPr>
            <w:tcW w:w="784"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Депсоцразвития Югры</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всего</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709 451,1</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70 810,8</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70 824,3</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70 824,3</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55 221,3</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55 221,3</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55 221,3</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55 221,3</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276 106,5</w:t>
            </w:r>
          </w:p>
        </w:tc>
      </w:tr>
      <w:tr w:rsidR="00B90A6D">
        <w:tblPrEx>
          <w:tblCellMar>
            <w:top w:w="0" w:type="dxa"/>
            <w:bottom w:w="0" w:type="dxa"/>
          </w:tblCellMar>
        </w:tblPrEx>
        <w:tc>
          <w:tcPr>
            <w:tcW w:w="588" w:type="dxa"/>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127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бюджет автономного округа</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662 655,6</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55 221,3</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55 221,3</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55 221,3</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55 221,3</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55 221,3</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55 221,3</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55 221,3</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276 106,5</w:t>
            </w:r>
          </w:p>
        </w:tc>
      </w:tr>
      <w:tr w:rsidR="00B90A6D">
        <w:tblPrEx>
          <w:tblCellMar>
            <w:top w:w="0" w:type="dxa"/>
            <w:bottom w:w="0" w:type="dxa"/>
          </w:tblCellMar>
        </w:tblPrEx>
        <w:tc>
          <w:tcPr>
            <w:tcW w:w="588" w:type="dxa"/>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127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иные источники финансирования</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46 795,5</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15 589,5</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15 603,0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15 603,0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0,0</w:t>
            </w:r>
          </w:p>
        </w:tc>
      </w:tr>
      <w:tr w:rsidR="00B90A6D">
        <w:tblPrEx>
          <w:tblCellMar>
            <w:top w:w="0" w:type="dxa"/>
            <w:bottom w:w="0" w:type="dxa"/>
          </w:tblCellMar>
        </w:tblPrEx>
        <w:tc>
          <w:tcPr>
            <w:tcW w:w="588" w:type="dxa"/>
            <w:vMerge w:val="restart"/>
            <w:tcBorders>
              <w:top w:val="single" w:sz="4" w:space="0" w:color="auto"/>
              <w:bottom w:val="single" w:sz="4" w:space="0" w:color="auto"/>
              <w:right w:val="single" w:sz="4" w:space="0" w:color="auto"/>
            </w:tcBorders>
          </w:tcPr>
          <w:p w:rsidR="00B90A6D" w:rsidRDefault="00B90A6D">
            <w:pPr>
              <w:pStyle w:val="aa"/>
              <w:jc w:val="center"/>
              <w:rPr>
                <w:sz w:val="17"/>
                <w:szCs w:val="17"/>
              </w:rPr>
            </w:pPr>
            <w:bookmarkStart w:id="98" w:name="sub_2115"/>
            <w:r>
              <w:rPr>
                <w:sz w:val="17"/>
                <w:szCs w:val="17"/>
              </w:rPr>
              <w:t>1.5.</w:t>
            </w:r>
            <w:bookmarkEnd w:id="98"/>
          </w:p>
        </w:tc>
        <w:tc>
          <w:tcPr>
            <w:tcW w:w="1274"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Популяризация семейных ценностей и защита интересов детей (3)</w:t>
            </w:r>
          </w:p>
        </w:tc>
        <w:tc>
          <w:tcPr>
            <w:tcW w:w="784"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Депсоцразвития Югры</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всего</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94 207,5</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22 877,5</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6 910,0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5 910,0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6 910,0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5 910,0</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6 910,0</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5 910,0</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32 870,0</w:t>
            </w:r>
          </w:p>
        </w:tc>
      </w:tr>
      <w:tr w:rsidR="00B90A6D">
        <w:tblPrEx>
          <w:tblCellMar>
            <w:top w:w="0" w:type="dxa"/>
            <w:bottom w:w="0" w:type="dxa"/>
          </w:tblCellMar>
        </w:tblPrEx>
        <w:tc>
          <w:tcPr>
            <w:tcW w:w="588" w:type="dxa"/>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127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бюджет автономного округа</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94 207,5</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22 877,5</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6 910,0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5 910,0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6 910,0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5 910,0</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6 910,0</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5 910,0</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32 870,0</w:t>
            </w:r>
          </w:p>
        </w:tc>
      </w:tr>
      <w:tr w:rsidR="00B90A6D">
        <w:tblPrEx>
          <w:tblCellMar>
            <w:top w:w="0" w:type="dxa"/>
            <w:bottom w:w="0" w:type="dxa"/>
          </w:tblCellMar>
        </w:tblPrEx>
        <w:tc>
          <w:tcPr>
            <w:tcW w:w="588" w:type="dxa"/>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127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784"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Аппарат Губернатора Югры</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всего</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2 400,0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200,0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200,0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200,0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200,0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200,0</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200,0</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200,0</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1 000,0</w:t>
            </w:r>
          </w:p>
        </w:tc>
      </w:tr>
      <w:tr w:rsidR="00B90A6D">
        <w:tblPrEx>
          <w:tblCellMar>
            <w:top w:w="0" w:type="dxa"/>
            <w:bottom w:w="0" w:type="dxa"/>
          </w:tblCellMar>
        </w:tblPrEx>
        <w:tc>
          <w:tcPr>
            <w:tcW w:w="588" w:type="dxa"/>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127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бюджет автономного округа</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2 400,0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200,0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200,0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200,0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200,0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200,0</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200,0</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200,0</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1 000,0</w:t>
            </w:r>
          </w:p>
        </w:tc>
      </w:tr>
      <w:tr w:rsidR="00B90A6D">
        <w:tblPrEx>
          <w:tblCellMar>
            <w:top w:w="0" w:type="dxa"/>
            <w:bottom w:w="0" w:type="dxa"/>
          </w:tblCellMar>
        </w:tblPrEx>
        <w:tc>
          <w:tcPr>
            <w:tcW w:w="588" w:type="dxa"/>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127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784"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Аппарат Губернатора Югры, муниципальные образования автономного округа (по согласованию)</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всего</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2 610 075,6</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217 506,3</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217 506,3</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217 506,3</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217 506,3</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217 506,3</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217 506,3</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217 506,3</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1 087 531,5</w:t>
            </w:r>
          </w:p>
        </w:tc>
      </w:tr>
      <w:tr w:rsidR="00B90A6D">
        <w:tblPrEx>
          <w:tblCellMar>
            <w:top w:w="0" w:type="dxa"/>
            <w:bottom w:w="0" w:type="dxa"/>
          </w:tblCellMar>
        </w:tblPrEx>
        <w:tc>
          <w:tcPr>
            <w:tcW w:w="588" w:type="dxa"/>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127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бюджет автономного округа</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2 610 075,6</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217 506,3</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217 506,3</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217 506,3</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217 506,3</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217 506,3</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217 506,3</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217 506,3</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1 087 531,5</w:t>
            </w:r>
          </w:p>
        </w:tc>
      </w:tr>
      <w:tr w:rsidR="00B90A6D">
        <w:tblPrEx>
          <w:tblCellMar>
            <w:top w:w="0" w:type="dxa"/>
            <w:bottom w:w="0" w:type="dxa"/>
          </w:tblCellMar>
        </w:tblPrEx>
        <w:tc>
          <w:tcPr>
            <w:tcW w:w="2646" w:type="dxa"/>
            <w:gridSpan w:val="3"/>
            <w:vMerge w:val="restart"/>
            <w:tcBorders>
              <w:top w:val="single" w:sz="4" w:space="0" w:color="auto"/>
              <w:bottom w:val="single" w:sz="4" w:space="0" w:color="auto"/>
              <w:right w:val="single" w:sz="4" w:space="0" w:color="auto"/>
            </w:tcBorders>
          </w:tcPr>
          <w:p w:rsidR="00B90A6D" w:rsidRDefault="00B90A6D">
            <w:pPr>
              <w:pStyle w:val="ac"/>
              <w:rPr>
                <w:sz w:val="17"/>
                <w:szCs w:val="17"/>
              </w:rPr>
            </w:pPr>
            <w:bookmarkStart w:id="99" w:name="sub_2116"/>
            <w:r>
              <w:rPr>
                <w:sz w:val="17"/>
                <w:szCs w:val="17"/>
              </w:rPr>
              <w:t>Итого по подпрограмме I</w:t>
            </w:r>
            <w:bookmarkEnd w:id="99"/>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всего</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139 600 422,2</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16 562 644,5</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12 560 714,9</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12 703 360,4</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10 864 153,6</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10 863 153,6</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10 864 153,6</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10 863 153,6</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54 319 088,0</w:t>
            </w:r>
          </w:p>
        </w:tc>
      </w:tr>
      <w:tr w:rsidR="00B90A6D">
        <w:tblPrEx>
          <w:tblCellMar>
            <w:top w:w="0" w:type="dxa"/>
            <w:bottom w:w="0" w:type="dxa"/>
          </w:tblCellMar>
        </w:tblPrEx>
        <w:tc>
          <w:tcPr>
            <w:tcW w:w="2646" w:type="dxa"/>
            <w:gridSpan w:val="3"/>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федеральный бюджет</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5 223 741,8</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1 653 803,7</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1 754 846,2</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1 815 091,9</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0,0</w:t>
            </w:r>
          </w:p>
        </w:tc>
      </w:tr>
      <w:tr w:rsidR="00B90A6D">
        <w:tblPrEx>
          <w:tblCellMar>
            <w:top w:w="0" w:type="dxa"/>
            <w:bottom w:w="0" w:type="dxa"/>
          </w:tblCellMar>
        </w:tblPrEx>
        <w:tc>
          <w:tcPr>
            <w:tcW w:w="2646" w:type="dxa"/>
            <w:gridSpan w:val="3"/>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бюджет автономного округа</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128 780 884,9</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9 344 251,3</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10 790 265,7</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10 872 665,5</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10 864 153,6</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10 863 153,6</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10 864 153,6</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10 863 153,6</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54 319 088,0</w:t>
            </w:r>
          </w:p>
        </w:tc>
      </w:tr>
      <w:tr w:rsidR="00B90A6D">
        <w:tblPrEx>
          <w:tblCellMar>
            <w:top w:w="0" w:type="dxa"/>
            <w:bottom w:w="0" w:type="dxa"/>
          </w:tblCellMar>
        </w:tblPrEx>
        <w:tc>
          <w:tcPr>
            <w:tcW w:w="2646" w:type="dxa"/>
            <w:gridSpan w:val="3"/>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иные источники финансирования</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5 595 795,5</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5 564 589,5</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15 603,0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15 603,0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0,0</w:t>
            </w:r>
          </w:p>
        </w:tc>
      </w:tr>
      <w:tr w:rsidR="00B90A6D">
        <w:tblPrEx>
          <w:tblCellMar>
            <w:top w:w="0" w:type="dxa"/>
            <w:bottom w:w="0" w:type="dxa"/>
          </w:tblCellMar>
        </w:tblPrEx>
        <w:tc>
          <w:tcPr>
            <w:tcW w:w="15092" w:type="dxa"/>
            <w:gridSpan w:val="13"/>
            <w:tcBorders>
              <w:top w:val="single" w:sz="4" w:space="0" w:color="auto"/>
              <w:bottom w:val="single" w:sz="4" w:space="0" w:color="auto"/>
            </w:tcBorders>
          </w:tcPr>
          <w:p w:rsidR="00B90A6D" w:rsidRDefault="00B90A6D">
            <w:pPr>
              <w:pStyle w:val="1"/>
              <w:rPr>
                <w:sz w:val="17"/>
                <w:szCs w:val="17"/>
              </w:rPr>
            </w:pPr>
            <w:bookmarkStart w:id="100" w:name="sub_2002"/>
            <w:r>
              <w:rPr>
                <w:sz w:val="17"/>
                <w:szCs w:val="17"/>
              </w:rPr>
              <w:t>Подпрограмма II. Развитие мер социальной поддержки отдельных категорий граждан</w:t>
            </w:r>
            <w:bookmarkEnd w:id="100"/>
          </w:p>
        </w:tc>
      </w:tr>
      <w:tr w:rsidR="00B90A6D">
        <w:tblPrEx>
          <w:tblCellMar>
            <w:top w:w="0" w:type="dxa"/>
            <w:bottom w:w="0" w:type="dxa"/>
          </w:tblCellMar>
        </w:tblPrEx>
        <w:tc>
          <w:tcPr>
            <w:tcW w:w="588" w:type="dxa"/>
            <w:vMerge w:val="restart"/>
            <w:tcBorders>
              <w:top w:val="single" w:sz="4" w:space="0" w:color="auto"/>
              <w:bottom w:val="single" w:sz="4" w:space="0" w:color="auto"/>
              <w:right w:val="single" w:sz="4" w:space="0" w:color="auto"/>
            </w:tcBorders>
          </w:tcPr>
          <w:p w:rsidR="00B90A6D" w:rsidRDefault="00B90A6D">
            <w:pPr>
              <w:pStyle w:val="aa"/>
              <w:jc w:val="center"/>
              <w:rPr>
                <w:sz w:val="17"/>
                <w:szCs w:val="17"/>
              </w:rPr>
            </w:pPr>
            <w:bookmarkStart w:id="101" w:name="sub_2221"/>
            <w:r>
              <w:rPr>
                <w:sz w:val="17"/>
                <w:szCs w:val="17"/>
              </w:rPr>
              <w:t>2.1.</w:t>
            </w:r>
            <w:bookmarkEnd w:id="101"/>
          </w:p>
        </w:tc>
        <w:tc>
          <w:tcPr>
            <w:tcW w:w="1274"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Повышение уровня материального обеспечения граждан (2, 4, 9)</w:t>
            </w:r>
          </w:p>
        </w:tc>
        <w:tc>
          <w:tcPr>
            <w:tcW w:w="784"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Депсоцразвития Югры</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всего</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33 700 934,2</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2 970 671,1</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2 815 074,7</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2 816 594,1</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2 788 732,7</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2 788 732,7</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2 788 732,7</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2 788 732,7</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13 943 663,5</w:t>
            </w:r>
          </w:p>
        </w:tc>
      </w:tr>
      <w:tr w:rsidR="00B90A6D">
        <w:tblPrEx>
          <w:tblCellMar>
            <w:top w:w="0" w:type="dxa"/>
            <w:bottom w:w="0" w:type="dxa"/>
          </w:tblCellMar>
        </w:tblPrEx>
        <w:tc>
          <w:tcPr>
            <w:tcW w:w="588" w:type="dxa"/>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127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федеральный бюджет</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372 226,6</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341 304,1</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14 931,3</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15 991,2</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0,0</w:t>
            </w:r>
          </w:p>
        </w:tc>
      </w:tr>
      <w:tr w:rsidR="00B90A6D">
        <w:tblPrEx>
          <w:tblCellMar>
            <w:top w:w="0" w:type="dxa"/>
            <w:bottom w:w="0" w:type="dxa"/>
          </w:tblCellMar>
        </w:tblPrEx>
        <w:tc>
          <w:tcPr>
            <w:tcW w:w="588" w:type="dxa"/>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127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бюджет автономного округа</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32 088 707,6</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1 389 367,0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2 800 143,4</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2 800 602,9</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2 788 732,7</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2 788 732,7</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2 788 732,7</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2 788 732,7</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13 943 663,5</w:t>
            </w:r>
          </w:p>
        </w:tc>
      </w:tr>
      <w:tr w:rsidR="00B90A6D">
        <w:tblPrEx>
          <w:tblCellMar>
            <w:top w:w="0" w:type="dxa"/>
            <w:bottom w:w="0" w:type="dxa"/>
          </w:tblCellMar>
        </w:tblPrEx>
        <w:tc>
          <w:tcPr>
            <w:tcW w:w="588" w:type="dxa"/>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127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иные источники финансирования</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1 240 000,0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1 240 000,0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0,0</w:t>
            </w:r>
          </w:p>
        </w:tc>
      </w:tr>
      <w:tr w:rsidR="00B90A6D">
        <w:tblPrEx>
          <w:tblCellMar>
            <w:top w:w="0" w:type="dxa"/>
            <w:bottom w:w="0" w:type="dxa"/>
          </w:tblCellMar>
        </w:tblPrEx>
        <w:tc>
          <w:tcPr>
            <w:tcW w:w="588" w:type="dxa"/>
            <w:vMerge w:val="restart"/>
            <w:tcBorders>
              <w:top w:val="single" w:sz="4" w:space="0" w:color="auto"/>
              <w:bottom w:val="single" w:sz="4" w:space="0" w:color="auto"/>
              <w:right w:val="single" w:sz="4" w:space="0" w:color="auto"/>
            </w:tcBorders>
          </w:tcPr>
          <w:p w:rsidR="00B90A6D" w:rsidRDefault="00B90A6D">
            <w:pPr>
              <w:pStyle w:val="aa"/>
              <w:jc w:val="center"/>
              <w:rPr>
                <w:sz w:val="17"/>
                <w:szCs w:val="17"/>
              </w:rPr>
            </w:pPr>
            <w:bookmarkStart w:id="102" w:name="sub_2222"/>
            <w:r>
              <w:rPr>
                <w:sz w:val="17"/>
                <w:szCs w:val="17"/>
              </w:rPr>
              <w:t>2.2.</w:t>
            </w:r>
            <w:bookmarkEnd w:id="102"/>
          </w:p>
        </w:tc>
        <w:tc>
          <w:tcPr>
            <w:tcW w:w="1274"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Реализация социальных гарантий отдельных категорий граждан (2, 3)</w:t>
            </w:r>
          </w:p>
        </w:tc>
        <w:tc>
          <w:tcPr>
            <w:tcW w:w="784"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Депсоцразвития Югры</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всего</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50 379 243,5</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4 887 236,0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5 106 066,6</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5 047 770,3</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3 926 463,4</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3 926 463,4</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3 926 463,4</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3 926 463,4</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19 632 317,0</w:t>
            </w:r>
          </w:p>
        </w:tc>
      </w:tr>
      <w:tr w:rsidR="00B90A6D">
        <w:tblPrEx>
          <w:tblCellMar>
            <w:top w:w="0" w:type="dxa"/>
            <w:bottom w:w="0" w:type="dxa"/>
          </w:tblCellMar>
        </w:tblPrEx>
        <w:tc>
          <w:tcPr>
            <w:tcW w:w="588" w:type="dxa"/>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127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федеральный бюджет</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2 921 183,5</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970 791,2</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971 406,0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978 986,3</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0,0</w:t>
            </w:r>
          </w:p>
        </w:tc>
      </w:tr>
      <w:tr w:rsidR="00B90A6D">
        <w:tblPrEx>
          <w:tblCellMar>
            <w:top w:w="0" w:type="dxa"/>
            <w:bottom w:w="0" w:type="dxa"/>
          </w:tblCellMar>
        </w:tblPrEx>
        <w:tc>
          <w:tcPr>
            <w:tcW w:w="588" w:type="dxa"/>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127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бюджет автономного округа</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44 970 087,0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1 670 471,8</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4 013 660,6</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3 947 784,0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3 926 463,4</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3 926 463,4</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3 926 463,4</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3 926 463,4</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19 632 317,0</w:t>
            </w:r>
          </w:p>
        </w:tc>
      </w:tr>
      <w:tr w:rsidR="00B90A6D">
        <w:tblPrEx>
          <w:tblCellMar>
            <w:top w:w="0" w:type="dxa"/>
            <w:bottom w:w="0" w:type="dxa"/>
          </w:tblCellMar>
        </w:tblPrEx>
        <w:tc>
          <w:tcPr>
            <w:tcW w:w="588" w:type="dxa"/>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127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иные источники финансирования</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2 487 973,0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2 245 973,0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121 000,0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121 000,0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0,0</w:t>
            </w:r>
          </w:p>
        </w:tc>
      </w:tr>
      <w:tr w:rsidR="00B90A6D">
        <w:tblPrEx>
          <w:tblCellMar>
            <w:top w:w="0" w:type="dxa"/>
            <w:bottom w:w="0" w:type="dxa"/>
          </w:tblCellMar>
        </w:tblPrEx>
        <w:tc>
          <w:tcPr>
            <w:tcW w:w="2646" w:type="dxa"/>
            <w:gridSpan w:val="3"/>
            <w:vMerge w:val="restart"/>
            <w:tcBorders>
              <w:top w:val="single" w:sz="4" w:space="0" w:color="auto"/>
              <w:bottom w:val="single" w:sz="4" w:space="0" w:color="auto"/>
              <w:right w:val="single" w:sz="4" w:space="0" w:color="auto"/>
            </w:tcBorders>
          </w:tcPr>
          <w:p w:rsidR="00B90A6D" w:rsidRDefault="00B90A6D">
            <w:pPr>
              <w:pStyle w:val="ac"/>
              <w:rPr>
                <w:sz w:val="17"/>
                <w:szCs w:val="17"/>
              </w:rPr>
            </w:pPr>
            <w:bookmarkStart w:id="103" w:name="sub_2223"/>
            <w:r>
              <w:rPr>
                <w:sz w:val="17"/>
                <w:szCs w:val="17"/>
              </w:rPr>
              <w:t>Итого по подпрограмме II</w:t>
            </w:r>
            <w:bookmarkEnd w:id="103"/>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всего</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84 080 177,7</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7 857 907,1</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7 921 141,3</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7 864 364,4</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6 715 196,1</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6 715 196,1</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6 715 196,1</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6 715 196,1</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33 575 980,5</w:t>
            </w:r>
          </w:p>
        </w:tc>
      </w:tr>
      <w:tr w:rsidR="00B90A6D">
        <w:tblPrEx>
          <w:tblCellMar>
            <w:top w:w="0" w:type="dxa"/>
            <w:bottom w:w="0" w:type="dxa"/>
          </w:tblCellMar>
        </w:tblPrEx>
        <w:tc>
          <w:tcPr>
            <w:tcW w:w="2646" w:type="dxa"/>
            <w:gridSpan w:val="3"/>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федеральный бюджет</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3 293 410,1</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1 312 095,3</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986 337,3</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994 977,5</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0,0</w:t>
            </w:r>
          </w:p>
        </w:tc>
      </w:tr>
      <w:tr w:rsidR="00B90A6D">
        <w:tblPrEx>
          <w:tblCellMar>
            <w:top w:w="0" w:type="dxa"/>
            <w:bottom w:w="0" w:type="dxa"/>
          </w:tblCellMar>
        </w:tblPrEx>
        <w:tc>
          <w:tcPr>
            <w:tcW w:w="2646" w:type="dxa"/>
            <w:gridSpan w:val="3"/>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бюджет автономного округа</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77 058 794,6</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3 059 838,8</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6 813 804,0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6 748 386,9</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6 715 196,1</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6 715 196,1</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6 715 196,1</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6 715 196,1</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33 575 980,5</w:t>
            </w:r>
          </w:p>
        </w:tc>
      </w:tr>
      <w:tr w:rsidR="00B90A6D">
        <w:tblPrEx>
          <w:tblCellMar>
            <w:top w:w="0" w:type="dxa"/>
            <w:bottom w:w="0" w:type="dxa"/>
          </w:tblCellMar>
        </w:tblPrEx>
        <w:tc>
          <w:tcPr>
            <w:tcW w:w="2646" w:type="dxa"/>
            <w:gridSpan w:val="3"/>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иные источники финансирования</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3 727 973,0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3 485 973,0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121 000,0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121 000,0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0,0</w:t>
            </w:r>
          </w:p>
        </w:tc>
      </w:tr>
      <w:tr w:rsidR="00B90A6D">
        <w:tblPrEx>
          <w:tblCellMar>
            <w:top w:w="0" w:type="dxa"/>
            <w:bottom w:w="0" w:type="dxa"/>
          </w:tblCellMar>
        </w:tblPrEx>
        <w:tc>
          <w:tcPr>
            <w:tcW w:w="15092" w:type="dxa"/>
            <w:gridSpan w:val="13"/>
            <w:tcBorders>
              <w:top w:val="single" w:sz="4" w:space="0" w:color="auto"/>
              <w:bottom w:val="single" w:sz="4" w:space="0" w:color="auto"/>
            </w:tcBorders>
          </w:tcPr>
          <w:p w:rsidR="00B90A6D" w:rsidRDefault="00B90A6D">
            <w:pPr>
              <w:pStyle w:val="1"/>
              <w:rPr>
                <w:sz w:val="17"/>
                <w:szCs w:val="17"/>
              </w:rPr>
            </w:pPr>
            <w:bookmarkStart w:id="104" w:name="sub_2003"/>
            <w:r>
              <w:rPr>
                <w:sz w:val="17"/>
                <w:szCs w:val="17"/>
              </w:rPr>
              <w:t>Подпрограмма III. Повышение эффективности и качества оказания социальных услуг в сфере социального обслуживания</w:t>
            </w:r>
            <w:bookmarkEnd w:id="104"/>
          </w:p>
        </w:tc>
      </w:tr>
      <w:tr w:rsidR="00B90A6D">
        <w:tblPrEx>
          <w:tblCellMar>
            <w:top w:w="0" w:type="dxa"/>
            <w:bottom w:w="0" w:type="dxa"/>
          </w:tblCellMar>
        </w:tblPrEx>
        <w:tc>
          <w:tcPr>
            <w:tcW w:w="588" w:type="dxa"/>
            <w:vMerge w:val="restart"/>
            <w:tcBorders>
              <w:top w:val="single" w:sz="4" w:space="0" w:color="auto"/>
              <w:bottom w:val="single" w:sz="4" w:space="0" w:color="auto"/>
              <w:right w:val="single" w:sz="4" w:space="0" w:color="auto"/>
            </w:tcBorders>
          </w:tcPr>
          <w:p w:rsidR="00B90A6D" w:rsidRDefault="00B90A6D">
            <w:pPr>
              <w:pStyle w:val="aa"/>
              <w:jc w:val="center"/>
              <w:rPr>
                <w:sz w:val="17"/>
                <w:szCs w:val="17"/>
              </w:rPr>
            </w:pPr>
            <w:bookmarkStart w:id="105" w:name="sub_2331"/>
            <w:r>
              <w:rPr>
                <w:sz w:val="17"/>
                <w:szCs w:val="17"/>
              </w:rPr>
              <w:t>3.1.</w:t>
            </w:r>
            <w:bookmarkEnd w:id="105"/>
          </w:p>
        </w:tc>
        <w:tc>
          <w:tcPr>
            <w:tcW w:w="1274"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Региональный проект "Старшее поколение" (8)</w:t>
            </w:r>
          </w:p>
        </w:tc>
        <w:tc>
          <w:tcPr>
            <w:tcW w:w="784"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Депсоцразвития Югры</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всего</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569 120,7</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55 842,0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44 573,7</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46 870,5</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46 870,5</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46 870,5</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46 870,5</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46 870,5</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234 352,5</w:t>
            </w:r>
          </w:p>
        </w:tc>
      </w:tr>
      <w:tr w:rsidR="00B90A6D">
        <w:tblPrEx>
          <w:tblCellMar>
            <w:top w:w="0" w:type="dxa"/>
            <w:bottom w:w="0" w:type="dxa"/>
          </w:tblCellMar>
        </w:tblPrEx>
        <w:tc>
          <w:tcPr>
            <w:tcW w:w="588" w:type="dxa"/>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127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федеральный бюджет</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15 200,0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15 200,0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0,0</w:t>
            </w:r>
          </w:p>
        </w:tc>
      </w:tr>
      <w:tr w:rsidR="00B90A6D">
        <w:tblPrEx>
          <w:tblCellMar>
            <w:top w:w="0" w:type="dxa"/>
            <w:bottom w:w="0" w:type="dxa"/>
          </w:tblCellMar>
        </w:tblPrEx>
        <w:tc>
          <w:tcPr>
            <w:tcW w:w="588" w:type="dxa"/>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127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бюджет автономного округа</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553 920,7</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40 642,0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44 573,7</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46 870,5</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46 870,5</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46 870,5</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46 870,5</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46 870,5</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234 352,5</w:t>
            </w:r>
          </w:p>
        </w:tc>
      </w:tr>
      <w:tr w:rsidR="00B90A6D">
        <w:tblPrEx>
          <w:tblCellMar>
            <w:top w:w="0" w:type="dxa"/>
            <w:bottom w:w="0" w:type="dxa"/>
          </w:tblCellMar>
        </w:tblPrEx>
        <w:tc>
          <w:tcPr>
            <w:tcW w:w="2646" w:type="dxa"/>
            <w:gridSpan w:val="3"/>
            <w:tcBorders>
              <w:top w:val="single" w:sz="4" w:space="0" w:color="auto"/>
              <w:bottom w:val="single" w:sz="4" w:space="0" w:color="auto"/>
              <w:right w:val="single" w:sz="4" w:space="0" w:color="auto"/>
            </w:tcBorders>
          </w:tcPr>
          <w:p w:rsidR="00B90A6D" w:rsidRDefault="00B90A6D">
            <w:pPr>
              <w:pStyle w:val="ac"/>
              <w:rPr>
                <w:sz w:val="17"/>
                <w:szCs w:val="17"/>
              </w:rPr>
            </w:pPr>
            <w:r>
              <w:rPr>
                <w:sz w:val="17"/>
                <w:szCs w:val="17"/>
              </w:rPr>
              <w:t>в том числе:</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274" w:type="dxa"/>
            <w:tcBorders>
              <w:top w:val="single" w:sz="4" w:space="0" w:color="auto"/>
              <w:left w:val="single" w:sz="4" w:space="0" w:color="auto"/>
              <w:bottom w:val="single" w:sz="4" w:space="0" w:color="auto"/>
            </w:tcBorders>
          </w:tcPr>
          <w:p w:rsidR="00B90A6D" w:rsidRDefault="00B90A6D">
            <w:pPr>
              <w:pStyle w:val="aa"/>
              <w:rPr>
                <w:sz w:val="17"/>
                <w:szCs w:val="17"/>
              </w:rPr>
            </w:pPr>
          </w:p>
        </w:tc>
      </w:tr>
      <w:tr w:rsidR="00B90A6D">
        <w:tblPrEx>
          <w:tblCellMar>
            <w:top w:w="0" w:type="dxa"/>
            <w:bottom w:w="0" w:type="dxa"/>
          </w:tblCellMar>
        </w:tblPrEx>
        <w:tc>
          <w:tcPr>
            <w:tcW w:w="1862" w:type="dxa"/>
            <w:gridSpan w:val="2"/>
            <w:vMerge w:val="restart"/>
            <w:tcBorders>
              <w:top w:val="single" w:sz="4" w:space="0" w:color="auto"/>
              <w:bottom w:val="single" w:sz="4" w:space="0" w:color="auto"/>
              <w:right w:val="single" w:sz="4" w:space="0" w:color="auto"/>
            </w:tcBorders>
          </w:tcPr>
          <w:p w:rsidR="00B90A6D" w:rsidRDefault="00B90A6D">
            <w:pPr>
              <w:pStyle w:val="ac"/>
              <w:rPr>
                <w:sz w:val="17"/>
                <w:szCs w:val="17"/>
              </w:rPr>
            </w:pPr>
            <w:r>
              <w:rPr>
                <w:sz w:val="17"/>
                <w:szCs w:val="17"/>
              </w:rPr>
              <w:t>на поддержку негосударственных организаций</w:t>
            </w:r>
          </w:p>
        </w:tc>
        <w:tc>
          <w:tcPr>
            <w:tcW w:w="784"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Депсоцразвития Югры</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всего</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118 285,2</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9 857,1</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9 857,1</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9 857,1</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9 857,1</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9 857,1</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9 857,1</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9 857,1</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49 285,5</w:t>
            </w:r>
          </w:p>
        </w:tc>
      </w:tr>
      <w:tr w:rsidR="00B90A6D">
        <w:tblPrEx>
          <w:tblCellMar>
            <w:top w:w="0" w:type="dxa"/>
            <w:bottom w:w="0" w:type="dxa"/>
          </w:tblCellMar>
        </w:tblPrEx>
        <w:tc>
          <w:tcPr>
            <w:tcW w:w="1862" w:type="dxa"/>
            <w:gridSpan w:val="2"/>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бюджет автономного округа</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118 285,2</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9 857,1</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9 857,1</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9 857,1</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9 857,1</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9 857,1</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9 857,1</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9 857,1</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49 285,5</w:t>
            </w:r>
          </w:p>
        </w:tc>
      </w:tr>
      <w:tr w:rsidR="00B90A6D">
        <w:tblPrEx>
          <w:tblCellMar>
            <w:top w:w="0" w:type="dxa"/>
            <w:bottom w:w="0" w:type="dxa"/>
          </w:tblCellMar>
        </w:tblPrEx>
        <w:tc>
          <w:tcPr>
            <w:tcW w:w="588" w:type="dxa"/>
            <w:vMerge w:val="restart"/>
            <w:tcBorders>
              <w:top w:val="single" w:sz="4" w:space="0" w:color="auto"/>
              <w:bottom w:val="single" w:sz="4" w:space="0" w:color="auto"/>
              <w:right w:val="single" w:sz="4" w:space="0" w:color="auto"/>
            </w:tcBorders>
          </w:tcPr>
          <w:p w:rsidR="00B90A6D" w:rsidRDefault="00B90A6D">
            <w:pPr>
              <w:pStyle w:val="aa"/>
              <w:jc w:val="center"/>
              <w:rPr>
                <w:sz w:val="17"/>
                <w:szCs w:val="17"/>
              </w:rPr>
            </w:pPr>
            <w:bookmarkStart w:id="106" w:name="sub_2332"/>
            <w:r>
              <w:rPr>
                <w:sz w:val="17"/>
                <w:szCs w:val="17"/>
              </w:rPr>
              <w:t>3.2.</w:t>
            </w:r>
            <w:bookmarkEnd w:id="106"/>
          </w:p>
        </w:tc>
        <w:tc>
          <w:tcPr>
            <w:tcW w:w="1274"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Предоставление социальных услуг населению автономного округа (5, 6, 8)</w:t>
            </w:r>
          </w:p>
        </w:tc>
        <w:tc>
          <w:tcPr>
            <w:tcW w:w="784"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Депсоцразвития Югры</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Всего</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72 344 876,2</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6 118 635,80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6 141 112,2</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6 144 012,8</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5 997 012,8</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5 997 012,8</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5 997 012,8</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5 997 012,8</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29 953 064,1</w:t>
            </w:r>
          </w:p>
        </w:tc>
      </w:tr>
      <w:tr w:rsidR="00B90A6D">
        <w:tblPrEx>
          <w:tblCellMar>
            <w:top w:w="0" w:type="dxa"/>
            <w:bottom w:w="0" w:type="dxa"/>
          </w:tblCellMar>
        </w:tblPrEx>
        <w:tc>
          <w:tcPr>
            <w:tcW w:w="588" w:type="dxa"/>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127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бюджет автономного округа</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71 875 978,2</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5 942 737,80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5 995 112,2</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5 997 012,8</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5 997 012,8</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5 997 012,8</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5 997 012,8</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5 997 012,8</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29 953 064,1</w:t>
            </w:r>
          </w:p>
        </w:tc>
      </w:tr>
      <w:tr w:rsidR="00B90A6D">
        <w:tblPrEx>
          <w:tblCellMar>
            <w:top w:w="0" w:type="dxa"/>
            <w:bottom w:w="0" w:type="dxa"/>
          </w:tblCellMar>
        </w:tblPrEx>
        <w:tc>
          <w:tcPr>
            <w:tcW w:w="588" w:type="dxa"/>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127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иные источники финансирования</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468 898,0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175 898,0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146 000,0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147 000,0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0,0</w:t>
            </w:r>
          </w:p>
        </w:tc>
      </w:tr>
      <w:tr w:rsidR="00B90A6D">
        <w:tblPrEx>
          <w:tblCellMar>
            <w:top w:w="0" w:type="dxa"/>
            <w:bottom w:w="0" w:type="dxa"/>
          </w:tblCellMar>
        </w:tblPrEx>
        <w:tc>
          <w:tcPr>
            <w:tcW w:w="588" w:type="dxa"/>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127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784"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Департамент общественных и внешних связей автономного округа</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Всего</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1 500,0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1 500,00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0,00</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0,00</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0,00</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0,00</w:t>
            </w:r>
          </w:p>
        </w:tc>
      </w:tr>
      <w:tr w:rsidR="00B90A6D">
        <w:tblPrEx>
          <w:tblCellMar>
            <w:top w:w="0" w:type="dxa"/>
            <w:bottom w:w="0" w:type="dxa"/>
          </w:tblCellMar>
        </w:tblPrEx>
        <w:tc>
          <w:tcPr>
            <w:tcW w:w="588" w:type="dxa"/>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127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бюджет автономного округа</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1 500,0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1 500,00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0,00</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0,00</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0,00</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0,00</w:t>
            </w:r>
          </w:p>
        </w:tc>
      </w:tr>
      <w:tr w:rsidR="00B90A6D">
        <w:tblPrEx>
          <w:tblCellMar>
            <w:top w:w="0" w:type="dxa"/>
            <w:bottom w:w="0" w:type="dxa"/>
          </w:tblCellMar>
        </w:tblPrEx>
        <w:tc>
          <w:tcPr>
            <w:tcW w:w="2646" w:type="dxa"/>
            <w:gridSpan w:val="3"/>
            <w:tcBorders>
              <w:top w:val="single" w:sz="4" w:space="0" w:color="auto"/>
              <w:bottom w:val="single" w:sz="4" w:space="0" w:color="auto"/>
              <w:right w:val="single" w:sz="4" w:space="0" w:color="auto"/>
            </w:tcBorders>
          </w:tcPr>
          <w:p w:rsidR="00B90A6D" w:rsidRDefault="00B90A6D">
            <w:pPr>
              <w:pStyle w:val="ac"/>
              <w:rPr>
                <w:sz w:val="17"/>
                <w:szCs w:val="17"/>
              </w:rPr>
            </w:pPr>
            <w:r>
              <w:rPr>
                <w:sz w:val="17"/>
                <w:szCs w:val="17"/>
              </w:rPr>
              <w:t>в том числе:</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274" w:type="dxa"/>
            <w:tcBorders>
              <w:top w:val="single" w:sz="4" w:space="0" w:color="auto"/>
              <w:left w:val="single" w:sz="4" w:space="0" w:color="auto"/>
              <w:bottom w:val="single" w:sz="4" w:space="0" w:color="auto"/>
            </w:tcBorders>
          </w:tcPr>
          <w:p w:rsidR="00B90A6D" w:rsidRDefault="00B90A6D">
            <w:pPr>
              <w:pStyle w:val="aa"/>
              <w:rPr>
                <w:sz w:val="17"/>
                <w:szCs w:val="17"/>
              </w:rPr>
            </w:pPr>
          </w:p>
        </w:tc>
      </w:tr>
      <w:tr w:rsidR="00B90A6D">
        <w:tblPrEx>
          <w:tblCellMar>
            <w:top w:w="0" w:type="dxa"/>
            <w:bottom w:w="0" w:type="dxa"/>
          </w:tblCellMar>
        </w:tblPrEx>
        <w:tc>
          <w:tcPr>
            <w:tcW w:w="1862" w:type="dxa"/>
            <w:gridSpan w:val="2"/>
            <w:vMerge w:val="restart"/>
            <w:tcBorders>
              <w:top w:val="single" w:sz="4" w:space="0" w:color="auto"/>
              <w:bottom w:val="single" w:sz="4" w:space="0" w:color="auto"/>
              <w:right w:val="single" w:sz="4" w:space="0" w:color="auto"/>
            </w:tcBorders>
          </w:tcPr>
          <w:p w:rsidR="00B90A6D" w:rsidRDefault="00B90A6D">
            <w:pPr>
              <w:pStyle w:val="ac"/>
              <w:rPr>
                <w:sz w:val="17"/>
                <w:szCs w:val="17"/>
              </w:rPr>
            </w:pPr>
            <w:r>
              <w:rPr>
                <w:sz w:val="17"/>
                <w:szCs w:val="17"/>
              </w:rPr>
              <w:t>на поддержку негосударственных организаций</w:t>
            </w:r>
          </w:p>
        </w:tc>
        <w:tc>
          <w:tcPr>
            <w:tcW w:w="784"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Депсоцразвития Югры</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всего</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2 257 580,1</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247 716,1</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181 805,8</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182 805,8</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182 805,8</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182 805,8</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182 805,8</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182 805,8</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914 029,1</w:t>
            </w:r>
          </w:p>
        </w:tc>
      </w:tr>
      <w:tr w:rsidR="00B90A6D">
        <w:tblPrEx>
          <w:tblCellMar>
            <w:top w:w="0" w:type="dxa"/>
            <w:bottom w:w="0" w:type="dxa"/>
          </w:tblCellMar>
        </w:tblPrEx>
        <w:tc>
          <w:tcPr>
            <w:tcW w:w="1862" w:type="dxa"/>
            <w:gridSpan w:val="2"/>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бюджет автономного округа</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2 257 580,1</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247 716,1</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181 805,8</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182 805,8</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182 805,8</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182 805,8</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182 805,8</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182 805,8</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914 029,1</w:t>
            </w:r>
          </w:p>
        </w:tc>
      </w:tr>
      <w:tr w:rsidR="00B90A6D">
        <w:tblPrEx>
          <w:tblCellMar>
            <w:top w:w="0" w:type="dxa"/>
            <w:bottom w:w="0" w:type="dxa"/>
          </w:tblCellMar>
        </w:tblPrEx>
        <w:tc>
          <w:tcPr>
            <w:tcW w:w="588" w:type="dxa"/>
            <w:vMerge w:val="restart"/>
            <w:tcBorders>
              <w:top w:val="single" w:sz="4" w:space="0" w:color="auto"/>
              <w:bottom w:val="single" w:sz="4" w:space="0" w:color="auto"/>
              <w:right w:val="single" w:sz="4" w:space="0" w:color="auto"/>
            </w:tcBorders>
          </w:tcPr>
          <w:p w:rsidR="00B90A6D" w:rsidRDefault="00B90A6D">
            <w:pPr>
              <w:pStyle w:val="aa"/>
              <w:jc w:val="center"/>
              <w:rPr>
                <w:sz w:val="17"/>
                <w:szCs w:val="17"/>
              </w:rPr>
            </w:pPr>
            <w:bookmarkStart w:id="107" w:name="sub_2333"/>
            <w:r>
              <w:rPr>
                <w:sz w:val="17"/>
                <w:szCs w:val="17"/>
              </w:rPr>
              <w:t>3.3.</w:t>
            </w:r>
            <w:bookmarkEnd w:id="107"/>
          </w:p>
        </w:tc>
        <w:tc>
          <w:tcPr>
            <w:tcW w:w="1274"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Организация и проведение социально значимых мероприятий (8)</w:t>
            </w:r>
          </w:p>
        </w:tc>
        <w:tc>
          <w:tcPr>
            <w:tcW w:w="784"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Депсоцразвития Югры</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всего</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46 473,1</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3 823,9</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3 877,2</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3 877,2</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3 877,2</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3 877,2</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3 877,2</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3 877,2</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19 386,0</w:t>
            </w:r>
          </w:p>
        </w:tc>
      </w:tr>
      <w:tr w:rsidR="00B90A6D">
        <w:tblPrEx>
          <w:tblCellMar>
            <w:top w:w="0" w:type="dxa"/>
            <w:bottom w:w="0" w:type="dxa"/>
          </w:tblCellMar>
        </w:tblPrEx>
        <w:tc>
          <w:tcPr>
            <w:tcW w:w="588" w:type="dxa"/>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127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бюджет автономного округа</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46 473,1</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3 823,9</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3 877,2</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3 877,2</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3 877,2</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3 877,2</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3 877,2</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3 877,2</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19 386,0</w:t>
            </w:r>
          </w:p>
        </w:tc>
      </w:tr>
      <w:tr w:rsidR="00B90A6D">
        <w:tblPrEx>
          <w:tblCellMar>
            <w:top w:w="0" w:type="dxa"/>
            <w:bottom w:w="0" w:type="dxa"/>
          </w:tblCellMar>
        </w:tblPrEx>
        <w:tc>
          <w:tcPr>
            <w:tcW w:w="588" w:type="dxa"/>
            <w:vMerge w:val="restart"/>
            <w:tcBorders>
              <w:top w:val="single" w:sz="4" w:space="0" w:color="auto"/>
              <w:bottom w:val="single" w:sz="4" w:space="0" w:color="auto"/>
              <w:right w:val="single" w:sz="4" w:space="0" w:color="auto"/>
            </w:tcBorders>
          </w:tcPr>
          <w:p w:rsidR="00B90A6D" w:rsidRDefault="00B90A6D">
            <w:pPr>
              <w:pStyle w:val="aa"/>
              <w:jc w:val="center"/>
              <w:rPr>
                <w:sz w:val="17"/>
                <w:szCs w:val="17"/>
              </w:rPr>
            </w:pPr>
            <w:bookmarkStart w:id="108" w:name="sub_2334"/>
            <w:r>
              <w:rPr>
                <w:sz w:val="17"/>
                <w:szCs w:val="17"/>
              </w:rPr>
              <w:t>3.4.</w:t>
            </w:r>
            <w:bookmarkEnd w:id="108"/>
          </w:p>
        </w:tc>
        <w:tc>
          <w:tcPr>
            <w:tcW w:w="1274"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Укрепление материально-технической базы и обеспечение комплексной безопасности объектов государственных организаций социального обслуживания автономного округа (8)</w:t>
            </w:r>
          </w:p>
        </w:tc>
        <w:tc>
          <w:tcPr>
            <w:tcW w:w="784"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Депсоцразвития Югры</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всего</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376 076,2</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40 685,1</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30 490,1</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30 490,1</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30 490,1</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30 490,1</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30 490,1</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30 490,1</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152 450,5</w:t>
            </w:r>
          </w:p>
        </w:tc>
      </w:tr>
      <w:tr w:rsidR="00B90A6D">
        <w:tblPrEx>
          <w:tblCellMar>
            <w:top w:w="0" w:type="dxa"/>
            <w:bottom w:w="0" w:type="dxa"/>
          </w:tblCellMar>
        </w:tblPrEx>
        <w:tc>
          <w:tcPr>
            <w:tcW w:w="588" w:type="dxa"/>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127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бюджет автономного округа</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376 076,2</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40 685,1</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30 490,1</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30 490,1</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30 490,1</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30 490,1</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30 490,1</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30 490,1</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152 450,5</w:t>
            </w:r>
          </w:p>
        </w:tc>
      </w:tr>
      <w:tr w:rsidR="00B90A6D">
        <w:tblPrEx>
          <w:tblCellMar>
            <w:top w:w="0" w:type="dxa"/>
            <w:bottom w:w="0" w:type="dxa"/>
          </w:tblCellMar>
        </w:tblPrEx>
        <w:tc>
          <w:tcPr>
            <w:tcW w:w="588" w:type="dxa"/>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127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784"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Депстрой Югры</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всего</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255 105,0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202 545,0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2 560,0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50 000,0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0,0</w:t>
            </w:r>
          </w:p>
        </w:tc>
      </w:tr>
      <w:tr w:rsidR="00B90A6D">
        <w:tblPrEx>
          <w:tblCellMar>
            <w:top w:w="0" w:type="dxa"/>
            <w:bottom w:w="0" w:type="dxa"/>
          </w:tblCellMar>
        </w:tblPrEx>
        <w:tc>
          <w:tcPr>
            <w:tcW w:w="588" w:type="dxa"/>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127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бюджет автономного округа</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255 105,0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202 545,0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2 560,0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50 000,0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0,0</w:t>
            </w:r>
          </w:p>
        </w:tc>
      </w:tr>
      <w:tr w:rsidR="00B90A6D">
        <w:tblPrEx>
          <w:tblCellMar>
            <w:top w:w="0" w:type="dxa"/>
            <w:bottom w:w="0" w:type="dxa"/>
          </w:tblCellMar>
        </w:tblPrEx>
        <w:tc>
          <w:tcPr>
            <w:tcW w:w="588" w:type="dxa"/>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127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784"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Аппарат Губернатора Югры</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всего</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1 012 471,6</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104 221,6</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100 750,0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80 750,0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80 750,0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80 750,0</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80 750,0</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80 750,0</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403 750,0</w:t>
            </w:r>
          </w:p>
        </w:tc>
      </w:tr>
      <w:tr w:rsidR="00B90A6D">
        <w:tblPrEx>
          <w:tblCellMar>
            <w:top w:w="0" w:type="dxa"/>
            <w:bottom w:w="0" w:type="dxa"/>
          </w:tblCellMar>
        </w:tblPrEx>
        <w:tc>
          <w:tcPr>
            <w:tcW w:w="588" w:type="dxa"/>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127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бюджет автономного округа</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1 012 471,6</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104 221,6</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100 750,0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80 750,0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80 750,0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80 750,0</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80 750,0</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80 750,0</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403 750,0</w:t>
            </w:r>
          </w:p>
        </w:tc>
      </w:tr>
      <w:tr w:rsidR="00B90A6D">
        <w:tblPrEx>
          <w:tblCellMar>
            <w:top w:w="0" w:type="dxa"/>
            <w:bottom w:w="0" w:type="dxa"/>
          </w:tblCellMar>
        </w:tblPrEx>
        <w:tc>
          <w:tcPr>
            <w:tcW w:w="2646" w:type="dxa"/>
            <w:gridSpan w:val="3"/>
            <w:vMerge w:val="restart"/>
            <w:tcBorders>
              <w:top w:val="single" w:sz="4" w:space="0" w:color="auto"/>
              <w:bottom w:val="single" w:sz="4" w:space="0" w:color="auto"/>
              <w:right w:val="single" w:sz="4" w:space="0" w:color="auto"/>
            </w:tcBorders>
          </w:tcPr>
          <w:p w:rsidR="00B90A6D" w:rsidRDefault="00B90A6D">
            <w:pPr>
              <w:pStyle w:val="ac"/>
              <w:rPr>
                <w:sz w:val="17"/>
                <w:szCs w:val="17"/>
              </w:rPr>
            </w:pPr>
            <w:bookmarkStart w:id="109" w:name="sub_2335"/>
            <w:r>
              <w:rPr>
                <w:sz w:val="17"/>
                <w:szCs w:val="17"/>
              </w:rPr>
              <w:t>Итого по подпрограмме III</w:t>
            </w:r>
            <w:bookmarkEnd w:id="109"/>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всего</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74 605 622,8</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6 527 253,4</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6 323 363,2</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6 306 000,6</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6 209 000,6</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6 159 000,6</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6 159 000,6</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6 159 000,6</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30 763 003,1</w:t>
            </w:r>
          </w:p>
        </w:tc>
      </w:tr>
      <w:tr w:rsidR="00B90A6D">
        <w:tblPrEx>
          <w:tblCellMar>
            <w:top w:w="0" w:type="dxa"/>
            <w:bottom w:w="0" w:type="dxa"/>
          </w:tblCellMar>
        </w:tblPrEx>
        <w:tc>
          <w:tcPr>
            <w:tcW w:w="2646" w:type="dxa"/>
            <w:gridSpan w:val="3"/>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федеральный бюджет</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15 200,0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15 200,0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0,0</w:t>
            </w:r>
          </w:p>
        </w:tc>
      </w:tr>
      <w:tr w:rsidR="00B90A6D">
        <w:tblPrEx>
          <w:tblCellMar>
            <w:top w:w="0" w:type="dxa"/>
            <w:bottom w:w="0" w:type="dxa"/>
          </w:tblCellMar>
        </w:tblPrEx>
        <w:tc>
          <w:tcPr>
            <w:tcW w:w="2646" w:type="dxa"/>
            <w:gridSpan w:val="3"/>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бюджет автономного округа</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74 121 524,8</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6 336 155,4</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6 177 363,2</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6 159 000,6</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6 209 000,6</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6 159 000,6</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6 159 000,6</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6 159 000,6</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30 763 003,1</w:t>
            </w:r>
          </w:p>
        </w:tc>
      </w:tr>
      <w:tr w:rsidR="00B90A6D">
        <w:tblPrEx>
          <w:tblCellMar>
            <w:top w:w="0" w:type="dxa"/>
            <w:bottom w:w="0" w:type="dxa"/>
          </w:tblCellMar>
        </w:tblPrEx>
        <w:tc>
          <w:tcPr>
            <w:tcW w:w="2646" w:type="dxa"/>
            <w:gridSpan w:val="3"/>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иные источники финансирования</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468 898,0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175 898,0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146 000,0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147 000,0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0,0</w:t>
            </w:r>
          </w:p>
        </w:tc>
      </w:tr>
      <w:tr w:rsidR="00B90A6D">
        <w:tblPrEx>
          <w:tblCellMar>
            <w:top w:w="0" w:type="dxa"/>
            <w:bottom w:w="0" w:type="dxa"/>
          </w:tblCellMar>
        </w:tblPrEx>
        <w:tc>
          <w:tcPr>
            <w:tcW w:w="15092" w:type="dxa"/>
            <w:gridSpan w:val="13"/>
            <w:tcBorders>
              <w:top w:val="single" w:sz="4" w:space="0" w:color="auto"/>
              <w:bottom w:val="single" w:sz="4" w:space="0" w:color="auto"/>
            </w:tcBorders>
          </w:tcPr>
          <w:p w:rsidR="00B90A6D" w:rsidRDefault="00B90A6D">
            <w:pPr>
              <w:pStyle w:val="1"/>
              <w:rPr>
                <w:sz w:val="17"/>
                <w:szCs w:val="17"/>
              </w:rPr>
            </w:pPr>
            <w:bookmarkStart w:id="110" w:name="sub_2004"/>
            <w:r>
              <w:rPr>
                <w:sz w:val="17"/>
                <w:szCs w:val="17"/>
              </w:rPr>
              <w:t>Подпрограмма IV. Повышение эффективности отрасли</w:t>
            </w:r>
            <w:bookmarkEnd w:id="110"/>
          </w:p>
        </w:tc>
      </w:tr>
      <w:tr w:rsidR="00B90A6D">
        <w:tblPrEx>
          <w:tblCellMar>
            <w:top w:w="0" w:type="dxa"/>
            <w:bottom w:w="0" w:type="dxa"/>
          </w:tblCellMar>
        </w:tblPrEx>
        <w:tc>
          <w:tcPr>
            <w:tcW w:w="588" w:type="dxa"/>
            <w:vMerge w:val="restart"/>
            <w:tcBorders>
              <w:top w:val="single" w:sz="4" w:space="0" w:color="auto"/>
              <w:bottom w:val="single" w:sz="4" w:space="0" w:color="auto"/>
              <w:right w:val="single" w:sz="4" w:space="0" w:color="auto"/>
            </w:tcBorders>
          </w:tcPr>
          <w:p w:rsidR="00B90A6D" w:rsidRDefault="00B90A6D">
            <w:pPr>
              <w:pStyle w:val="aa"/>
              <w:jc w:val="center"/>
              <w:rPr>
                <w:sz w:val="17"/>
                <w:szCs w:val="17"/>
              </w:rPr>
            </w:pPr>
            <w:bookmarkStart w:id="111" w:name="sub_2441"/>
            <w:r>
              <w:rPr>
                <w:sz w:val="17"/>
                <w:szCs w:val="17"/>
              </w:rPr>
              <w:t>4.1.</w:t>
            </w:r>
            <w:bookmarkEnd w:id="111"/>
          </w:p>
        </w:tc>
        <w:tc>
          <w:tcPr>
            <w:tcW w:w="1274"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Обеспечение деятельности и информационной открытости отрасли (7)</w:t>
            </w:r>
          </w:p>
        </w:tc>
        <w:tc>
          <w:tcPr>
            <w:tcW w:w="784"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Депсоцразвития Югры</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всего</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12 819 795,0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1 078 927,4</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1 067 351,6</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1 067 351,6</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1 067 351,6</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1 067 351,6</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1 067 351,6</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1 067 351,6</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5 336 758,0</w:t>
            </w:r>
          </w:p>
        </w:tc>
      </w:tr>
      <w:tr w:rsidR="00B90A6D">
        <w:tblPrEx>
          <w:tblCellMar>
            <w:top w:w="0" w:type="dxa"/>
            <w:bottom w:w="0" w:type="dxa"/>
          </w:tblCellMar>
        </w:tblPrEx>
        <w:tc>
          <w:tcPr>
            <w:tcW w:w="588" w:type="dxa"/>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127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бюджет автономного округа</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12 819 795,0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1 078 927,4</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1 067 351,6</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1 067 351,6</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1 067 351,6</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1 067 351,6</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1 067 351,6</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1 067 351,6</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5 336 758,0</w:t>
            </w:r>
          </w:p>
        </w:tc>
      </w:tr>
      <w:tr w:rsidR="00B90A6D">
        <w:tblPrEx>
          <w:tblCellMar>
            <w:top w:w="0" w:type="dxa"/>
            <w:bottom w:w="0" w:type="dxa"/>
          </w:tblCellMar>
        </w:tblPrEx>
        <w:tc>
          <w:tcPr>
            <w:tcW w:w="588" w:type="dxa"/>
            <w:vMerge w:val="restart"/>
            <w:tcBorders>
              <w:top w:val="single" w:sz="4" w:space="0" w:color="auto"/>
              <w:bottom w:val="single" w:sz="4" w:space="0" w:color="auto"/>
              <w:right w:val="single" w:sz="4" w:space="0" w:color="auto"/>
            </w:tcBorders>
          </w:tcPr>
          <w:p w:rsidR="00B90A6D" w:rsidRDefault="00B90A6D">
            <w:pPr>
              <w:pStyle w:val="aa"/>
              <w:jc w:val="center"/>
              <w:rPr>
                <w:sz w:val="17"/>
                <w:szCs w:val="17"/>
              </w:rPr>
            </w:pPr>
            <w:bookmarkStart w:id="112" w:name="sub_2442"/>
            <w:r>
              <w:rPr>
                <w:sz w:val="17"/>
                <w:szCs w:val="17"/>
              </w:rPr>
              <w:t>4.2.</w:t>
            </w:r>
            <w:bookmarkEnd w:id="112"/>
          </w:p>
        </w:tc>
        <w:tc>
          <w:tcPr>
            <w:tcW w:w="1274"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Развитие кадрового потенциала (7)</w:t>
            </w:r>
          </w:p>
        </w:tc>
        <w:tc>
          <w:tcPr>
            <w:tcW w:w="784"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Депсоцразвития Югры</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всего</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897 538,4</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67 556,4</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78 531,0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75 145,1</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75 145,1</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75 145,1</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75 145,1</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75 145,1</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375 725,5</w:t>
            </w:r>
          </w:p>
        </w:tc>
      </w:tr>
      <w:tr w:rsidR="00B90A6D">
        <w:tblPrEx>
          <w:tblCellMar>
            <w:top w:w="0" w:type="dxa"/>
            <w:bottom w:w="0" w:type="dxa"/>
          </w:tblCellMar>
        </w:tblPrEx>
        <w:tc>
          <w:tcPr>
            <w:tcW w:w="588" w:type="dxa"/>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127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784"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бюджет автономного округа</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897 538,4</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67 556,4</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78 531,0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75 145,1</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75 145,1</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75 145,1</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75 145,1</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75 145,1</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375 725,5</w:t>
            </w:r>
          </w:p>
        </w:tc>
      </w:tr>
      <w:tr w:rsidR="00B90A6D">
        <w:tblPrEx>
          <w:tblCellMar>
            <w:top w:w="0" w:type="dxa"/>
            <w:bottom w:w="0" w:type="dxa"/>
          </w:tblCellMar>
        </w:tblPrEx>
        <w:tc>
          <w:tcPr>
            <w:tcW w:w="2646" w:type="dxa"/>
            <w:gridSpan w:val="3"/>
            <w:vMerge w:val="restart"/>
            <w:tcBorders>
              <w:top w:val="single" w:sz="4" w:space="0" w:color="auto"/>
              <w:bottom w:val="single" w:sz="4" w:space="0" w:color="auto"/>
              <w:right w:val="single" w:sz="4" w:space="0" w:color="auto"/>
            </w:tcBorders>
          </w:tcPr>
          <w:p w:rsidR="00B90A6D" w:rsidRDefault="00B90A6D">
            <w:pPr>
              <w:pStyle w:val="ac"/>
              <w:rPr>
                <w:sz w:val="17"/>
                <w:szCs w:val="17"/>
              </w:rPr>
            </w:pPr>
            <w:r>
              <w:rPr>
                <w:sz w:val="17"/>
                <w:szCs w:val="17"/>
              </w:rPr>
              <w:t>Итого по подпрограмме IV</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всего</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13 717 333,4</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1 146 483,8</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1 145 882,6</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1 142 496,7</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1 142 496,7</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1 142 496,7</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1 142 496,7</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1 142 496,7</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5 712 483,5</w:t>
            </w:r>
          </w:p>
        </w:tc>
      </w:tr>
      <w:tr w:rsidR="00B90A6D">
        <w:tblPrEx>
          <w:tblCellMar>
            <w:top w:w="0" w:type="dxa"/>
            <w:bottom w:w="0" w:type="dxa"/>
          </w:tblCellMar>
        </w:tblPrEx>
        <w:tc>
          <w:tcPr>
            <w:tcW w:w="2646" w:type="dxa"/>
            <w:gridSpan w:val="3"/>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бюджет автономного округа</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13 717 333,4</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1 146 483,8</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1 145 882,6</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1 142 496,7</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1 142 496,7</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1 142 496,7</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1 142 496,7</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1 142 496,7</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5 712 483,5</w:t>
            </w:r>
          </w:p>
        </w:tc>
      </w:tr>
      <w:tr w:rsidR="00B90A6D">
        <w:tblPrEx>
          <w:tblCellMar>
            <w:top w:w="0" w:type="dxa"/>
            <w:bottom w:w="0" w:type="dxa"/>
          </w:tblCellMar>
        </w:tblPrEx>
        <w:tc>
          <w:tcPr>
            <w:tcW w:w="2646" w:type="dxa"/>
            <w:gridSpan w:val="3"/>
            <w:vMerge w:val="restart"/>
            <w:tcBorders>
              <w:top w:val="single" w:sz="4" w:space="0" w:color="auto"/>
              <w:bottom w:val="single" w:sz="4" w:space="0" w:color="auto"/>
              <w:right w:val="single" w:sz="4" w:space="0" w:color="auto"/>
            </w:tcBorders>
          </w:tcPr>
          <w:p w:rsidR="00B90A6D" w:rsidRDefault="00B90A6D">
            <w:pPr>
              <w:pStyle w:val="ac"/>
              <w:rPr>
                <w:sz w:val="17"/>
                <w:szCs w:val="17"/>
              </w:rPr>
            </w:pPr>
            <w:r>
              <w:rPr>
                <w:sz w:val="17"/>
                <w:szCs w:val="17"/>
              </w:rPr>
              <w:t>Всего по государственной программе:</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всего</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312003556,1</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32094288,8</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27951102,0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28016222,1</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24930847,0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24879847,0</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24880847,0</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24879847,0</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124370555,1</w:t>
            </w:r>
          </w:p>
        </w:tc>
      </w:tr>
      <w:tr w:rsidR="00B90A6D">
        <w:tblPrEx>
          <w:tblCellMar>
            <w:top w:w="0" w:type="dxa"/>
            <w:bottom w:w="0" w:type="dxa"/>
          </w:tblCellMar>
        </w:tblPrEx>
        <w:tc>
          <w:tcPr>
            <w:tcW w:w="2646" w:type="dxa"/>
            <w:gridSpan w:val="3"/>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федеральный бюджет</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8532351,9</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2981099,0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2741183,5</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2810069,4</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0,0</w:t>
            </w:r>
          </w:p>
        </w:tc>
      </w:tr>
      <w:tr w:rsidR="00B90A6D">
        <w:tblPrEx>
          <w:tblCellMar>
            <w:top w:w="0" w:type="dxa"/>
            <w:bottom w:w="0" w:type="dxa"/>
          </w:tblCellMar>
        </w:tblPrEx>
        <w:tc>
          <w:tcPr>
            <w:tcW w:w="2646" w:type="dxa"/>
            <w:gridSpan w:val="3"/>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бюджет автономного округа</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293678537,7</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19886729,3</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24927315,5</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24922549,7</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24930847,0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24879847,0</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24880847,0</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24879847,0</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124370555,1</w:t>
            </w:r>
          </w:p>
        </w:tc>
      </w:tr>
      <w:tr w:rsidR="00B90A6D">
        <w:tblPrEx>
          <w:tblCellMar>
            <w:top w:w="0" w:type="dxa"/>
            <w:bottom w:w="0" w:type="dxa"/>
          </w:tblCellMar>
        </w:tblPrEx>
        <w:tc>
          <w:tcPr>
            <w:tcW w:w="2646" w:type="dxa"/>
            <w:gridSpan w:val="3"/>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иные источники финансирования</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9792666,5</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9226460,5</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282603,0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283603,0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0,0</w:t>
            </w:r>
          </w:p>
        </w:tc>
      </w:tr>
      <w:tr w:rsidR="00B90A6D">
        <w:tblPrEx>
          <w:tblCellMar>
            <w:top w:w="0" w:type="dxa"/>
            <w:bottom w:w="0" w:type="dxa"/>
          </w:tblCellMar>
        </w:tblPrEx>
        <w:tc>
          <w:tcPr>
            <w:tcW w:w="2646" w:type="dxa"/>
            <w:gridSpan w:val="3"/>
            <w:tcBorders>
              <w:top w:val="single" w:sz="4" w:space="0" w:color="auto"/>
              <w:bottom w:val="single" w:sz="4" w:space="0" w:color="auto"/>
              <w:right w:val="single" w:sz="4" w:space="0" w:color="auto"/>
            </w:tcBorders>
          </w:tcPr>
          <w:p w:rsidR="00B90A6D" w:rsidRDefault="00B90A6D">
            <w:pPr>
              <w:pStyle w:val="ac"/>
              <w:rPr>
                <w:sz w:val="17"/>
                <w:szCs w:val="17"/>
              </w:rPr>
            </w:pPr>
            <w:r>
              <w:rPr>
                <w:sz w:val="17"/>
                <w:szCs w:val="17"/>
              </w:rPr>
              <w:t>В том числе:</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274" w:type="dxa"/>
            <w:tcBorders>
              <w:top w:val="single" w:sz="4" w:space="0" w:color="auto"/>
              <w:left w:val="single" w:sz="4" w:space="0" w:color="auto"/>
              <w:bottom w:val="single" w:sz="4" w:space="0" w:color="auto"/>
            </w:tcBorders>
          </w:tcPr>
          <w:p w:rsidR="00B90A6D" w:rsidRDefault="00B90A6D">
            <w:pPr>
              <w:pStyle w:val="aa"/>
              <w:rPr>
                <w:sz w:val="17"/>
                <w:szCs w:val="17"/>
              </w:rPr>
            </w:pPr>
          </w:p>
        </w:tc>
      </w:tr>
      <w:tr w:rsidR="00B90A6D">
        <w:tblPrEx>
          <w:tblCellMar>
            <w:top w:w="0" w:type="dxa"/>
            <w:bottom w:w="0" w:type="dxa"/>
          </w:tblCellMar>
        </w:tblPrEx>
        <w:tc>
          <w:tcPr>
            <w:tcW w:w="2646" w:type="dxa"/>
            <w:gridSpan w:val="3"/>
            <w:vMerge w:val="restart"/>
            <w:tcBorders>
              <w:top w:val="single" w:sz="4" w:space="0" w:color="auto"/>
              <w:bottom w:val="single" w:sz="4" w:space="0" w:color="auto"/>
              <w:right w:val="single" w:sz="4" w:space="0" w:color="auto"/>
            </w:tcBorders>
          </w:tcPr>
          <w:p w:rsidR="00B90A6D" w:rsidRDefault="00B90A6D">
            <w:pPr>
              <w:pStyle w:val="ac"/>
              <w:rPr>
                <w:sz w:val="17"/>
                <w:szCs w:val="17"/>
              </w:rPr>
            </w:pPr>
            <w:r>
              <w:rPr>
                <w:sz w:val="17"/>
                <w:szCs w:val="17"/>
              </w:rPr>
              <w:t>Инвестиции в объекты государственной и муниципальной собственности</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всего</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232 000,0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182 000,0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50 000,0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0,0</w:t>
            </w:r>
          </w:p>
        </w:tc>
      </w:tr>
      <w:tr w:rsidR="00B90A6D">
        <w:tblPrEx>
          <w:tblCellMar>
            <w:top w:w="0" w:type="dxa"/>
            <w:bottom w:w="0" w:type="dxa"/>
          </w:tblCellMar>
        </w:tblPrEx>
        <w:tc>
          <w:tcPr>
            <w:tcW w:w="2646" w:type="dxa"/>
            <w:gridSpan w:val="3"/>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бюджет автономного округа</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232 000,0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182 000,0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50 000,0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0,0</w:t>
            </w:r>
          </w:p>
        </w:tc>
      </w:tr>
      <w:tr w:rsidR="00B90A6D">
        <w:tblPrEx>
          <w:tblCellMar>
            <w:top w:w="0" w:type="dxa"/>
            <w:bottom w:w="0" w:type="dxa"/>
          </w:tblCellMar>
        </w:tblPrEx>
        <w:tc>
          <w:tcPr>
            <w:tcW w:w="2646" w:type="dxa"/>
            <w:gridSpan w:val="3"/>
            <w:vMerge w:val="restart"/>
            <w:tcBorders>
              <w:top w:val="single" w:sz="4" w:space="0" w:color="auto"/>
              <w:bottom w:val="single" w:sz="4" w:space="0" w:color="auto"/>
              <w:right w:val="single" w:sz="4" w:space="0" w:color="auto"/>
            </w:tcBorders>
          </w:tcPr>
          <w:p w:rsidR="00B90A6D" w:rsidRDefault="00B90A6D">
            <w:pPr>
              <w:pStyle w:val="ac"/>
              <w:rPr>
                <w:sz w:val="17"/>
                <w:szCs w:val="17"/>
              </w:rPr>
            </w:pPr>
            <w:r>
              <w:rPr>
                <w:sz w:val="17"/>
                <w:szCs w:val="17"/>
              </w:rPr>
              <w:t>Прочие расходы</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всего</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311 771 556,1</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31 912 288,8</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27 951 102,0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28 016 222,1</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24 880 847,0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24 879 847,0</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24 880 847,0</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24 879 847,0</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124 370 555,1</w:t>
            </w:r>
          </w:p>
        </w:tc>
      </w:tr>
      <w:tr w:rsidR="00B90A6D">
        <w:tblPrEx>
          <w:tblCellMar>
            <w:top w:w="0" w:type="dxa"/>
            <w:bottom w:w="0" w:type="dxa"/>
          </w:tblCellMar>
        </w:tblPrEx>
        <w:tc>
          <w:tcPr>
            <w:tcW w:w="2646" w:type="dxa"/>
            <w:gridSpan w:val="3"/>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федеральный бюджет</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8 532 351,9</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2 981 099,0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2 741 183,5</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2 810 069,4</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0,0</w:t>
            </w:r>
          </w:p>
        </w:tc>
      </w:tr>
      <w:tr w:rsidR="00B90A6D">
        <w:tblPrEx>
          <w:tblCellMar>
            <w:top w:w="0" w:type="dxa"/>
            <w:bottom w:w="0" w:type="dxa"/>
          </w:tblCellMar>
        </w:tblPrEx>
        <w:tc>
          <w:tcPr>
            <w:tcW w:w="2646" w:type="dxa"/>
            <w:gridSpan w:val="3"/>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бюджет автономного округа</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293 446 537,7</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19 704 729,3</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24 927 315,5</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24 922 549,7</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24 880 847,0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24 879 847,0</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24 880 847,0</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24 879 847,0</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124 370 555,1</w:t>
            </w:r>
          </w:p>
        </w:tc>
      </w:tr>
      <w:tr w:rsidR="00B90A6D">
        <w:tblPrEx>
          <w:tblCellMar>
            <w:top w:w="0" w:type="dxa"/>
            <w:bottom w:w="0" w:type="dxa"/>
          </w:tblCellMar>
        </w:tblPrEx>
        <w:tc>
          <w:tcPr>
            <w:tcW w:w="2646" w:type="dxa"/>
            <w:gridSpan w:val="3"/>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иные источники финансирования</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9 792 666,5</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9 226 460,5</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282 603,0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283 603,0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0,0</w:t>
            </w:r>
          </w:p>
        </w:tc>
      </w:tr>
      <w:tr w:rsidR="00B90A6D">
        <w:tblPrEx>
          <w:tblCellMar>
            <w:top w:w="0" w:type="dxa"/>
            <w:bottom w:w="0" w:type="dxa"/>
          </w:tblCellMar>
        </w:tblPrEx>
        <w:tc>
          <w:tcPr>
            <w:tcW w:w="2646" w:type="dxa"/>
            <w:gridSpan w:val="3"/>
            <w:tcBorders>
              <w:top w:val="single" w:sz="4" w:space="0" w:color="auto"/>
              <w:bottom w:val="single" w:sz="4" w:space="0" w:color="auto"/>
              <w:right w:val="single" w:sz="4" w:space="0" w:color="auto"/>
            </w:tcBorders>
          </w:tcPr>
          <w:p w:rsidR="00B90A6D" w:rsidRDefault="00B90A6D">
            <w:pPr>
              <w:pStyle w:val="ac"/>
              <w:rPr>
                <w:sz w:val="17"/>
                <w:szCs w:val="17"/>
              </w:rPr>
            </w:pPr>
            <w:r>
              <w:rPr>
                <w:sz w:val="17"/>
                <w:szCs w:val="17"/>
              </w:rPr>
              <w:t>В том числе:</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274" w:type="dxa"/>
            <w:tcBorders>
              <w:top w:val="single" w:sz="4" w:space="0" w:color="auto"/>
              <w:left w:val="single" w:sz="4" w:space="0" w:color="auto"/>
              <w:bottom w:val="single" w:sz="4" w:space="0" w:color="auto"/>
            </w:tcBorders>
          </w:tcPr>
          <w:p w:rsidR="00B90A6D" w:rsidRDefault="00B90A6D">
            <w:pPr>
              <w:pStyle w:val="aa"/>
              <w:rPr>
                <w:sz w:val="17"/>
                <w:szCs w:val="17"/>
              </w:rPr>
            </w:pPr>
          </w:p>
        </w:tc>
      </w:tr>
      <w:tr w:rsidR="00B90A6D">
        <w:tblPrEx>
          <w:tblCellMar>
            <w:top w:w="0" w:type="dxa"/>
            <w:bottom w:w="0" w:type="dxa"/>
          </w:tblCellMar>
        </w:tblPrEx>
        <w:tc>
          <w:tcPr>
            <w:tcW w:w="2646" w:type="dxa"/>
            <w:gridSpan w:val="3"/>
            <w:vMerge w:val="restart"/>
            <w:tcBorders>
              <w:top w:val="single" w:sz="4" w:space="0" w:color="auto"/>
              <w:bottom w:val="single" w:sz="4" w:space="0" w:color="auto"/>
              <w:right w:val="single" w:sz="4" w:space="0" w:color="auto"/>
            </w:tcBorders>
          </w:tcPr>
          <w:p w:rsidR="00B90A6D" w:rsidRDefault="00B90A6D">
            <w:pPr>
              <w:pStyle w:val="ac"/>
              <w:rPr>
                <w:sz w:val="17"/>
                <w:szCs w:val="17"/>
              </w:rPr>
            </w:pPr>
            <w:r>
              <w:rPr>
                <w:sz w:val="17"/>
                <w:szCs w:val="17"/>
              </w:rPr>
              <w:t>Депсоцразвития Югры</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всего</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279 422 858,4</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28 957 898,6</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25 224 776,7</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25 344 429,6</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22 214 603,7</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22 213 603,7</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22 214 603,7</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22 213 603,7</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111 039 338,6</w:t>
            </w:r>
          </w:p>
        </w:tc>
      </w:tr>
      <w:tr w:rsidR="00B90A6D">
        <w:tblPrEx>
          <w:tblCellMar>
            <w:top w:w="0" w:type="dxa"/>
            <w:bottom w:w="0" w:type="dxa"/>
          </w:tblCellMar>
        </w:tblPrEx>
        <w:tc>
          <w:tcPr>
            <w:tcW w:w="2646" w:type="dxa"/>
            <w:gridSpan w:val="3"/>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федеральный бюджет</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8 515 917,7</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2 975 763,2</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2 735 634,3</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2 804 520,2</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0,0</w:t>
            </w:r>
          </w:p>
        </w:tc>
      </w:tr>
      <w:tr w:rsidR="00B90A6D">
        <w:tblPrEx>
          <w:tblCellMar>
            <w:top w:w="0" w:type="dxa"/>
            <w:bottom w:w="0" w:type="dxa"/>
          </w:tblCellMar>
        </w:tblPrEx>
        <w:tc>
          <w:tcPr>
            <w:tcW w:w="2646" w:type="dxa"/>
            <w:gridSpan w:val="3"/>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бюджет автономного округа</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261 114 274,2</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16 755 674,9</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22 206 539,4</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22 256 306,4</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22 214 603,7</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22 213 603,7</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22 214 603,7</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22 213 603,7</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111 039 338,6</w:t>
            </w:r>
          </w:p>
        </w:tc>
      </w:tr>
      <w:tr w:rsidR="00B90A6D">
        <w:tblPrEx>
          <w:tblCellMar>
            <w:top w:w="0" w:type="dxa"/>
            <w:bottom w:w="0" w:type="dxa"/>
          </w:tblCellMar>
        </w:tblPrEx>
        <w:tc>
          <w:tcPr>
            <w:tcW w:w="2646" w:type="dxa"/>
            <w:gridSpan w:val="3"/>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иные источники финансирования</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9 792 666,5</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9 226 460,5</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282 603,0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283 603,0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0,0</w:t>
            </w:r>
          </w:p>
        </w:tc>
      </w:tr>
      <w:tr w:rsidR="00B90A6D">
        <w:tblPrEx>
          <w:tblCellMar>
            <w:top w:w="0" w:type="dxa"/>
            <w:bottom w:w="0" w:type="dxa"/>
          </w:tblCellMar>
        </w:tblPrEx>
        <w:tc>
          <w:tcPr>
            <w:tcW w:w="2646" w:type="dxa"/>
            <w:gridSpan w:val="3"/>
            <w:vMerge w:val="restart"/>
            <w:tcBorders>
              <w:top w:val="single" w:sz="4" w:space="0" w:color="auto"/>
              <w:bottom w:val="single" w:sz="4" w:space="0" w:color="auto"/>
              <w:right w:val="single" w:sz="4" w:space="0" w:color="auto"/>
            </w:tcBorders>
          </w:tcPr>
          <w:p w:rsidR="00B90A6D" w:rsidRDefault="00B90A6D">
            <w:pPr>
              <w:pStyle w:val="ac"/>
              <w:rPr>
                <w:sz w:val="17"/>
                <w:szCs w:val="17"/>
              </w:rPr>
            </w:pPr>
            <w:r>
              <w:rPr>
                <w:sz w:val="17"/>
                <w:szCs w:val="17"/>
              </w:rPr>
              <w:t>Депстрой Югры</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всего</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255 105,0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202 545,0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2 560,0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50 000,0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0,0</w:t>
            </w:r>
          </w:p>
        </w:tc>
      </w:tr>
      <w:tr w:rsidR="00B90A6D">
        <w:tblPrEx>
          <w:tblCellMar>
            <w:top w:w="0" w:type="dxa"/>
            <w:bottom w:w="0" w:type="dxa"/>
          </w:tblCellMar>
        </w:tblPrEx>
        <w:tc>
          <w:tcPr>
            <w:tcW w:w="2646" w:type="dxa"/>
            <w:gridSpan w:val="3"/>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бюджет автономного округа</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255 105,0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202 545,0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2 560,0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50 000,0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0,0</w:t>
            </w:r>
          </w:p>
        </w:tc>
      </w:tr>
      <w:tr w:rsidR="00B90A6D">
        <w:tblPrEx>
          <w:tblCellMar>
            <w:top w:w="0" w:type="dxa"/>
            <w:bottom w:w="0" w:type="dxa"/>
          </w:tblCellMar>
        </w:tblPrEx>
        <w:tc>
          <w:tcPr>
            <w:tcW w:w="2646" w:type="dxa"/>
            <w:gridSpan w:val="3"/>
            <w:vMerge w:val="restart"/>
            <w:tcBorders>
              <w:top w:val="single" w:sz="4" w:space="0" w:color="auto"/>
              <w:bottom w:val="single" w:sz="4" w:space="0" w:color="auto"/>
              <w:right w:val="single" w:sz="4" w:space="0" w:color="auto"/>
            </w:tcBorders>
          </w:tcPr>
          <w:p w:rsidR="00B90A6D" w:rsidRDefault="00B90A6D">
            <w:pPr>
              <w:pStyle w:val="ac"/>
              <w:rPr>
                <w:sz w:val="17"/>
                <w:szCs w:val="17"/>
              </w:rPr>
            </w:pPr>
            <w:r>
              <w:rPr>
                <w:sz w:val="17"/>
                <w:szCs w:val="17"/>
              </w:rPr>
              <w:t>Аппарат Губернатора Югры</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всего</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1 014 871,6</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104 421,6</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100 950,0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80 950,0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80 950,0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80 950,0</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80 950,0</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80 950,0</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404 750,0</w:t>
            </w:r>
          </w:p>
        </w:tc>
      </w:tr>
      <w:tr w:rsidR="00B90A6D">
        <w:tblPrEx>
          <w:tblCellMar>
            <w:top w:w="0" w:type="dxa"/>
            <w:bottom w:w="0" w:type="dxa"/>
          </w:tblCellMar>
        </w:tblPrEx>
        <w:tc>
          <w:tcPr>
            <w:tcW w:w="2646" w:type="dxa"/>
            <w:gridSpan w:val="3"/>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бюджет автономного округа</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1 014 871,6</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104 421,6</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100 950,0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80 950,0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80 950,0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80 950,0</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80 950,0</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80 950,0</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404 750,0</w:t>
            </w:r>
          </w:p>
        </w:tc>
      </w:tr>
      <w:tr w:rsidR="00B90A6D">
        <w:tblPrEx>
          <w:tblCellMar>
            <w:top w:w="0" w:type="dxa"/>
            <w:bottom w:w="0" w:type="dxa"/>
          </w:tblCellMar>
        </w:tblPrEx>
        <w:tc>
          <w:tcPr>
            <w:tcW w:w="2646" w:type="dxa"/>
            <w:gridSpan w:val="3"/>
            <w:vMerge w:val="restart"/>
            <w:tcBorders>
              <w:top w:val="single" w:sz="4" w:space="0" w:color="auto"/>
              <w:bottom w:val="single" w:sz="4" w:space="0" w:color="auto"/>
              <w:right w:val="single" w:sz="4" w:space="0" w:color="auto"/>
            </w:tcBorders>
          </w:tcPr>
          <w:p w:rsidR="00B90A6D" w:rsidRDefault="00B90A6D">
            <w:pPr>
              <w:pStyle w:val="ac"/>
              <w:rPr>
                <w:sz w:val="17"/>
                <w:szCs w:val="17"/>
              </w:rPr>
            </w:pPr>
            <w:r>
              <w:rPr>
                <w:sz w:val="17"/>
                <w:szCs w:val="17"/>
              </w:rPr>
              <w:t>Департамент общественных и внешних связей Югры</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всего</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1 500,0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1 500,0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0,0</w:t>
            </w:r>
          </w:p>
        </w:tc>
      </w:tr>
      <w:tr w:rsidR="00B90A6D">
        <w:tblPrEx>
          <w:tblCellMar>
            <w:top w:w="0" w:type="dxa"/>
            <w:bottom w:w="0" w:type="dxa"/>
          </w:tblCellMar>
        </w:tblPrEx>
        <w:tc>
          <w:tcPr>
            <w:tcW w:w="2646" w:type="dxa"/>
            <w:gridSpan w:val="3"/>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бюджет автономного округа</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1 500,0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1 500,0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0,0</w:t>
            </w:r>
          </w:p>
        </w:tc>
      </w:tr>
      <w:tr w:rsidR="00B90A6D">
        <w:tblPrEx>
          <w:tblCellMar>
            <w:top w:w="0" w:type="dxa"/>
            <w:bottom w:w="0" w:type="dxa"/>
          </w:tblCellMar>
        </w:tblPrEx>
        <w:tc>
          <w:tcPr>
            <w:tcW w:w="2646" w:type="dxa"/>
            <w:gridSpan w:val="3"/>
            <w:vMerge w:val="restart"/>
            <w:tcBorders>
              <w:top w:val="single" w:sz="4" w:space="0" w:color="auto"/>
              <w:bottom w:val="single" w:sz="4" w:space="0" w:color="auto"/>
              <w:right w:val="single" w:sz="4" w:space="0" w:color="auto"/>
            </w:tcBorders>
          </w:tcPr>
          <w:p w:rsidR="00B90A6D" w:rsidRDefault="00B90A6D">
            <w:pPr>
              <w:pStyle w:val="ac"/>
              <w:rPr>
                <w:sz w:val="17"/>
                <w:szCs w:val="17"/>
              </w:rPr>
            </w:pPr>
            <w:r>
              <w:rPr>
                <w:sz w:val="17"/>
                <w:szCs w:val="17"/>
              </w:rPr>
              <w:t>Муниципальные образования автономного округа (по согласованию)</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всего</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31 309 221,1</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2 827 923,6</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2 622 815,3</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2 590 842,5</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2 585 293,3</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2 585 293,3</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2 585 293,3</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2 585 293,3</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12 926 466,5</w:t>
            </w:r>
          </w:p>
        </w:tc>
      </w:tr>
      <w:tr w:rsidR="00B90A6D">
        <w:tblPrEx>
          <w:tblCellMar>
            <w:top w:w="0" w:type="dxa"/>
            <w:bottom w:w="0" w:type="dxa"/>
          </w:tblCellMar>
        </w:tblPrEx>
        <w:tc>
          <w:tcPr>
            <w:tcW w:w="2646" w:type="dxa"/>
            <w:gridSpan w:val="3"/>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федеральный бюджет</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16 434,2</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5 335,8</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5 549,2</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5 549,2</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0,0</w:t>
            </w:r>
          </w:p>
        </w:tc>
      </w:tr>
      <w:tr w:rsidR="00B90A6D">
        <w:tblPrEx>
          <w:tblCellMar>
            <w:top w:w="0" w:type="dxa"/>
            <w:bottom w:w="0" w:type="dxa"/>
          </w:tblCellMar>
        </w:tblPrEx>
        <w:tc>
          <w:tcPr>
            <w:tcW w:w="2646" w:type="dxa"/>
            <w:gridSpan w:val="3"/>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бюджет автономного округа</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31 292 786,9</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2 822 587,8</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2 617 266,1</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2 585 293,3</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2 585 293,3</w:t>
            </w:r>
          </w:p>
        </w:tc>
        <w:tc>
          <w:tcPr>
            <w:tcW w:w="127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2 585 293,3</w:t>
            </w:r>
          </w:p>
        </w:tc>
        <w:tc>
          <w:tcPr>
            <w:tcW w:w="137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2 585 293,3</w:t>
            </w:r>
          </w:p>
        </w:tc>
        <w:tc>
          <w:tcPr>
            <w:tcW w:w="117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2 585 293,3</w:t>
            </w:r>
          </w:p>
        </w:tc>
        <w:tc>
          <w:tcPr>
            <w:tcW w:w="1274"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12 926 466,5</w:t>
            </w:r>
          </w:p>
        </w:tc>
      </w:tr>
    </w:tbl>
    <w:p w:rsidR="00B90A6D" w:rsidRDefault="00B90A6D">
      <w:pPr>
        <w:ind w:firstLine="0"/>
        <w:jc w:val="left"/>
        <w:sectPr w:rsidR="00B90A6D">
          <w:pgSz w:w="23811" w:h="16837" w:orient="landscape"/>
          <w:pgMar w:top="1440" w:right="800" w:bottom="1440" w:left="1100" w:header="720" w:footer="720" w:gutter="0"/>
          <w:cols w:space="720"/>
          <w:noEndnote/>
        </w:sectPr>
      </w:pPr>
    </w:p>
    <w:p w:rsidR="00B90A6D" w:rsidRDefault="00B90A6D"/>
    <w:p w:rsidR="00B90A6D" w:rsidRDefault="00B90A6D">
      <w:pPr>
        <w:pStyle w:val="a8"/>
        <w:rPr>
          <w:color w:val="000000"/>
          <w:sz w:val="16"/>
          <w:szCs w:val="16"/>
        </w:rPr>
      </w:pPr>
      <w:bookmarkStart w:id="113" w:name="sub_30"/>
      <w:r>
        <w:rPr>
          <w:color w:val="000000"/>
          <w:sz w:val="16"/>
          <w:szCs w:val="16"/>
        </w:rPr>
        <w:t>Информация об изменениях:</w:t>
      </w:r>
    </w:p>
    <w:bookmarkEnd w:id="113"/>
    <w:p w:rsidR="00B90A6D" w:rsidRDefault="00B90A6D">
      <w:pPr>
        <w:pStyle w:val="a9"/>
      </w:pPr>
      <w:r>
        <w:t xml:space="preserve">Таблица 3 изменена с 18 октября 2019 г. - </w:t>
      </w:r>
      <w:hyperlink r:id="rId35" w:history="1">
        <w:r>
          <w:rPr>
            <w:rStyle w:val="a4"/>
          </w:rPr>
          <w:t>Постановление</w:t>
        </w:r>
      </w:hyperlink>
      <w:r>
        <w:t xml:space="preserve"> Правительства Ханты-Мансийского АО - Югры от 16 октября 2019 г. N 373-п</w:t>
      </w:r>
    </w:p>
    <w:p w:rsidR="00B90A6D" w:rsidRDefault="00B90A6D">
      <w:pPr>
        <w:pStyle w:val="a9"/>
      </w:pPr>
      <w:hyperlink r:id="rId36" w:history="1">
        <w:r>
          <w:rPr>
            <w:rStyle w:val="a4"/>
          </w:rPr>
          <w:t>См. предыдущую редакцию</w:t>
        </w:r>
      </w:hyperlink>
    </w:p>
    <w:p w:rsidR="00B90A6D" w:rsidRDefault="00B90A6D">
      <w:pPr>
        <w:jc w:val="right"/>
        <w:rPr>
          <w:rStyle w:val="a3"/>
        </w:rPr>
      </w:pPr>
      <w:r>
        <w:rPr>
          <w:rStyle w:val="a3"/>
        </w:rPr>
        <w:t>Таблица 3</w:t>
      </w:r>
    </w:p>
    <w:p w:rsidR="00B90A6D" w:rsidRDefault="00B90A6D"/>
    <w:p w:rsidR="00B90A6D" w:rsidRDefault="00B90A6D">
      <w:pPr>
        <w:ind w:firstLine="0"/>
        <w:jc w:val="left"/>
        <w:sectPr w:rsidR="00B90A6D">
          <w:pgSz w:w="11905" w:h="16837"/>
          <w:pgMar w:top="1440" w:right="800" w:bottom="1440" w:left="1100" w:header="720" w:footer="720" w:gutter="0"/>
          <w:cols w:space="720"/>
          <w:noEndnote/>
        </w:sectPr>
      </w:pPr>
    </w:p>
    <w:p w:rsidR="00B90A6D" w:rsidRDefault="00B90A6D">
      <w:pPr>
        <w:pStyle w:val="1"/>
      </w:pPr>
      <w:r>
        <w:t xml:space="preserve">Мероприятия, реализуемые на принципах проектного управления, направленные, в том числе, </w:t>
      </w:r>
      <w:r>
        <w:br/>
        <w:t>на исполнение национальных и федеральных проектов (программ) Российской Федерации</w:t>
      </w:r>
    </w:p>
    <w:p w:rsidR="00B90A6D" w:rsidRDefault="00B90A6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3"/>
        <w:gridCol w:w="806"/>
        <w:gridCol w:w="1210"/>
        <w:gridCol w:w="605"/>
        <w:gridCol w:w="1109"/>
        <w:gridCol w:w="1210"/>
        <w:gridCol w:w="1210"/>
        <w:gridCol w:w="1310"/>
        <w:gridCol w:w="1210"/>
        <w:gridCol w:w="1210"/>
        <w:gridCol w:w="1210"/>
        <w:gridCol w:w="1210"/>
        <w:gridCol w:w="1210"/>
        <w:gridCol w:w="1210"/>
      </w:tblGrid>
      <w:tr w:rsidR="00B90A6D">
        <w:tblPrEx>
          <w:tblCellMar>
            <w:top w:w="0" w:type="dxa"/>
            <w:bottom w:w="0" w:type="dxa"/>
          </w:tblCellMar>
        </w:tblPrEx>
        <w:tc>
          <w:tcPr>
            <w:tcW w:w="403" w:type="dxa"/>
            <w:vMerge w:val="restart"/>
            <w:tcBorders>
              <w:top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N</w:t>
            </w:r>
            <w:r>
              <w:rPr>
                <w:sz w:val="17"/>
                <w:szCs w:val="17"/>
              </w:rPr>
              <w:br/>
              <w:t>п/п</w:t>
            </w:r>
          </w:p>
        </w:tc>
        <w:tc>
          <w:tcPr>
            <w:tcW w:w="806"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Наименование портфеля проектов, проекта</w:t>
            </w:r>
          </w:p>
        </w:tc>
        <w:tc>
          <w:tcPr>
            <w:tcW w:w="1210"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Наименование проекта или мероприятия</w:t>
            </w:r>
          </w:p>
        </w:tc>
        <w:tc>
          <w:tcPr>
            <w:tcW w:w="605"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Номер основного мероприятия</w:t>
            </w:r>
          </w:p>
        </w:tc>
        <w:tc>
          <w:tcPr>
            <w:tcW w:w="1109"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Цели</w:t>
            </w:r>
          </w:p>
        </w:tc>
        <w:tc>
          <w:tcPr>
            <w:tcW w:w="1210"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Срок реализации</w:t>
            </w:r>
          </w:p>
        </w:tc>
        <w:tc>
          <w:tcPr>
            <w:tcW w:w="1210"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Источники финансирования</w:t>
            </w:r>
          </w:p>
        </w:tc>
        <w:tc>
          <w:tcPr>
            <w:tcW w:w="8568" w:type="dxa"/>
            <w:gridSpan w:val="7"/>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Параметры финансового обеспечения, тыс. рублей</w:t>
            </w:r>
          </w:p>
        </w:tc>
      </w:tr>
      <w:tr w:rsidR="00B90A6D">
        <w:tblPrEx>
          <w:tblCellMar>
            <w:top w:w="0" w:type="dxa"/>
            <w:bottom w:w="0" w:type="dxa"/>
          </w:tblCellMar>
        </w:tblPrEx>
        <w:tc>
          <w:tcPr>
            <w:tcW w:w="403" w:type="dxa"/>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806"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210"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605"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109"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210"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210"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3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всего</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2019 год</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2020 год</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2021 год</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2022 год</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2023 год</w:t>
            </w:r>
          </w:p>
        </w:tc>
        <w:tc>
          <w:tcPr>
            <w:tcW w:w="1210"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2024 год</w:t>
            </w:r>
          </w:p>
        </w:tc>
      </w:tr>
      <w:tr w:rsidR="00B90A6D">
        <w:tblPrEx>
          <w:tblCellMar>
            <w:top w:w="0" w:type="dxa"/>
            <w:bottom w:w="0" w:type="dxa"/>
          </w:tblCellMar>
        </w:tblPrEx>
        <w:tc>
          <w:tcPr>
            <w:tcW w:w="403" w:type="dxa"/>
            <w:tcBorders>
              <w:top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w:t>
            </w:r>
          </w:p>
        </w:tc>
        <w:tc>
          <w:tcPr>
            <w:tcW w:w="80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w:t>
            </w:r>
          </w:p>
        </w:tc>
        <w:tc>
          <w:tcPr>
            <w:tcW w:w="605"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4</w:t>
            </w:r>
          </w:p>
        </w:tc>
        <w:tc>
          <w:tcPr>
            <w:tcW w:w="1109"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5</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6</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7</w:t>
            </w:r>
          </w:p>
        </w:tc>
        <w:tc>
          <w:tcPr>
            <w:tcW w:w="13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8</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9</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10</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11</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12</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13</w:t>
            </w:r>
          </w:p>
        </w:tc>
        <w:tc>
          <w:tcPr>
            <w:tcW w:w="1210"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14</w:t>
            </w:r>
          </w:p>
        </w:tc>
      </w:tr>
      <w:tr w:rsidR="00B90A6D">
        <w:tblPrEx>
          <w:tblCellMar>
            <w:top w:w="0" w:type="dxa"/>
            <w:bottom w:w="0" w:type="dxa"/>
          </w:tblCellMar>
        </w:tblPrEx>
        <w:tc>
          <w:tcPr>
            <w:tcW w:w="15120" w:type="dxa"/>
            <w:gridSpan w:val="14"/>
            <w:tcBorders>
              <w:top w:val="single" w:sz="4" w:space="0" w:color="auto"/>
              <w:bottom w:val="single" w:sz="4" w:space="0" w:color="auto"/>
            </w:tcBorders>
          </w:tcPr>
          <w:p w:rsidR="00B90A6D" w:rsidRDefault="00B90A6D">
            <w:pPr>
              <w:pStyle w:val="ac"/>
              <w:rPr>
                <w:sz w:val="17"/>
                <w:szCs w:val="17"/>
              </w:rPr>
            </w:pPr>
            <w:r>
              <w:rPr>
                <w:sz w:val="17"/>
                <w:szCs w:val="17"/>
              </w:rPr>
              <w:t>Портфели проектов, основанные на национальных и федеральных проектах Российской Федерации</w:t>
            </w:r>
          </w:p>
        </w:tc>
      </w:tr>
      <w:tr w:rsidR="00B90A6D">
        <w:tblPrEx>
          <w:tblCellMar>
            <w:top w:w="0" w:type="dxa"/>
            <w:bottom w:w="0" w:type="dxa"/>
          </w:tblCellMar>
        </w:tblPrEx>
        <w:tc>
          <w:tcPr>
            <w:tcW w:w="403" w:type="dxa"/>
            <w:vMerge w:val="restart"/>
            <w:tcBorders>
              <w:top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w:t>
            </w:r>
          </w:p>
        </w:tc>
        <w:tc>
          <w:tcPr>
            <w:tcW w:w="806"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Демография</w:t>
            </w:r>
          </w:p>
        </w:tc>
        <w:tc>
          <w:tcPr>
            <w:tcW w:w="1210"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Региональный проект "Финансовая поддержка семей при рождении детей" (1, 2, 3, 10)</w:t>
            </w:r>
          </w:p>
        </w:tc>
        <w:tc>
          <w:tcPr>
            <w:tcW w:w="605"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hyperlink w:anchor="sub_2111" w:history="1">
              <w:r>
                <w:rPr>
                  <w:rStyle w:val="a4"/>
                  <w:sz w:val="17"/>
                  <w:szCs w:val="17"/>
                </w:rPr>
                <w:t>1.1</w:t>
              </w:r>
            </w:hyperlink>
          </w:p>
        </w:tc>
        <w:tc>
          <w:tcPr>
            <w:tcW w:w="1109"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Увеличение суммарного коэффициента рождаемости до 2,018 к 2024 году</w:t>
            </w:r>
          </w:p>
        </w:tc>
        <w:tc>
          <w:tcPr>
            <w:tcW w:w="1210"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01.01.2019 - 31.12.2024</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всего</w:t>
            </w:r>
          </w:p>
        </w:tc>
        <w:tc>
          <w:tcPr>
            <w:tcW w:w="13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26 005 703,7</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8 805 204,8</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3 711 609,8</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3 721 629,8</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3 255 753,1</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3 255 753,1</w:t>
            </w:r>
          </w:p>
        </w:tc>
        <w:tc>
          <w:tcPr>
            <w:tcW w:w="1210"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3 255 753,1</w:t>
            </w:r>
          </w:p>
        </w:tc>
      </w:tr>
      <w:tr w:rsidR="00B90A6D">
        <w:tblPrEx>
          <w:tblCellMar>
            <w:top w:w="0" w:type="dxa"/>
            <w:bottom w:w="0" w:type="dxa"/>
          </w:tblCellMar>
        </w:tblPrEx>
        <w:tc>
          <w:tcPr>
            <w:tcW w:w="403" w:type="dxa"/>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806"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210"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605"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109"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210"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федеральный бюджет</w:t>
            </w:r>
          </w:p>
        </w:tc>
        <w:tc>
          <w:tcPr>
            <w:tcW w:w="13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1 328 899,8</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406 841,4</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456 181,7</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465 876,7</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10"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0,0</w:t>
            </w:r>
          </w:p>
        </w:tc>
      </w:tr>
      <w:tr w:rsidR="00B90A6D">
        <w:tblPrEx>
          <w:tblCellMar>
            <w:top w:w="0" w:type="dxa"/>
            <w:bottom w:w="0" w:type="dxa"/>
          </w:tblCellMar>
        </w:tblPrEx>
        <w:tc>
          <w:tcPr>
            <w:tcW w:w="403" w:type="dxa"/>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806"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210"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605"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109"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210"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бюджет автономного округа</w:t>
            </w:r>
          </w:p>
        </w:tc>
        <w:tc>
          <w:tcPr>
            <w:tcW w:w="13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21 056 803,9</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4 778 363,4</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3 255 428,1</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3 255 753,1</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3 255 753,1</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3 255 753,1</w:t>
            </w:r>
          </w:p>
        </w:tc>
        <w:tc>
          <w:tcPr>
            <w:tcW w:w="1210"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3 255 753,1</w:t>
            </w:r>
          </w:p>
        </w:tc>
      </w:tr>
      <w:tr w:rsidR="00B90A6D">
        <w:tblPrEx>
          <w:tblCellMar>
            <w:top w:w="0" w:type="dxa"/>
            <w:bottom w:w="0" w:type="dxa"/>
          </w:tblCellMar>
        </w:tblPrEx>
        <w:tc>
          <w:tcPr>
            <w:tcW w:w="403" w:type="dxa"/>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806"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210"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605"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109"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210"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иные источники финансирования</w:t>
            </w:r>
          </w:p>
        </w:tc>
        <w:tc>
          <w:tcPr>
            <w:tcW w:w="13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3 620 000,0</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3 620 000,0</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10"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0,0</w:t>
            </w:r>
          </w:p>
        </w:tc>
      </w:tr>
      <w:tr w:rsidR="00B90A6D">
        <w:tblPrEx>
          <w:tblCellMar>
            <w:top w:w="0" w:type="dxa"/>
            <w:bottom w:w="0" w:type="dxa"/>
          </w:tblCellMar>
        </w:tblPrEx>
        <w:tc>
          <w:tcPr>
            <w:tcW w:w="403" w:type="dxa"/>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806"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210"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Региональный проект "Старшее поколение" (8)</w:t>
            </w:r>
          </w:p>
        </w:tc>
        <w:tc>
          <w:tcPr>
            <w:tcW w:w="605"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hyperlink w:anchor="sub_2331" w:history="1">
              <w:r>
                <w:rPr>
                  <w:rStyle w:val="a4"/>
                  <w:sz w:val="17"/>
                  <w:szCs w:val="17"/>
                </w:rPr>
                <w:t>3.1</w:t>
              </w:r>
            </w:hyperlink>
          </w:p>
        </w:tc>
        <w:tc>
          <w:tcPr>
            <w:tcW w:w="1109"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Увеличение ожидаемой продолжительности здоровой жизни до 67 лет</w:t>
            </w:r>
          </w:p>
        </w:tc>
        <w:tc>
          <w:tcPr>
            <w:tcW w:w="1210"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01.01.2019 - 31.12.2024</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всего</w:t>
            </w:r>
          </w:p>
        </w:tc>
        <w:tc>
          <w:tcPr>
            <w:tcW w:w="13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287 897,7</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55 842,0</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44 573,7</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46 870,5</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46 870,5</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46 870,5</w:t>
            </w:r>
          </w:p>
        </w:tc>
        <w:tc>
          <w:tcPr>
            <w:tcW w:w="1210"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46 870,5</w:t>
            </w:r>
          </w:p>
        </w:tc>
      </w:tr>
      <w:tr w:rsidR="00B90A6D">
        <w:tblPrEx>
          <w:tblCellMar>
            <w:top w:w="0" w:type="dxa"/>
            <w:bottom w:w="0" w:type="dxa"/>
          </w:tblCellMar>
        </w:tblPrEx>
        <w:tc>
          <w:tcPr>
            <w:tcW w:w="403" w:type="dxa"/>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806"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210"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605"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109"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210"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федеральный бюджет</w:t>
            </w:r>
          </w:p>
        </w:tc>
        <w:tc>
          <w:tcPr>
            <w:tcW w:w="13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15 200,0</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15 200,0</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10"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0,0</w:t>
            </w:r>
          </w:p>
        </w:tc>
      </w:tr>
      <w:tr w:rsidR="00B90A6D">
        <w:tblPrEx>
          <w:tblCellMar>
            <w:top w:w="0" w:type="dxa"/>
            <w:bottom w:w="0" w:type="dxa"/>
          </w:tblCellMar>
        </w:tblPrEx>
        <w:tc>
          <w:tcPr>
            <w:tcW w:w="403" w:type="dxa"/>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806"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210"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605"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109"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210"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17"/>
                <w:szCs w:val="17"/>
              </w:rPr>
            </w:pP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бюджет автономного округа</w:t>
            </w:r>
          </w:p>
        </w:tc>
        <w:tc>
          <w:tcPr>
            <w:tcW w:w="13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272 697,7</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40 642,0</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44 573,7</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46 870,5</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46 870,5</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46 870,5</w:t>
            </w:r>
          </w:p>
        </w:tc>
        <w:tc>
          <w:tcPr>
            <w:tcW w:w="1210"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46 870,5</w:t>
            </w:r>
          </w:p>
        </w:tc>
      </w:tr>
      <w:tr w:rsidR="00B90A6D">
        <w:tblPrEx>
          <w:tblCellMar>
            <w:top w:w="0" w:type="dxa"/>
            <w:bottom w:w="0" w:type="dxa"/>
          </w:tblCellMar>
        </w:tblPrEx>
        <w:tc>
          <w:tcPr>
            <w:tcW w:w="5342" w:type="dxa"/>
            <w:gridSpan w:val="6"/>
            <w:vMerge w:val="restart"/>
            <w:tcBorders>
              <w:top w:val="single" w:sz="4" w:space="0" w:color="auto"/>
              <w:bottom w:val="single" w:sz="4" w:space="0" w:color="auto"/>
              <w:right w:val="single" w:sz="4" w:space="0" w:color="auto"/>
            </w:tcBorders>
          </w:tcPr>
          <w:p w:rsidR="00B90A6D" w:rsidRDefault="00B90A6D">
            <w:pPr>
              <w:pStyle w:val="ac"/>
              <w:rPr>
                <w:sz w:val="17"/>
                <w:szCs w:val="17"/>
              </w:rPr>
            </w:pPr>
            <w:r>
              <w:rPr>
                <w:sz w:val="17"/>
                <w:szCs w:val="17"/>
              </w:rPr>
              <w:t>Итого по портфелю проектов 1</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всего</w:t>
            </w:r>
          </w:p>
        </w:tc>
        <w:tc>
          <w:tcPr>
            <w:tcW w:w="13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26 293 601,4</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8 861 046,8</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3 756 183,5</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3 768 500,3</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3 302 623,6</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3 302 623,6</w:t>
            </w:r>
          </w:p>
        </w:tc>
        <w:tc>
          <w:tcPr>
            <w:tcW w:w="1210"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3 302 623,6</w:t>
            </w:r>
          </w:p>
        </w:tc>
      </w:tr>
      <w:tr w:rsidR="00B90A6D">
        <w:tblPrEx>
          <w:tblCellMar>
            <w:top w:w="0" w:type="dxa"/>
            <w:bottom w:w="0" w:type="dxa"/>
          </w:tblCellMar>
        </w:tblPrEx>
        <w:tc>
          <w:tcPr>
            <w:tcW w:w="5342" w:type="dxa"/>
            <w:gridSpan w:val="6"/>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федеральный бюджет</w:t>
            </w:r>
          </w:p>
        </w:tc>
        <w:tc>
          <w:tcPr>
            <w:tcW w:w="13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1 344 099,8</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422 041,4</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456 181,7</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465 876,7</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10"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0,0</w:t>
            </w:r>
          </w:p>
        </w:tc>
      </w:tr>
      <w:tr w:rsidR="00B90A6D">
        <w:tblPrEx>
          <w:tblCellMar>
            <w:top w:w="0" w:type="dxa"/>
            <w:bottom w:w="0" w:type="dxa"/>
          </w:tblCellMar>
        </w:tblPrEx>
        <w:tc>
          <w:tcPr>
            <w:tcW w:w="5342" w:type="dxa"/>
            <w:gridSpan w:val="6"/>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бюджет автономного округа</w:t>
            </w:r>
          </w:p>
        </w:tc>
        <w:tc>
          <w:tcPr>
            <w:tcW w:w="13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21 329 501,6</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4 819 005,4</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3 300 001,8</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3 302 623,6</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3 302 623,6</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3 302 623,6</w:t>
            </w:r>
          </w:p>
        </w:tc>
        <w:tc>
          <w:tcPr>
            <w:tcW w:w="1210"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3 302 623,6</w:t>
            </w:r>
          </w:p>
        </w:tc>
      </w:tr>
      <w:tr w:rsidR="00B90A6D">
        <w:tblPrEx>
          <w:tblCellMar>
            <w:top w:w="0" w:type="dxa"/>
            <w:bottom w:w="0" w:type="dxa"/>
          </w:tblCellMar>
        </w:tblPrEx>
        <w:tc>
          <w:tcPr>
            <w:tcW w:w="5342" w:type="dxa"/>
            <w:gridSpan w:val="6"/>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иные источники финансирования</w:t>
            </w:r>
          </w:p>
        </w:tc>
        <w:tc>
          <w:tcPr>
            <w:tcW w:w="13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3 620 000,0</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3 620 000,0</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10"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0,0</w:t>
            </w:r>
          </w:p>
        </w:tc>
      </w:tr>
      <w:tr w:rsidR="00B90A6D">
        <w:tblPrEx>
          <w:tblCellMar>
            <w:top w:w="0" w:type="dxa"/>
            <w:bottom w:w="0" w:type="dxa"/>
          </w:tblCellMar>
        </w:tblPrEx>
        <w:tc>
          <w:tcPr>
            <w:tcW w:w="5342" w:type="dxa"/>
            <w:gridSpan w:val="6"/>
            <w:vMerge w:val="restart"/>
            <w:tcBorders>
              <w:top w:val="single" w:sz="4" w:space="0" w:color="auto"/>
              <w:bottom w:val="single" w:sz="4" w:space="0" w:color="auto"/>
              <w:right w:val="single" w:sz="4" w:space="0" w:color="auto"/>
            </w:tcBorders>
          </w:tcPr>
          <w:p w:rsidR="00B90A6D" w:rsidRDefault="00B90A6D">
            <w:pPr>
              <w:pStyle w:val="ac"/>
              <w:rPr>
                <w:sz w:val="17"/>
                <w:szCs w:val="17"/>
              </w:rPr>
            </w:pPr>
            <w:r>
              <w:rPr>
                <w:sz w:val="17"/>
                <w:szCs w:val="17"/>
              </w:rPr>
              <w:t>Итого</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всего</w:t>
            </w:r>
          </w:p>
        </w:tc>
        <w:tc>
          <w:tcPr>
            <w:tcW w:w="13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26 293 601,4</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8 861 046,8</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3 756 183,5</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3 768 500,3</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3 302 623,6</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3 302 623,6</w:t>
            </w:r>
          </w:p>
        </w:tc>
        <w:tc>
          <w:tcPr>
            <w:tcW w:w="1210"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3 302 623,6</w:t>
            </w:r>
          </w:p>
        </w:tc>
      </w:tr>
      <w:tr w:rsidR="00B90A6D">
        <w:tblPrEx>
          <w:tblCellMar>
            <w:top w:w="0" w:type="dxa"/>
            <w:bottom w:w="0" w:type="dxa"/>
          </w:tblCellMar>
        </w:tblPrEx>
        <w:tc>
          <w:tcPr>
            <w:tcW w:w="5342" w:type="dxa"/>
            <w:gridSpan w:val="6"/>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федеральный бюджет</w:t>
            </w:r>
          </w:p>
        </w:tc>
        <w:tc>
          <w:tcPr>
            <w:tcW w:w="13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1 344 099,8</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422 041,4</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456 181,7</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465 876,7</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10"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0,0</w:t>
            </w:r>
          </w:p>
        </w:tc>
      </w:tr>
      <w:tr w:rsidR="00B90A6D">
        <w:tblPrEx>
          <w:tblCellMar>
            <w:top w:w="0" w:type="dxa"/>
            <w:bottom w:w="0" w:type="dxa"/>
          </w:tblCellMar>
        </w:tblPrEx>
        <w:tc>
          <w:tcPr>
            <w:tcW w:w="5342" w:type="dxa"/>
            <w:gridSpan w:val="6"/>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бюджет автономного округа</w:t>
            </w:r>
          </w:p>
        </w:tc>
        <w:tc>
          <w:tcPr>
            <w:tcW w:w="13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21 329 501,6</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4 819 005,4</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3 300 001,8</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3 302 623,6</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3 302 623,6</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3 302 623,6</w:t>
            </w:r>
          </w:p>
        </w:tc>
        <w:tc>
          <w:tcPr>
            <w:tcW w:w="1210"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3 302 623,6</w:t>
            </w:r>
          </w:p>
        </w:tc>
      </w:tr>
      <w:tr w:rsidR="00B90A6D">
        <w:tblPrEx>
          <w:tblCellMar>
            <w:top w:w="0" w:type="dxa"/>
            <w:bottom w:w="0" w:type="dxa"/>
          </w:tblCellMar>
        </w:tblPrEx>
        <w:tc>
          <w:tcPr>
            <w:tcW w:w="5342" w:type="dxa"/>
            <w:gridSpan w:val="6"/>
            <w:vMerge/>
            <w:tcBorders>
              <w:top w:val="single" w:sz="4" w:space="0" w:color="auto"/>
              <w:bottom w:val="single" w:sz="4" w:space="0" w:color="auto"/>
              <w:right w:val="single" w:sz="4" w:space="0" w:color="auto"/>
            </w:tcBorders>
          </w:tcPr>
          <w:p w:rsidR="00B90A6D" w:rsidRDefault="00B90A6D">
            <w:pPr>
              <w:pStyle w:val="aa"/>
              <w:rPr>
                <w:sz w:val="17"/>
                <w:szCs w:val="17"/>
              </w:rPr>
            </w:pP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c"/>
              <w:rPr>
                <w:sz w:val="17"/>
                <w:szCs w:val="17"/>
              </w:rPr>
            </w:pPr>
            <w:r>
              <w:rPr>
                <w:sz w:val="17"/>
                <w:szCs w:val="17"/>
              </w:rPr>
              <w:t>иные источники финансирования</w:t>
            </w:r>
          </w:p>
        </w:tc>
        <w:tc>
          <w:tcPr>
            <w:tcW w:w="13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3 620 000,0</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3 620 000,0</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1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17"/>
                <w:szCs w:val="17"/>
              </w:rPr>
            </w:pPr>
            <w:r>
              <w:rPr>
                <w:sz w:val="17"/>
                <w:szCs w:val="17"/>
              </w:rPr>
              <w:t>0,0</w:t>
            </w:r>
          </w:p>
        </w:tc>
        <w:tc>
          <w:tcPr>
            <w:tcW w:w="1210" w:type="dxa"/>
            <w:tcBorders>
              <w:top w:val="single" w:sz="4" w:space="0" w:color="auto"/>
              <w:left w:val="single" w:sz="4" w:space="0" w:color="auto"/>
              <w:bottom w:val="single" w:sz="4" w:space="0" w:color="auto"/>
            </w:tcBorders>
          </w:tcPr>
          <w:p w:rsidR="00B90A6D" w:rsidRDefault="00B90A6D">
            <w:pPr>
              <w:pStyle w:val="aa"/>
              <w:jc w:val="center"/>
              <w:rPr>
                <w:sz w:val="17"/>
                <w:szCs w:val="17"/>
              </w:rPr>
            </w:pPr>
            <w:r>
              <w:rPr>
                <w:sz w:val="17"/>
                <w:szCs w:val="17"/>
              </w:rPr>
              <w:t>0,0</w:t>
            </w:r>
          </w:p>
        </w:tc>
      </w:tr>
    </w:tbl>
    <w:p w:rsidR="00B90A6D" w:rsidRDefault="00B90A6D">
      <w:pPr>
        <w:ind w:firstLine="0"/>
        <w:jc w:val="left"/>
        <w:sectPr w:rsidR="00B90A6D">
          <w:pgSz w:w="23811" w:h="16837" w:orient="landscape"/>
          <w:pgMar w:top="1440" w:right="800" w:bottom="1440" w:left="1100" w:header="720" w:footer="720" w:gutter="0"/>
          <w:cols w:space="720"/>
          <w:noEndnote/>
        </w:sectPr>
      </w:pPr>
    </w:p>
    <w:p w:rsidR="00B90A6D" w:rsidRDefault="00B90A6D"/>
    <w:p w:rsidR="00B90A6D" w:rsidRDefault="00B90A6D">
      <w:pPr>
        <w:pStyle w:val="a8"/>
        <w:rPr>
          <w:color w:val="000000"/>
          <w:sz w:val="16"/>
          <w:szCs w:val="16"/>
        </w:rPr>
      </w:pPr>
      <w:bookmarkStart w:id="114" w:name="sub_40"/>
      <w:r>
        <w:rPr>
          <w:color w:val="000000"/>
          <w:sz w:val="16"/>
          <w:szCs w:val="16"/>
        </w:rPr>
        <w:t>Информация об изменениях:</w:t>
      </w:r>
    </w:p>
    <w:bookmarkEnd w:id="114"/>
    <w:p w:rsidR="00B90A6D" w:rsidRDefault="00B90A6D">
      <w:pPr>
        <w:pStyle w:val="a9"/>
      </w:pPr>
      <w:r>
        <w:t xml:space="preserve">Таблица 4 изменена с 18 октября 2019 г. - </w:t>
      </w:r>
      <w:hyperlink r:id="rId37" w:history="1">
        <w:r>
          <w:rPr>
            <w:rStyle w:val="a4"/>
          </w:rPr>
          <w:t>Постановление</w:t>
        </w:r>
      </w:hyperlink>
      <w:r>
        <w:t xml:space="preserve"> Правительства Ханты-Мансийского АО - Югры от 16 октября 2019 г. N 373-п</w:t>
      </w:r>
    </w:p>
    <w:p w:rsidR="00B90A6D" w:rsidRDefault="00B90A6D">
      <w:pPr>
        <w:pStyle w:val="a9"/>
      </w:pPr>
      <w:hyperlink r:id="rId38" w:history="1">
        <w:r>
          <w:rPr>
            <w:rStyle w:val="a4"/>
          </w:rPr>
          <w:t>См. предыдущую редакцию</w:t>
        </w:r>
      </w:hyperlink>
    </w:p>
    <w:p w:rsidR="00B90A6D" w:rsidRDefault="00B90A6D">
      <w:pPr>
        <w:jc w:val="right"/>
        <w:rPr>
          <w:rStyle w:val="a3"/>
        </w:rPr>
      </w:pPr>
      <w:r>
        <w:rPr>
          <w:rStyle w:val="a3"/>
        </w:rPr>
        <w:t>Таблица 4</w:t>
      </w:r>
    </w:p>
    <w:p w:rsidR="00B90A6D" w:rsidRDefault="00B90A6D"/>
    <w:p w:rsidR="00B90A6D" w:rsidRDefault="00B90A6D">
      <w:pPr>
        <w:ind w:firstLine="0"/>
        <w:jc w:val="left"/>
        <w:sectPr w:rsidR="00B90A6D">
          <w:pgSz w:w="11905" w:h="16837"/>
          <w:pgMar w:top="1440" w:right="800" w:bottom="1440" w:left="1100" w:header="720" w:footer="720" w:gutter="0"/>
          <w:cols w:space="720"/>
          <w:noEndnote/>
        </w:sectPr>
      </w:pPr>
    </w:p>
    <w:p w:rsidR="00B90A6D" w:rsidRDefault="00B90A6D">
      <w:pPr>
        <w:pStyle w:val="1"/>
      </w:pPr>
      <w:r>
        <w:t>Сводные показатели государственных заданий</w:t>
      </w:r>
    </w:p>
    <w:p w:rsidR="00B90A6D" w:rsidRDefault="00B90A6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380"/>
        <w:gridCol w:w="1680"/>
        <w:gridCol w:w="980"/>
        <w:gridCol w:w="980"/>
        <w:gridCol w:w="980"/>
        <w:gridCol w:w="980"/>
        <w:gridCol w:w="980"/>
        <w:gridCol w:w="980"/>
        <w:gridCol w:w="1540"/>
        <w:gridCol w:w="1960"/>
      </w:tblGrid>
      <w:tr w:rsidR="00B90A6D">
        <w:tblPrEx>
          <w:tblCellMar>
            <w:top w:w="0" w:type="dxa"/>
            <w:bottom w:w="0" w:type="dxa"/>
          </w:tblCellMar>
        </w:tblPrEx>
        <w:tc>
          <w:tcPr>
            <w:tcW w:w="560" w:type="dxa"/>
            <w:vMerge w:val="restart"/>
            <w:tcBorders>
              <w:top w:val="single" w:sz="4" w:space="0" w:color="auto"/>
              <w:bottom w:val="single" w:sz="4" w:space="0" w:color="auto"/>
              <w:right w:val="single" w:sz="4" w:space="0" w:color="auto"/>
            </w:tcBorders>
          </w:tcPr>
          <w:p w:rsidR="00B90A6D" w:rsidRDefault="00B90A6D">
            <w:pPr>
              <w:pStyle w:val="aa"/>
              <w:jc w:val="center"/>
            </w:pPr>
            <w:r>
              <w:t>N</w:t>
            </w:r>
            <w:r>
              <w:br/>
              <w:t>п/п</w:t>
            </w:r>
          </w:p>
        </w:tc>
        <w:tc>
          <w:tcPr>
            <w:tcW w:w="2380"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Наименование государственных услуг (работ)</w:t>
            </w:r>
          </w:p>
        </w:tc>
        <w:tc>
          <w:tcPr>
            <w:tcW w:w="1680"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Наименование показателя объема (единицы измерения) государственных услуг (работ)</w:t>
            </w:r>
          </w:p>
        </w:tc>
        <w:tc>
          <w:tcPr>
            <w:tcW w:w="7420" w:type="dxa"/>
            <w:gridSpan w:val="7"/>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Значение показателя по годам</w:t>
            </w:r>
          </w:p>
        </w:tc>
        <w:tc>
          <w:tcPr>
            <w:tcW w:w="1960" w:type="dxa"/>
            <w:vMerge w:val="restart"/>
            <w:tcBorders>
              <w:top w:val="single" w:sz="4" w:space="0" w:color="auto"/>
              <w:left w:val="single" w:sz="4" w:space="0" w:color="auto"/>
              <w:bottom w:val="single" w:sz="4" w:space="0" w:color="auto"/>
            </w:tcBorders>
          </w:tcPr>
          <w:p w:rsidR="00B90A6D" w:rsidRDefault="00B90A6D">
            <w:pPr>
              <w:pStyle w:val="aa"/>
              <w:jc w:val="center"/>
            </w:pPr>
            <w:r>
              <w:t>Значение показателя на момент окончания реализации государственной программы</w:t>
            </w:r>
          </w:p>
        </w:tc>
      </w:tr>
      <w:tr w:rsidR="00B90A6D">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B90A6D" w:rsidRDefault="00B90A6D">
            <w:pPr>
              <w:pStyle w:val="aa"/>
            </w:pPr>
          </w:p>
        </w:tc>
        <w:tc>
          <w:tcPr>
            <w:tcW w:w="2380" w:type="dxa"/>
            <w:vMerge/>
            <w:tcBorders>
              <w:top w:val="single" w:sz="4" w:space="0" w:color="auto"/>
              <w:left w:val="single" w:sz="4" w:space="0" w:color="auto"/>
              <w:bottom w:val="single" w:sz="4" w:space="0" w:color="auto"/>
              <w:right w:val="single" w:sz="4" w:space="0" w:color="auto"/>
            </w:tcBorders>
          </w:tcPr>
          <w:p w:rsidR="00B90A6D" w:rsidRDefault="00B90A6D">
            <w:pPr>
              <w:pStyle w:val="aa"/>
            </w:pPr>
          </w:p>
        </w:tc>
        <w:tc>
          <w:tcPr>
            <w:tcW w:w="1680" w:type="dxa"/>
            <w:vMerge/>
            <w:tcBorders>
              <w:top w:val="single" w:sz="4" w:space="0" w:color="auto"/>
              <w:left w:val="single" w:sz="4" w:space="0" w:color="auto"/>
              <w:bottom w:val="single" w:sz="4" w:space="0" w:color="auto"/>
              <w:right w:val="single" w:sz="4" w:space="0" w:color="auto"/>
            </w:tcBorders>
          </w:tcPr>
          <w:p w:rsidR="00B90A6D" w:rsidRDefault="00B90A6D">
            <w:pPr>
              <w:pStyle w:val="aa"/>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2019 год</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2020 год</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2021 год</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2022 год</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2023 год</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2024 год</w:t>
            </w:r>
          </w:p>
        </w:tc>
        <w:tc>
          <w:tcPr>
            <w:tcW w:w="15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2025 - 2030 (ежегодно)</w:t>
            </w:r>
          </w:p>
        </w:tc>
        <w:tc>
          <w:tcPr>
            <w:tcW w:w="1960" w:type="dxa"/>
            <w:vMerge/>
            <w:tcBorders>
              <w:top w:val="single" w:sz="4" w:space="0" w:color="auto"/>
              <w:left w:val="single" w:sz="4" w:space="0" w:color="auto"/>
              <w:bottom w:val="single" w:sz="4" w:space="0" w:color="auto"/>
            </w:tcBorders>
          </w:tcPr>
          <w:p w:rsidR="00B90A6D" w:rsidRDefault="00B90A6D">
            <w:pPr>
              <w:pStyle w:val="aa"/>
            </w:pPr>
          </w:p>
        </w:tc>
      </w:tr>
      <w:tr w:rsidR="00B90A6D">
        <w:tblPrEx>
          <w:tblCellMar>
            <w:top w:w="0" w:type="dxa"/>
            <w:bottom w:w="0" w:type="dxa"/>
          </w:tblCellMar>
        </w:tblPrEx>
        <w:tc>
          <w:tcPr>
            <w:tcW w:w="560" w:type="dxa"/>
            <w:tcBorders>
              <w:top w:val="single" w:sz="4" w:space="0" w:color="auto"/>
              <w:bottom w:val="single" w:sz="4" w:space="0" w:color="auto"/>
              <w:right w:val="single" w:sz="4" w:space="0" w:color="auto"/>
            </w:tcBorders>
          </w:tcPr>
          <w:p w:rsidR="00B90A6D" w:rsidRDefault="00B90A6D">
            <w:pPr>
              <w:pStyle w:val="aa"/>
              <w:jc w:val="center"/>
            </w:pPr>
            <w:r>
              <w:t>1</w:t>
            </w:r>
          </w:p>
        </w:tc>
        <w:tc>
          <w:tcPr>
            <w:tcW w:w="2380" w:type="dxa"/>
            <w:tcBorders>
              <w:top w:val="single" w:sz="4" w:space="0" w:color="auto"/>
              <w:left w:val="single" w:sz="4" w:space="0" w:color="auto"/>
              <w:bottom w:val="single" w:sz="4" w:space="0" w:color="auto"/>
              <w:right w:val="single" w:sz="4" w:space="0" w:color="auto"/>
            </w:tcBorders>
          </w:tcPr>
          <w:p w:rsidR="00B90A6D" w:rsidRDefault="00B90A6D">
            <w:pPr>
              <w:pStyle w:val="ac"/>
            </w:pPr>
            <w:r>
              <w:t>2</w:t>
            </w:r>
          </w:p>
        </w:tc>
        <w:tc>
          <w:tcPr>
            <w:tcW w:w="16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3</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4</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6</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7</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8</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9</w:t>
            </w:r>
          </w:p>
        </w:tc>
        <w:tc>
          <w:tcPr>
            <w:tcW w:w="15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10</w:t>
            </w:r>
          </w:p>
        </w:tc>
        <w:tc>
          <w:tcPr>
            <w:tcW w:w="1960" w:type="dxa"/>
            <w:tcBorders>
              <w:top w:val="single" w:sz="4" w:space="0" w:color="auto"/>
              <w:left w:val="single" w:sz="4" w:space="0" w:color="auto"/>
              <w:bottom w:val="single" w:sz="4" w:space="0" w:color="auto"/>
            </w:tcBorders>
          </w:tcPr>
          <w:p w:rsidR="00B90A6D" w:rsidRDefault="00B90A6D">
            <w:pPr>
              <w:pStyle w:val="aa"/>
              <w:jc w:val="center"/>
            </w:pPr>
            <w:r>
              <w:t>11</w:t>
            </w:r>
          </w:p>
        </w:tc>
      </w:tr>
      <w:tr w:rsidR="00B90A6D">
        <w:tblPrEx>
          <w:tblCellMar>
            <w:top w:w="0" w:type="dxa"/>
            <w:bottom w:w="0" w:type="dxa"/>
          </w:tblCellMar>
        </w:tblPrEx>
        <w:tc>
          <w:tcPr>
            <w:tcW w:w="560" w:type="dxa"/>
            <w:tcBorders>
              <w:top w:val="single" w:sz="4" w:space="0" w:color="auto"/>
              <w:bottom w:val="single" w:sz="4" w:space="0" w:color="auto"/>
              <w:right w:val="single" w:sz="4" w:space="0" w:color="auto"/>
            </w:tcBorders>
          </w:tcPr>
          <w:p w:rsidR="00B90A6D" w:rsidRDefault="00B90A6D">
            <w:pPr>
              <w:pStyle w:val="aa"/>
              <w:jc w:val="center"/>
            </w:pPr>
            <w:r>
              <w:t>1.</w:t>
            </w:r>
          </w:p>
        </w:tc>
        <w:tc>
          <w:tcPr>
            <w:tcW w:w="2380" w:type="dxa"/>
            <w:tcBorders>
              <w:top w:val="single" w:sz="4" w:space="0" w:color="auto"/>
              <w:left w:val="single" w:sz="4" w:space="0" w:color="auto"/>
              <w:bottom w:val="single" w:sz="4" w:space="0" w:color="auto"/>
              <w:right w:val="single" w:sz="4" w:space="0" w:color="auto"/>
            </w:tcBorders>
          </w:tcPr>
          <w:p w:rsidR="00B90A6D" w:rsidRDefault="00B90A6D">
            <w:pPr>
              <w:pStyle w:val="ac"/>
            </w:pPr>
            <w:r>
              <w:t>Предоставление социального обслуживания в форме на дому, включая оказание социально-бытовых, социально-медицинских, социально-психологических, социально-педагогических социально-трудовых,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16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человек</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3454</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2 566</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2566</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2566</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2566</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2566</w:t>
            </w:r>
          </w:p>
        </w:tc>
        <w:tc>
          <w:tcPr>
            <w:tcW w:w="15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2566</w:t>
            </w:r>
          </w:p>
        </w:tc>
        <w:tc>
          <w:tcPr>
            <w:tcW w:w="1960" w:type="dxa"/>
            <w:tcBorders>
              <w:top w:val="single" w:sz="4" w:space="0" w:color="auto"/>
              <w:left w:val="single" w:sz="4" w:space="0" w:color="auto"/>
              <w:bottom w:val="single" w:sz="4" w:space="0" w:color="auto"/>
            </w:tcBorders>
          </w:tcPr>
          <w:p w:rsidR="00B90A6D" w:rsidRDefault="00B90A6D">
            <w:pPr>
              <w:pStyle w:val="aa"/>
              <w:jc w:val="center"/>
            </w:pPr>
            <w:r>
              <w:t>2566</w:t>
            </w:r>
          </w:p>
        </w:tc>
      </w:tr>
      <w:tr w:rsidR="00B90A6D">
        <w:tblPrEx>
          <w:tblCellMar>
            <w:top w:w="0" w:type="dxa"/>
            <w:bottom w:w="0" w:type="dxa"/>
          </w:tblCellMar>
        </w:tblPrEx>
        <w:tc>
          <w:tcPr>
            <w:tcW w:w="560" w:type="dxa"/>
            <w:tcBorders>
              <w:top w:val="single" w:sz="4" w:space="0" w:color="auto"/>
              <w:bottom w:val="single" w:sz="4" w:space="0" w:color="auto"/>
              <w:right w:val="single" w:sz="4" w:space="0" w:color="auto"/>
            </w:tcBorders>
          </w:tcPr>
          <w:p w:rsidR="00B90A6D" w:rsidRDefault="00B90A6D">
            <w:pPr>
              <w:pStyle w:val="aa"/>
              <w:jc w:val="center"/>
            </w:pPr>
            <w:r>
              <w:t>2.</w:t>
            </w:r>
          </w:p>
        </w:tc>
        <w:tc>
          <w:tcPr>
            <w:tcW w:w="2380" w:type="dxa"/>
            <w:tcBorders>
              <w:top w:val="single" w:sz="4" w:space="0" w:color="auto"/>
              <w:left w:val="single" w:sz="4" w:space="0" w:color="auto"/>
              <w:bottom w:val="single" w:sz="4" w:space="0" w:color="auto"/>
              <w:right w:val="single" w:sz="4" w:space="0" w:color="auto"/>
            </w:tcBorders>
          </w:tcPr>
          <w:p w:rsidR="00B90A6D" w:rsidRDefault="00B90A6D">
            <w:pPr>
              <w:pStyle w:val="ac"/>
            </w:pPr>
            <w:r>
              <w:t>Предоставление социального обслуживания в полустационарной форме, включая оказание социально-бытовых, социально-медицинских, социально-психологических, социально-педагогических, социально-трудовых,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16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человек</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184 219</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169 884</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169 884</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169 884</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169 884</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169 884</w:t>
            </w:r>
          </w:p>
        </w:tc>
        <w:tc>
          <w:tcPr>
            <w:tcW w:w="15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169 884</w:t>
            </w:r>
          </w:p>
        </w:tc>
        <w:tc>
          <w:tcPr>
            <w:tcW w:w="1960" w:type="dxa"/>
            <w:tcBorders>
              <w:top w:val="single" w:sz="4" w:space="0" w:color="auto"/>
              <w:left w:val="single" w:sz="4" w:space="0" w:color="auto"/>
              <w:bottom w:val="single" w:sz="4" w:space="0" w:color="auto"/>
            </w:tcBorders>
          </w:tcPr>
          <w:p w:rsidR="00B90A6D" w:rsidRDefault="00B90A6D">
            <w:pPr>
              <w:pStyle w:val="aa"/>
              <w:jc w:val="center"/>
            </w:pPr>
            <w:r>
              <w:t>169 884</w:t>
            </w:r>
          </w:p>
        </w:tc>
      </w:tr>
      <w:tr w:rsidR="00B90A6D">
        <w:tblPrEx>
          <w:tblCellMar>
            <w:top w:w="0" w:type="dxa"/>
            <w:bottom w:w="0" w:type="dxa"/>
          </w:tblCellMar>
        </w:tblPrEx>
        <w:tc>
          <w:tcPr>
            <w:tcW w:w="560" w:type="dxa"/>
            <w:tcBorders>
              <w:top w:val="single" w:sz="4" w:space="0" w:color="auto"/>
              <w:bottom w:val="single" w:sz="4" w:space="0" w:color="auto"/>
              <w:right w:val="single" w:sz="4" w:space="0" w:color="auto"/>
            </w:tcBorders>
          </w:tcPr>
          <w:p w:rsidR="00B90A6D" w:rsidRDefault="00B90A6D">
            <w:pPr>
              <w:pStyle w:val="aa"/>
              <w:jc w:val="center"/>
            </w:pPr>
            <w:r>
              <w:t>3.</w:t>
            </w:r>
          </w:p>
        </w:tc>
        <w:tc>
          <w:tcPr>
            <w:tcW w:w="2380" w:type="dxa"/>
            <w:tcBorders>
              <w:top w:val="single" w:sz="4" w:space="0" w:color="auto"/>
              <w:left w:val="single" w:sz="4" w:space="0" w:color="auto"/>
              <w:bottom w:val="single" w:sz="4" w:space="0" w:color="auto"/>
              <w:right w:val="single" w:sz="4" w:space="0" w:color="auto"/>
            </w:tcBorders>
          </w:tcPr>
          <w:p w:rsidR="00B90A6D" w:rsidRDefault="00B90A6D">
            <w:pPr>
              <w:pStyle w:val="ac"/>
            </w:pPr>
            <w:r>
              <w:t>Предоставление социального обслуживания в стационарной форме, включая оказание социально-бытовых, социально-медицинских, социально-психологических, социально-педагогических, социально-трудовых,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6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человек</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1 267</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1 366</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1 366</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1 366</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1 366</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1 366</w:t>
            </w:r>
          </w:p>
        </w:tc>
        <w:tc>
          <w:tcPr>
            <w:tcW w:w="15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1 366</w:t>
            </w:r>
          </w:p>
        </w:tc>
        <w:tc>
          <w:tcPr>
            <w:tcW w:w="1960" w:type="dxa"/>
            <w:tcBorders>
              <w:top w:val="single" w:sz="4" w:space="0" w:color="auto"/>
              <w:left w:val="single" w:sz="4" w:space="0" w:color="auto"/>
              <w:bottom w:val="single" w:sz="4" w:space="0" w:color="auto"/>
            </w:tcBorders>
          </w:tcPr>
          <w:p w:rsidR="00B90A6D" w:rsidRDefault="00B90A6D">
            <w:pPr>
              <w:pStyle w:val="aa"/>
              <w:jc w:val="center"/>
            </w:pPr>
            <w:r>
              <w:t>1 366</w:t>
            </w:r>
          </w:p>
        </w:tc>
      </w:tr>
      <w:tr w:rsidR="00B90A6D">
        <w:tblPrEx>
          <w:tblCellMar>
            <w:top w:w="0" w:type="dxa"/>
            <w:bottom w:w="0" w:type="dxa"/>
          </w:tblCellMar>
        </w:tblPrEx>
        <w:tc>
          <w:tcPr>
            <w:tcW w:w="560" w:type="dxa"/>
            <w:tcBorders>
              <w:top w:val="single" w:sz="4" w:space="0" w:color="auto"/>
              <w:bottom w:val="single" w:sz="4" w:space="0" w:color="auto"/>
              <w:right w:val="single" w:sz="4" w:space="0" w:color="auto"/>
            </w:tcBorders>
          </w:tcPr>
          <w:p w:rsidR="00B90A6D" w:rsidRDefault="00B90A6D">
            <w:pPr>
              <w:pStyle w:val="aa"/>
              <w:jc w:val="center"/>
            </w:pPr>
            <w:r>
              <w:t>4.</w:t>
            </w:r>
          </w:p>
        </w:tc>
        <w:tc>
          <w:tcPr>
            <w:tcW w:w="2380" w:type="dxa"/>
            <w:tcBorders>
              <w:top w:val="single" w:sz="4" w:space="0" w:color="auto"/>
              <w:left w:val="single" w:sz="4" w:space="0" w:color="auto"/>
              <w:bottom w:val="single" w:sz="4" w:space="0" w:color="auto"/>
              <w:right w:val="single" w:sz="4" w:space="0" w:color="auto"/>
            </w:tcBorders>
          </w:tcPr>
          <w:p w:rsidR="00B90A6D" w:rsidRDefault="00B90A6D">
            <w:pPr>
              <w:pStyle w:val="ac"/>
            </w:pPr>
            <w:r>
              <w:t>Реализация дополнительных профессиональных программ повышения квалификации</w:t>
            </w:r>
          </w:p>
        </w:tc>
        <w:tc>
          <w:tcPr>
            <w:tcW w:w="16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чел. часы</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55 968</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55 968</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55 968</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55 968</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55 968</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55 968</w:t>
            </w:r>
          </w:p>
        </w:tc>
        <w:tc>
          <w:tcPr>
            <w:tcW w:w="15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55 968</w:t>
            </w:r>
          </w:p>
        </w:tc>
        <w:tc>
          <w:tcPr>
            <w:tcW w:w="1960" w:type="dxa"/>
            <w:tcBorders>
              <w:top w:val="single" w:sz="4" w:space="0" w:color="auto"/>
              <w:left w:val="single" w:sz="4" w:space="0" w:color="auto"/>
              <w:bottom w:val="single" w:sz="4" w:space="0" w:color="auto"/>
            </w:tcBorders>
          </w:tcPr>
          <w:p w:rsidR="00B90A6D" w:rsidRDefault="00B90A6D">
            <w:pPr>
              <w:pStyle w:val="aa"/>
              <w:jc w:val="center"/>
            </w:pPr>
            <w:r>
              <w:t>55 968</w:t>
            </w:r>
          </w:p>
        </w:tc>
      </w:tr>
      <w:tr w:rsidR="00B90A6D">
        <w:tblPrEx>
          <w:tblCellMar>
            <w:top w:w="0" w:type="dxa"/>
            <w:bottom w:w="0" w:type="dxa"/>
          </w:tblCellMar>
        </w:tblPrEx>
        <w:tc>
          <w:tcPr>
            <w:tcW w:w="560" w:type="dxa"/>
            <w:vMerge w:val="restart"/>
            <w:tcBorders>
              <w:top w:val="single" w:sz="4" w:space="0" w:color="auto"/>
              <w:bottom w:val="single" w:sz="4" w:space="0" w:color="auto"/>
              <w:right w:val="single" w:sz="4" w:space="0" w:color="auto"/>
            </w:tcBorders>
          </w:tcPr>
          <w:p w:rsidR="00B90A6D" w:rsidRDefault="00B90A6D">
            <w:pPr>
              <w:pStyle w:val="aa"/>
              <w:jc w:val="center"/>
            </w:pPr>
            <w:r>
              <w:t>5.</w:t>
            </w:r>
          </w:p>
        </w:tc>
        <w:tc>
          <w:tcPr>
            <w:tcW w:w="2380"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c"/>
            </w:pPr>
            <w:r>
              <w:t>Научно-методическое обеспечение</w:t>
            </w:r>
          </w:p>
        </w:tc>
        <w:tc>
          <w:tcPr>
            <w:tcW w:w="16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организация мероприятий по независимой оценке качества организаций социального обслуживания,</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47</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47</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47</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47</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47</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47</w:t>
            </w:r>
          </w:p>
        </w:tc>
        <w:tc>
          <w:tcPr>
            <w:tcW w:w="15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47</w:t>
            </w:r>
          </w:p>
        </w:tc>
        <w:tc>
          <w:tcPr>
            <w:tcW w:w="1960" w:type="dxa"/>
            <w:tcBorders>
              <w:top w:val="single" w:sz="4" w:space="0" w:color="auto"/>
              <w:left w:val="single" w:sz="4" w:space="0" w:color="auto"/>
              <w:bottom w:val="single" w:sz="4" w:space="0" w:color="auto"/>
            </w:tcBorders>
          </w:tcPr>
          <w:p w:rsidR="00B90A6D" w:rsidRDefault="00B90A6D">
            <w:pPr>
              <w:pStyle w:val="aa"/>
              <w:jc w:val="center"/>
            </w:pPr>
            <w:r>
              <w:t>47</w:t>
            </w:r>
          </w:p>
        </w:tc>
      </w:tr>
      <w:tr w:rsidR="00B90A6D">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B90A6D" w:rsidRDefault="00B90A6D">
            <w:pPr>
              <w:pStyle w:val="aa"/>
            </w:pPr>
          </w:p>
        </w:tc>
        <w:tc>
          <w:tcPr>
            <w:tcW w:w="2380" w:type="dxa"/>
            <w:vMerge/>
            <w:tcBorders>
              <w:top w:val="single" w:sz="4" w:space="0" w:color="auto"/>
              <w:left w:val="single" w:sz="4" w:space="0" w:color="auto"/>
              <w:bottom w:val="single" w:sz="4" w:space="0" w:color="auto"/>
              <w:right w:val="single" w:sz="4" w:space="0" w:color="auto"/>
            </w:tcBorders>
          </w:tcPr>
          <w:p w:rsidR="00B90A6D" w:rsidRDefault="00B90A6D">
            <w:pPr>
              <w:pStyle w:val="aa"/>
            </w:pPr>
          </w:p>
        </w:tc>
        <w:tc>
          <w:tcPr>
            <w:tcW w:w="16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организация мероприятий по разработке методических материалов, экспертных оценок</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25</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25</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25</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25</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25</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25</w:t>
            </w:r>
          </w:p>
        </w:tc>
        <w:tc>
          <w:tcPr>
            <w:tcW w:w="15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25</w:t>
            </w:r>
          </w:p>
        </w:tc>
        <w:tc>
          <w:tcPr>
            <w:tcW w:w="1960" w:type="dxa"/>
            <w:tcBorders>
              <w:top w:val="single" w:sz="4" w:space="0" w:color="auto"/>
              <w:left w:val="single" w:sz="4" w:space="0" w:color="auto"/>
              <w:bottom w:val="single" w:sz="4" w:space="0" w:color="auto"/>
            </w:tcBorders>
          </w:tcPr>
          <w:p w:rsidR="00B90A6D" w:rsidRDefault="00B90A6D">
            <w:pPr>
              <w:pStyle w:val="aa"/>
              <w:jc w:val="center"/>
            </w:pPr>
            <w:r>
              <w:t>25</w:t>
            </w:r>
          </w:p>
        </w:tc>
      </w:tr>
      <w:tr w:rsidR="00B90A6D">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B90A6D" w:rsidRDefault="00B90A6D">
            <w:pPr>
              <w:pStyle w:val="aa"/>
            </w:pPr>
          </w:p>
        </w:tc>
        <w:tc>
          <w:tcPr>
            <w:tcW w:w="2380" w:type="dxa"/>
            <w:vMerge/>
            <w:tcBorders>
              <w:top w:val="single" w:sz="4" w:space="0" w:color="auto"/>
              <w:left w:val="single" w:sz="4" w:space="0" w:color="auto"/>
              <w:bottom w:val="single" w:sz="4" w:space="0" w:color="auto"/>
              <w:right w:val="single" w:sz="4" w:space="0" w:color="auto"/>
            </w:tcBorders>
          </w:tcPr>
          <w:p w:rsidR="00B90A6D" w:rsidRDefault="00B90A6D">
            <w:pPr>
              <w:pStyle w:val="aa"/>
            </w:pPr>
          </w:p>
        </w:tc>
        <w:tc>
          <w:tcPr>
            <w:tcW w:w="16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организация мероприятий по оздоровительному отдыху</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910</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910</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910</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910</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910</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910</w:t>
            </w:r>
          </w:p>
        </w:tc>
        <w:tc>
          <w:tcPr>
            <w:tcW w:w="15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910</w:t>
            </w:r>
          </w:p>
        </w:tc>
        <w:tc>
          <w:tcPr>
            <w:tcW w:w="1960" w:type="dxa"/>
            <w:tcBorders>
              <w:top w:val="single" w:sz="4" w:space="0" w:color="auto"/>
              <w:left w:val="single" w:sz="4" w:space="0" w:color="auto"/>
              <w:bottom w:val="single" w:sz="4" w:space="0" w:color="auto"/>
            </w:tcBorders>
          </w:tcPr>
          <w:p w:rsidR="00B90A6D" w:rsidRDefault="00B90A6D">
            <w:pPr>
              <w:pStyle w:val="aa"/>
              <w:jc w:val="center"/>
            </w:pPr>
            <w:r>
              <w:t>910</w:t>
            </w:r>
          </w:p>
        </w:tc>
      </w:tr>
      <w:tr w:rsidR="00B90A6D">
        <w:tblPrEx>
          <w:tblCellMar>
            <w:top w:w="0" w:type="dxa"/>
            <w:bottom w:w="0" w:type="dxa"/>
          </w:tblCellMar>
        </w:tblPrEx>
        <w:tc>
          <w:tcPr>
            <w:tcW w:w="560" w:type="dxa"/>
            <w:tcBorders>
              <w:top w:val="single" w:sz="4" w:space="0" w:color="auto"/>
              <w:bottom w:val="single" w:sz="4" w:space="0" w:color="auto"/>
              <w:right w:val="single" w:sz="4" w:space="0" w:color="auto"/>
            </w:tcBorders>
          </w:tcPr>
          <w:p w:rsidR="00B90A6D" w:rsidRDefault="00B90A6D">
            <w:pPr>
              <w:pStyle w:val="aa"/>
              <w:jc w:val="center"/>
            </w:pPr>
            <w:bookmarkStart w:id="115" w:name="sub_120117"/>
            <w:r>
              <w:t>6.</w:t>
            </w:r>
            <w:bookmarkEnd w:id="115"/>
          </w:p>
        </w:tc>
        <w:tc>
          <w:tcPr>
            <w:tcW w:w="238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Организация и проведение социологических исследований</w:t>
            </w:r>
          </w:p>
        </w:tc>
        <w:tc>
          <w:tcPr>
            <w:tcW w:w="16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Количество проведенных исследований (единица)</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pPr>
          </w:p>
        </w:tc>
        <w:tc>
          <w:tcPr>
            <w:tcW w:w="1540" w:type="dxa"/>
            <w:tcBorders>
              <w:top w:val="single" w:sz="4" w:space="0" w:color="auto"/>
              <w:left w:val="single" w:sz="4" w:space="0" w:color="auto"/>
              <w:bottom w:val="single" w:sz="4" w:space="0" w:color="auto"/>
              <w:right w:val="single" w:sz="4" w:space="0" w:color="auto"/>
            </w:tcBorders>
          </w:tcPr>
          <w:p w:rsidR="00B90A6D" w:rsidRDefault="00B90A6D">
            <w:pPr>
              <w:pStyle w:val="aa"/>
            </w:pPr>
          </w:p>
        </w:tc>
        <w:tc>
          <w:tcPr>
            <w:tcW w:w="1960" w:type="dxa"/>
            <w:tcBorders>
              <w:top w:val="single" w:sz="4" w:space="0" w:color="auto"/>
              <w:left w:val="single" w:sz="4" w:space="0" w:color="auto"/>
              <w:bottom w:val="single" w:sz="4" w:space="0" w:color="auto"/>
            </w:tcBorders>
          </w:tcPr>
          <w:p w:rsidR="00B90A6D" w:rsidRDefault="00B90A6D">
            <w:pPr>
              <w:pStyle w:val="aa"/>
              <w:jc w:val="center"/>
            </w:pPr>
            <w:r>
              <w:t>1</w:t>
            </w:r>
          </w:p>
        </w:tc>
      </w:tr>
    </w:tbl>
    <w:p w:rsidR="00B90A6D" w:rsidRDefault="00B90A6D">
      <w:pPr>
        <w:ind w:firstLine="0"/>
        <w:jc w:val="left"/>
        <w:sectPr w:rsidR="00B90A6D">
          <w:pgSz w:w="16837" w:h="11905" w:orient="landscape"/>
          <w:pgMar w:top="1440" w:right="800" w:bottom="1440" w:left="1100" w:header="720" w:footer="720" w:gutter="0"/>
          <w:cols w:space="720"/>
          <w:noEndnote/>
        </w:sectPr>
      </w:pPr>
    </w:p>
    <w:p w:rsidR="00B90A6D" w:rsidRDefault="00B90A6D"/>
    <w:p w:rsidR="00B90A6D" w:rsidRDefault="00B90A6D">
      <w:pPr>
        <w:jc w:val="right"/>
        <w:rPr>
          <w:rStyle w:val="a3"/>
        </w:rPr>
      </w:pPr>
      <w:bookmarkStart w:id="116" w:name="sub_50"/>
      <w:r>
        <w:rPr>
          <w:rStyle w:val="a3"/>
        </w:rPr>
        <w:t>Таблица 5</w:t>
      </w:r>
    </w:p>
    <w:bookmarkEnd w:id="116"/>
    <w:p w:rsidR="00B90A6D" w:rsidRDefault="00B90A6D"/>
    <w:p w:rsidR="00B90A6D" w:rsidRDefault="00B90A6D">
      <w:pPr>
        <w:pStyle w:val="1"/>
      </w:pPr>
      <w:r>
        <w:t xml:space="preserve">Перечень </w:t>
      </w:r>
      <w:r>
        <w:br/>
        <w:t>возможных рисков при реализации государственной программы и мер по их преодолению</w:t>
      </w:r>
    </w:p>
    <w:p w:rsidR="00B90A6D" w:rsidRDefault="00B90A6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2"/>
        <w:gridCol w:w="3800"/>
        <w:gridCol w:w="4884"/>
      </w:tblGrid>
      <w:tr w:rsidR="00B90A6D">
        <w:tblPrEx>
          <w:tblCellMar>
            <w:top w:w="0" w:type="dxa"/>
            <w:bottom w:w="0" w:type="dxa"/>
          </w:tblCellMar>
        </w:tblPrEx>
        <w:tc>
          <w:tcPr>
            <w:tcW w:w="602" w:type="dxa"/>
            <w:tcBorders>
              <w:top w:val="single" w:sz="4" w:space="0" w:color="auto"/>
              <w:bottom w:val="single" w:sz="4" w:space="0" w:color="auto"/>
              <w:right w:val="single" w:sz="4" w:space="0" w:color="auto"/>
            </w:tcBorders>
          </w:tcPr>
          <w:p w:rsidR="00B90A6D" w:rsidRDefault="00B90A6D">
            <w:pPr>
              <w:pStyle w:val="aa"/>
              <w:jc w:val="center"/>
            </w:pPr>
            <w:r>
              <w:t>N</w:t>
            </w:r>
            <w:r>
              <w:br/>
              <w:t>п/п</w:t>
            </w:r>
          </w:p>
        </w:tc>
        <w:tc>
          <w:tcPr>
            <w:tcW w:w="380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Описание риска</w:t>
            </w:r>
          </w:p>
        </w:tc>
        <w:tc>
          <w:tcPr>
            <w:tcW w:w="4884" w:type="dxa"/>
            <w:tcBorders>
              <w:top w:val="single" w:sz="4" w:space="0" w:color="auto"/>
              <w:left w:val="single" w:sz="4" w:space="0" w:color="auto"/>
              <w:bottom w:val="single" w:sz="4" w:space="0" w:color="auto"/>
            </w:tcBorders>
          </w:tcPr>
          <w:p w:rsidR="00B90A6D" w:rsidRDefault="00B90A6D">
            <w:pPr>
              <w:pStyle w:val="aa"/>
              <w:jc w:val="center"/>
            </w:pPr>
            <w:r>
              <w:t>Меры по преодолению рисков</w:t>
            </w:r>
          </w:p>
        </w:tc>
      </w:tr>
      <w:tr w:rsidR="00B90A6D">
        <w:tblPrEx>
          <w:tblCellMar>
            <w:top w:w="0" w:type="dxa"/>
            <w:bottom w:w="0" w:type="dxa"/>
          </w:tblCellMar>
        </w:tblPrEx>
        <w:tc>
          <w:tcPr>
            <w:tcW w:w="602" w:type="dxa"/>
            <w:tcBorders>
              <w:top w:val="single" w:sz="4" w:space="0" w:color="auto"/>
              <w:bottom w:val="single" w:sz="4" w:space="0" w:color="auto"/>
              <w:right w:val="single" w:sz="4" w:space="0" w:color="auto"/>
            </w:tcBorders>
          </w:tcPr>
          <w:p w:rsidR="00B90A6D" w:rsidRDefault="00B90A6D">
            <w:pPr>
              <w:pStyle w:val="ac"/>
            </w:pPr>
            <w:r>
              <w:t>1.</w:t>
            </w:r>
          </w:p>
        </w:tc>
        <w:tc>
          <w:tcPr>
            <w:tcW w:w="3800" w:type="dxa"/>
            <w:tcBorders>
              <w:top w:val="single" w:sz="4" w:space="0" w:color="auto"/>
              <w:left w:val="single" w:sz="4" w:space="0" w:color="auto"/>
              <w:bottom w:val="single" w:sz="4" w:space="0" w:color="auto"/>
              <w:right w:val="single" w:sz="4" w:space="0" w:color="auto"/>
            </w:tcBorders>
          </w:tcPr>
          <w:p w:rsidR="00B90A6D" w:rsidRDefault="00B90A6D">
            <w:pPr>
              <w:pStyle w:val="ac"/>
            </w:pPr>
            <w:r>
              <w:t>Сокращение бюджетного финансирования, выделенного на выполнение государственной программы, что повлечет, исходя из новых бюджетных параметров, пересмотр задач государственной программы с точки зрения их сокращения или снижения ожидаемых результатов от их решения</w:t>
            </w:r>
          </w:p>
        </w:tc>
        <w:tc>
          <w:tcPr>
            <w:tcW w:w="4884" w:type="dxa"/>
            <w:tcBorders>
              <w:top w:val="single" w:sz="4" w:space="0" w:color="auto"/>
              <w:left w:val="single" w:sz="4" w:space="0" w:color="auto"/>
              <w:bottom w:val="single" w:sz="4" w:space="0" w:color="auto"/>
            </w:tcBorders>
          </w:tcPr>
          <w:p w:rsidR="00B90A6D" w:rsidRDefault="00B90A6D">
            <w:pPr>
              <w:pStyle w:val="ac"/>
            </w:pPr>
            <w:r>
              <w:t>ежегодная корректировка результатов исполнения государственной программы за счет своевременного перераспределения экономии на более приоритетные направления расходов</w:t>
            </w:r>
          </w:p>
        </w:tc>
      </w:tr>
      <w:tr w:rsidR="00B90A6D">
        <w:tblPrEx>
          <w:tblCellMar>
            <w:top w:w="0" w:type="dxa"/>
            <w:bottom w:w="0" w:type="dxa"/>
          </w:tblCellMar>
        </w:tblPrEx>
        <w:tc>
          <w:tcPr>
            <w:tcW w:w="602" w:type="dxa"/>
            <w:tcBorders>
              <w:top w:val="single" w:sz="4" w:space="0" w:color="auto"/>
              <w:bottom w:val="single" w:sz="4" w:space="0" w:color="auto"/>
              <w:right w:val="single" w:sz="4" w:space="0" w:color="auto"/>
            </w:tcBorders>
          </w:tcPr>
          <w:p w:rsidR="00B90A6D" w:rsidRDefault="00B90A6D">
            <w:pPr>
              <w:pStyle w:val="ac"/>
            </w:pPr>
            <w:r>
              <w:t>2.</w:t>
            </w:r>
          </w:p>
        </w:tc>
        <w:tc>
          <w:tcPr>
            <w:tcW w:w="3800" w:type="dxa"/>
            <w:tcBorders>
              <w:top w:val="single" w:sz="4" w:space="0" w:color="auto"/>
              <w:left w:val="single" w:sz="4" w:space="0" w:color="auto"/>
              <w:bottom w:val="single" w:sz="4" w:space="0" w:color="auto"/>
              <w:right w:val="single" w:sz="4" w:space="0" w:color="auto"/>
            </w:tcBorders>
          </w:tcPr>
          <w:p w:rsidR="00B90A6D" w:rsidRDefault="00B90A6D">
            <w:pPr>
              <w:pStyle w:val="ac"/>
            </w:pPr>
            <w:r>
              <w:t>Отсутствие поставщиков/исполнителей товаров, работ (услуг), определяемых на конкурсной основе в порядке, установленном федеральным законодательством и нормативными правовыми актами автономного округа</w:t>
            </w:r>
          </w:p>
        </w:tc>
        <w:tc>
          <w:tcPr>
            <w:tcW w:w="4884" w:type="dxa"/>
            <w:tcBorders>
              <w:top w:val="single" w:sz="4" w:space="0" w:color="auto"/>
              <w:left w:val="single" w:sz="4" w:space="0" w:color="auto"/>
              <w:bottom w:val="single" w:sz="4" w:space="0" w:color="auto"/>
            </w:tcBorders>
          </w:tcPr>
          <w:p w:rsidR="00B90A6D" w:rsidRDefault="00B90A6D">
            <w:pPr>
              <w:pStyle w:val="ac"/>
            </w:pPr>
            <w:r>
              <w:t>формированию конкурентной среды в сфере социального обслуживания граждан способствует обучение потенциальных поставщиков социальных услуг (тренинги, "круглые столы" по порядку и стандартам оказания социальных услуг); привлечение общественных организаций, органов государственно-общественного управления, профессиональных экспертов для проведения экспертизы принимаемых решений</w:t>
            </w:r>
          </w:p>
        </w:tc>
      </w:tr>
    </w:tbl>
    <w:p w:rsidR="00B90A6D" w:rsidRDefault="00B90A6D"/>
    <w:p w:rsidR="00B90A6D" w:rsidRDefault="00B90A6D">
      <w:pPr>
        <w:jc w:val="right"/>
        <w:rPr>
          <w:rStyle w:val="a3"/>
        </w:rPr>
      </w:pPr>
      <w:bookmarkStart w:id="117" w:name="sub_60"/>
      <w:r>
        <w:rPr>
          <w:rStyle w:val="a3"/>
        </w:rPr>
        <w:t>Таблица 6</w:t>
      </w:r>
    </w:p>
    <w:bookmarkEnd w:id="117"/>
    <w:p w:rsidR="00B90A6D" w:rsidRDefault="00B90A6D"/>
    <w:p w:rsidR="00B90A6D" w:rsidRDefault="00B90A6D">
      <w:pPr>
        <w:pStyle w:val="1"/>
      </w:pPr>
      <w:r>
        <w:t>Перечень объектов капитального строительства</w:t>
      </w:r>
    </w:p>
    <w:p w:rsidR="00B90A6D" w:rsidRDefault="00B90A6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540"/>
        <w:gridCol w:w="2660"/>
        <w:gridCol w:w="1540"/>
        <w:gridCol w:w="1400"/>
        <w:gridCol w:w="1820"/>
      </w:tblGrid>
      <w:tr w:rsidR="00B90A6D">
        <w:tblPrEx>
          <w:tblCellMar>
            <w:top w:w="0" w:type="dxa"/>
            <w:bottom w:w="0" w:type="dxa"/>
          </w:tblCellMar>
        </w:tblPrEx>
        <w:tc>
          <w:tcPr>
            <w:tcW w:w="560" w:type="dxa"/>
            <w:tcBorders>
              <w:top w:val="single" w:sz="4" w:space="0" w:color="auto"/>
              <w:bottom w:val="single" w:sz="4" w:space="0" w:color="auto"/>
              <w:right w:val="single" w:sz="4" w:space="0" w:color="auto"/>
            </w:tcBorders>
          </w:tcPr>
          <w:p w:rsidR="00B90A6D" w:rsidRDefault="00B90A6D">
            <w:pPr>
              <w:pStyle w:val="aa"/>
              <w:jc w:val="center"/>
            </w:pPr>
            <w:r>
              <w:t>N</w:t>
            </w:r>
          </w:p>
        </w:tc>
        <w:tc>
          <w:tcPr>
            <w:tcW w:w="15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Наименование муниципального образования</w:t>
            </w:r>
          </w:p>
        </w:tc>
        <w:tc>
          <w:tcPr>
            <w:tcW w:w="266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Наименование объекта</w:t>
            </w:r>
          </w:p>
        </w:tc>
        <w:tc>
          <w:tcPr>
            <w:tcW w:w="15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Мощность</w:t>
            </w:r>
          </w:p>
        </w:tc>
        <w:tc>
          <w:tcPr>
            <w:tcW w:w="140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Срок строительства, проектирования</w:t>
            </w:r>
          </w:p>
        </w:tc>
        <w:tc>
          <w:tcPr>
            <w:tcW w:w="1820" w:type="dxa"/>
            <w:tcBorders>
              <w:top w:val="single" w:sz="4" w:space="0" w:color="auto"/>
              <w:left w:val="single" w:sz="4" w:space="0" w:color="auto"/>
              <w:bottom w:val="single" w:sz="4" w:space="0" w:color="auto"/>
            </w:tcBorders>
          </w:tcPr>
          <w:p w:rsidR="00B90A6D" w:rsidRDefault="00B90A6D">
            <w:pPr>
              <w:pStyle w:val="aa"/>
              <w:jc w:val="center"/>
            </w:pPr>
            <w:r>
              <w:t>Источник финансирования</w:t>
            </w:r>
          </w:p>
        </w:tc>
      </w:tr>
      <w:tr w:rsidR="00B90A6D">
        <w:tblPrEx>
          <w:tblCellMar>
            <w:top w:w="0" w:type="dxa"/>
            <w:bottom w:w="0" w:type="dxa"/>
          </w:tblCellMar>
        </w:tblPrEx>
        <w:tc>
          <w:tcPr>
            <w:tcW w:w="560" w:type="dxa"/>
            <w:tcBorders>
              <w:top w:val="single" w:sz="4" w:space="0" w:color="auto"/>
              <w:bottom w:val="single" w:sz="4" w:space="0" w:color="auto"/>
              <w:right w:val="single" w:sz="4" w:space="0" w:color="auto"/>
            </w:tcBorders>
          </w:tcPr>
          <w:p w:rsidR="00B90A6D" w:rsidRDefault="00B90A6D">
            <w:pPr>
              <w:pStyle w:val="aa"/>
              <w:jc w:val="center"/>
            </w:pPr>
            <w:r>
              <w:t>1</w:t>
            </w:r>
          </w:p>
        </w:tc>
        <w:tc>
          <w:tcPr>
            <w:tcW w:w="15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2</w:t>
            </w:r>
          </w:p>
        </w:tc>
        <w:tc>
          <w:tcPr>
            <w:tcW w:w="266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3</w:t>
            </w:r>
          </w:p>
        </w:tc>
        <w:tc>
          <w:tcPr>
            <w:tcW w:w="15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4</w:t>
            </w:r>
          </w:p>
        </w:tc>
        <w:tc>
          <w:tcPr>
            <w:tcW w:w="140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5</w:t>
            </w:r>
          </w:p>
        </w:tc>
        <w:tc>
          <w:tcPr>
            <w:tcW w:w="1820" w:type="dxa"/>
            <w:tcBorders>
              <w:top w:val="single" w:sz="4" w:space="0" w:color="auto"/>
              <w:left w:val="single" w:sz="4" w:space="0" w:color="auto"/>
              <w:bottom w:val="single" w:sz="4" w:space="0" w:color="auto"/>
            </w:tcBorders>
          </w:tcPr>
          <w:p w:rsidR="00B90A6D" w:rsidRDefault="00B90A6D">
            <w:pPr>
              <w:pStyle w:val="aa"/>
              <w:jc w:val="center"/>
            </w:pPr>
            <w:r>
              <w:t>6</w:t>
            </w:r>
          </w:p>
        </w:tc>
      </w:tr>
      <w:tr w:rsidR="00B90A6D">
        <w:tblPrEx>
          <w:tblCellMar>
            <w:top w:w="0" w:type="dxa"/>
            <w:bottom w:w="0" w:type="dxa"/>
          </w:tblCellMar>
        </w:tblPrEx>
        <w:tc>
          <w:tcPr>
            <w:tcW w:w="560" w:type="dxa"/>
            <w:tcBorders>
              <w:top w:val="single" w:sz="4" w:space="0" w:color="auto"/>
              <w:bottom w:val="single" w:sz="4" w:space="0" w:color="auto"/>
              <w:right w:val="single" w:sz="4" w:space="0" w:color="auto"/>
            </w:tcBorders>
          </w:tcPr>
          <w:p w:rsidR="00B90A6D" w:rsidRDefault="00B90A6D">
            <w:pPr>
              <w:pStyle w:val="aa"/>
            </w:pPr>
          </w:p>
        </w:tc>
        <w:tc>
          <w:tcPr>
            <w:tcW w:w="8960" w:type="dxa"/>
            <w:gridSpan w:val="5"/>
            <w:tcBorders>
              <w:top w:val="single" w:sz="4" w:space="0" w:color="auto"/>
              <w:left w:val="single" w:sz="4" w:space="0" w:color="auto"/>
              <w:bottom w:val="single" w:sz="4" w:space="0" w:color="auto"/>
            </w:tcBorders>
          </w:tcPr>
          <w:p w:rsidR="00B90A6D" w:rsidRDefault="00B90A6D">
            <w:pPr>
              <w:pStyle w:val="aa"/>
              <w:jc w:val="center"/>
            </w:pPr>
            <w:r>
              <w:t>Объекты государственной собственности</w:t>
            </w:r>
          </w:p>
        </w:tc>
      </w:tr>
      <w:tr w:rsidR="00B90A6D">
        <w:tblPrEx>
          <w:tblCellMar>
            <w:top w:w="0" w:type="dxa"/>
            <w:bottom w:w="0" w:type="dxa"/>
          </w:tblCellMar>
        </w:tblPrEx>
        <w:tc>
          <w:tcPr>
            <w:tcW w:w="560" w:type="dxa"/>
            <w:tcBorders>
              <w:top w:val="single" w:sz="4" w:space="0" w:color="auto"/>
              <w:bottom w:val="single" w:sz="4" w:space="0" w:color="auto"/>
              <w:right w:val="single" w:sz="4" w:space="0" w:color="auto"/>
            </w:tcBorders>
          </w:tcPr>
          <w:p w:rsidR="00B90A6D" w:rsidRDefault="00B90A6D">
            <w:pPr>
              <w:pStyle w:val="ac"/>
            </w:pPr>
            <w:bookmarkStart w:id="118" w:name="sub_601"/>
            <w:r>
              <w:t>1.</w:t>
            </w:r>
            <w:bookmarkEnd w:id="118"/>
          </w:p>
        </w:tc>
        <w:tc>
          <w:tcPr>
            <w:tcW w:w="1540" w:type="dxa"/>
            <w:tcBorders>
              <w:top w:val="single" w:sz="4" w:space="0" w:color="auto"/>
              <w:left w:val="single" w:sz="4" w:space="0" w:color="auto"/>
              <w:bottom w:val="single" w:sz="4" w:space="0" w:color="auto"/>
              <w:right w:val="single" w:sz="4" w:space="0" w:color="auto"/>
            </w:tcBorders>
          </w:tcPr>
          <w:p w:rsidR="00B90A6D" w:rsidRDefault="00B90A6D">
            <w:pPr>
              <w:pStyle w:val="ac"/>
            </w:pPr>
            <w:r>
              <w:t>г. Мегион</w:t>
            </w:r>
          </w:p>
        </w:tc>
        <w:tc>
          <w:tcPr>
            <w:tcW w:w="2660" w:type="dxa"/>
            <w:tcBorders>
              <w:top w:val="single" w:sz="4" w:space="0" w:color="auto"/>
              <w:left w:val="single" w:sz="4" w:space="0" w:color="auto"/>
              <w:bottom w:val="single" w:sz="4" w:space="0" w:color="auto"/>
              <w:right w:val="single" w:sz="4" w:space="0" w:color="auto"/>
            </w:tcBorders>
          </w:tcPr>
          <w:p w:rsidR="00B90A6D" w:rsidRDefault="00B90A6D">
            <w:pPr>
              <w:pStyle w:val="ac"/>
            </w:pPr>
            <w:r>
              <w:t>Реконструкция комплексного центра социального обслуживания населения</w:t>
            </w:r>
          </w:p>
        </w:tc>
        <w:tc>
          <w:tcPr>
            <w:tcW w:w="1540" w:type="dxa"/>
            <w:tcBorders>
              <w:top w:val="single" w:sz="4" w:space="0" w:color="auto"/>
              <w:left w:val="single" w:sz="4" w:space="0" w:color="auto"/>
              <w:bottom w:val="single" w:sz="4" w:space="0" w:color="auto"/>
              <w:right w:val="single" w:sz="4" w:space="0" w:color="auto"/>
            </w:tcBorders>
          </w:tcPr>
          <w:p w:rsidR="00B90A6D" w:rsidRDefault="00B90A6D">
            <w:pPr>
              <w:pStyle w:val="ac"/>
            </w:pPr>
            <w:r>
              <w:t>3938,85 кв. м/150 чел.</w:t>
            </w:r>
          </w:p>
        </w:tc>
        <w:tc>
          <w:tcPr>
            <w:tcW w:w="1400" w:type="dxa"/>
            <w:tcBorders>
              <w:top w:val="single" w:sz="4" w:space="0" w:color="auto"/>
              <w:left w:val="single" w:sz="4" w:space="0" w:color="auto"/>
              <w:bottom w:val="single" w:sz="4" w:space="0" w:color="auto"/>
              <w:right w:val="single" w:sz="4" w:space="0" w:color="auto"/>
            </w:tcBorders>
          </w:tcPr>
          <w:p w:rsidR="00B90A6D" w:rsidRDefault="00B90A6D">
            <w:pPr>
              <w:pStyle w:val="ac"/>
            </w:pPr>
            <w:r>
              <w:t>2012 - 2022</w:t>
            </w:r>
          </w:p>
        </w:tc>
        <w:tc>
          <w:tcPr>
            <w:tcW w:w="1820" w:type="dxa"/>
            <w:tcBorders>
              <w:top w:val="single" w:sz="4" w:space="0" w:color="auto"/>
              <w:left w:val="single" w:sz="4" w:space="0" w:color="auto"/>
              <w:bottom w:val="single" w:sz="4" w:space="0" w:color="auto"/>
            </w:tcBorders>
          </w:tcPr>
          <w:p w:rsidR="00B90A6D" w:rsidRDefault="00B90A6D">
            <w:pPr>
              <w:pStyle w:val="ac"/>
            </w:pPr>
            <w:r>
              <w:t>бюджет автономного округа</w:t>
            </w:r>
          </w:p>
        </w:tc>
      </w:tr>
      <w:tr w:rsidR="00B90A6D">
        <w:tblPrEx>
          <w:tblCellMar>
            <w:top w:w="0" w:type="dxa"/>
            <w:bottom w:w="0" w:type="dxa"/>
          </w:tblCellMar>
        </w:tblPrEx>
        <w:tc>
          <w:tcPr>
            <w:tcW w:w="560" w:type="dxa"/>
            <w:tcBorders>
              <w:top w:val="single" w:sz="4" w:space="0" w:color="auto"/>
              <w:bottom w:val="single" w:sz="4" w:space="0" w:color="auto"/>
              <w:right w:val="single" w:sz="4" w:space="0" w:color="auto"/>
            </w:tcBorders>
          </w:tcPr>
          <w:p w:rsidR="00B90A6D" w:rsidRDefault="00B90A6D">
            <w:pPr>
              <w:pStyle w:val="ac"/>
            </w:pPr>
            <w:r>
              <w:t>2.</w:t>
            </w:r>
          </w:p>
        </w:tc>
        <w:tc>
          <w:tcPr>
            <w:tcW w:w="1540" w:type="dxa"/>
            <w:tcBorders>
              <w:top w:val="single" w:sz="4" w:space="0" w:color="auto"/>
              <w:left w:val="single" w:sz="4" w:space="0" w:color="auto"/>
              <w:bottom w:val="single" w:sz="4" w:space="0" w:color="auto"/>
              <w:right w:val="single" w:sz="4" w:space="0" w:color="auto"/>
            </w:tcBorders>
          </w:tcPr>
          <w:p w:rsidR="00B90A6D" w:rsidRDefault="00B90A6D">
            <w:pPr>
              <w:pStyle w:val="ac"/>
            </w:pPr>
            <w:r>
              <w:t>Советский район</w:t>
            </w:r>
          </w:p>
        </w:tc>
        <w:tc>
          <w:tcPr>
            <w:tcW w:w="2660" w:type="dxa"/>
            <w:tcBorders>
              <w:top w:val="single" w:sz="4" w:space="0" w:color="auto"/>
              <w:left w:val="single" w:sz="4" w:space="0" w:color="auto"/>
              <w:bottom w:val="single" w:sz="4" w:space="0" w:color="auto"/>
              <w:right w:val="single" w:sz="4" w:space="0" w:color="auto"/>
            </w:tcBorders>
          </w:tcPr>
          <w:p w:rsidR="00B90A6D" w:rsidRDefault="00B90A6D">
            <w:pPr>
              <w:pStyle w:val="ac"/>
            </w:pPr>
            <w:r>
              <w:t>Строительство теплого перехода и административно-хозяйственного корпуса социально-реабилитационного центра для несовершеннолетних "Берегиня", пгт. Пионерский</w:t>
            </w:r>
          </w:p>
        </w:tc>
        <w:tc>
          <w:tcPr>
            <w:tcW w:w="1540" w:type="dxa"/>
            <w:tcBorders>
              <w:top w:val="single" w:sz="4" w:space="0" w:color="auto"/>
              <w:left w:val="single" w:sz="4" w:space="0" w:color="auto"/>
              <w:bottom w:val="single" w:sz="4" w:space="0" w:color="auto"/>
              <w:right w:val="single" w:sz="4" w:space="0" w:color="auto"/>
            </w:tcBorders>
          </w:tcPr>
          <w:p w:rsidR="00B90A6D" w:rsidRDefault="00B90A6D">
            <w:pPr>
              <w:pStyle w:val="ac"/>
            </w:pPr>
            <w:r>
              <w:t>74 чел./2863,14 кв. м</w:t>
            </w:r>
          </w:p>
        </w:tc>
        <w:tc>
          <w:tcPr>
            <w:tcW w:w="1400" w:type="dxa"/>
            <w:tcBorders>
              <w:top w:val="single" w:sz="4" w:space="0" w:color="auto"/>
              <w:left w:val="single" w:sz="4" w:space="0" w:color="auto"/>
              <w:bottom w:val="single" w:sz="4" w:space="0" w:color="auto"/>
              <w:right w:val="single" w:sz="4" w:space="0" w:color="auto"/>
            </w:tcBorders>
          </w:tcPr>
          <w:p w:rsidR="00B90A6D" w:rsidRDefault="00B90A6D">
            <w:pPr>
              <w:pStyle w:val="ac"/>
            </w:pPr>
            <w:r>
              <w:t>2012 - 2019</w:t>
            </w:r>
          </w:p>
        </w:tc>
        <w:tc>
          <w:tcPr>
            <w:tcW w:w="1820" w:type="dxa"/>
            <w:tcBorders>
              <w:top w:val="single" w:sz="4" w:space="0" w:color="auto"/>
              <w:left w:val="single" w:sz="4" w:space="0" w:color="auto"/>
              <w:bottom w:val="single" w:sz="4" w:space="0" w:color="auto"/>
            </w:tcBorders>
          </w:tcPr>
          <w:p w:rsidR="00B90A6D" w:rsidRDefault="00B90A6D">
            <w:pPr>
              <w:pStyle w:val="ac"/>
            </w:pPr>
            <w:r>
              <w:t>бюджет автономного округа</w:t>
            </w:r>
          </w:p>
        </w:tc>
      </w:tr>
      <w:tr w:rsidR="00B90A6D">
        <w:tblPrEx>
          <w:tblCellMar>
            <w:top w:w="0" w:type="dxa"/>
            <w:bottom w:w="0" w:type="dxa"/>
          </w:tblCellMar>
        </w:tblPrEx>
        <w:tc>
          <w:tcPr>
            <w:tcW w:w="560" w:type="dxa"/>
            <w:tcBorders>
              <w:top w:val="single" w:sz="4" w:space="0" w:color="auto"/>
              <w:bottom w:val="single" w:sz="4" w:space="0" w:color="auto"/>
              <w:right w:val="single" w:sz="4" w:space="0" w:color="auto"/>
            </w:tcBorders>
          </w:tcPr>
          <w:p w:rsidR="00B90A6D" w:rsidRDefault="00B90A6D">
            <w:pPr>
              <w:pStyle w:val="ac"/>
            </w:pPr>
            <w:r>
              <w:t>3.</w:t>
            </w:r>
          </w:p>
        </w:tc>
        <w:tc>
          <w:tcPr>
            <w:tcW w:w="1540" w:type="dxa"/>
            <w:tcBorders>
              <w:top w:val="single" w:sz="4" w:space="0" w:color="auto"/>
              <w:left w:val="single" w:sz="4" w:space="0" w:color="auto"/>
              <w:bottom w:val="single" w:sz="4" w:space="0" w:color="auto"/>
              <w:right w:val="single" w:sz="4" w:space="0" w:color="auto"/>
            </w:tcBorders>
          </w:tcPr>
          <w:p w:rsidR="00B90A6D" w:rsidRDefault="00B90A6D">
            <w:pPr>
              <w:pStyle w:val="ac"/>
            </w:pPr>
            <w:r>
              <w:t>Ханты-Мансийский район</w:t>
            </w:r>
          </w:p>
        </w:tc>
        <w:tc>
          <w:tcPr>
            <w:tcW w:w="2660" w:type="dxa"/>
            <w:tcBorders>
              <w:top w:val="single" w:sz="4" w:space="0" w:color="auto"/>
              <w:left w:val="single" w:sz="4" w:space="0" w:color="auto"/>
              <w:bottom w:val="single" w:sz="4" w:space="0" w:color="auto"/>
              <w:right w:val="single" w:sz="4" w:space="0" w:color="auto"/>
            </w:tcBorders>
          </w:tcPr>
          <w:p w:rsidR="00B90A6D" w:rsidRDefault="00B90A6D">
            <w:pPr>
              <w:pStyle w:val="ac"/>
            </w:pPr>
            <w:r>
              <w:t>Инженерное обеспечение "Ландшафтного зоопарка в д. Шапша", "Дома-интерната для престарелых и инвалидов на 50 мест в д. Шапша"</w:t>
            </w:r>
          </w:p>
        </w:tc>
        <w:tc>
          <w:tcPr>
            <w:tcW w:w="1540" w:type="dxa"/>
            <w:tcBorders>
              <w:top w:val="single" w:sz="4" w:space="0" w:color="auto"/>
              <w:left w:val="single" w:sz="4" w:space="0" w:color="auto"/>
              <w:bottom w:val="single" w:sz="4" w:space="0" w:color="auto"/>
              <w:right w:val="single" w:sz="4" w:space="0" w:color="auto"/>
            </w:tcBorders>
          </w:tcPr>
          <w:p w:rsidR="00B90A6D" w:rsidRDefault="00B90A6D">
            <w:pPr>
              <w:pStyle w:val="ac"/>
            </w:pPr>
            <w:r>
              <w:t>16030/</w:t>
            </w:r>
          </w:p>
          <w:p w:rsidR="00B90A6D" w:rsidRDefault="00B90A6D">
            <w:pPr>
              <w:pStyle w:val="ac"/>
            </w:pPr>
            <w:r>
              <w:t>700</w:t>
            </w:r>
          </w:p>
          <w:p w:rsidR="00B90A6D" w:rsidRDefault="00B90A6D">
            <w:pPr>
              <w:pStyle w:val="ac"/>
            </w:pPr>
            <w:r>
              <w:t>м/куб. м/сутки</w:t>
            </w:r>
          </w:p>
        </w:tc>
        <w:tc>
          <w:tcPr>
            <w:tcW w:w="1400" w:type="dxa"/>
            <w:tcBorders>
              <w:top w:val="single" w:sz="4" w:space="0" w:color="auto"/>
              <w:left w:val="single" w:sz="4" w:space="0" w:color="auto"/>
              <w:bottom w:val="single" w:sz="4" w:space="0" w:color="auto"/>
              <w:right w:val="single" w:sz="4" w:space="0" w:color="auto"/>
            </w:tcBorders>
          </w:tcPr>
          <w:p w:rsidR="00B90A6D" w:rsidRDefault="00B90A6D">
            <w:pPr>
              <w:pStyle w:val="ac"/>
            </w:pPr>
            <w:r>
              <w:t>2016 - 2019</w:t>
            </w:r>
          </w:p>
        </w:tc>
        <w:tc>
          <w:tcPr>
            <w:tcW w:w="1820" w:type="dxa"/>
            <w:tcBorders>
              <w:top w:val="single" w:sz="4" w:space="0" w:color="auto"/>
              <w:left w:val="single" w:sz="4" w:space="0" w:color="auto"/>
              <w:bottom w:val="single" w:sz="4" w:space="0" w:color="auto"/>
            </w:tcBorders>
          </w:tcPr>
          <w:p w:rsidR="00B90A6D" w:rsidRDefault="00B90A6D">
            <w:pPr>
              <w:pStyle w:val="ac"/>
            </w:pPr>
            <w:r>
              <w:t>бюджет автономного округа</w:t>
            </w:r>
          </w:p>
        </w:tc>
      </w:tr>
    </w:tbl>
    <w:p w:rsidR="00B90A6D" w:rsidRDefault="00B90A6D"/>
    <w:p w:rsidR="00B90A6D" w:rsidRDefault="00B90A6D">
      <w:pPr>
        <w:jc w:val="right"/>
        <w:rPr>
          <w:rStyle w:val="a3"/>
        </w:rPr>
      </w:pPr>
      <w:bookmarkStart w:id="119" w:name="sub_70"/>
      <w:r>
        <w:rPr>
          <w:rStyle w:val="a3"/>
        </w:rPr>
        <w:t>Таблица 7</w:t>
      </w:r>
    </w:p>
    <w:bookmarkEnd w:id="119"/>
    <w:p w:rsidR="00B90A6D" w:rsidRDefault="00B90A6D">
      <w:pPr>
        <w:ind w:firstLine="0"/>
        <w:jc w:val="left"/>
        <w:rPr>
          <w:rStyle w:val="a3"/>
        </w:rPr>
        <w:sectPr w:rsidR="00B90A6D">
          <w:pgSz w:w="11905" w:h="16837"/>
          <w:pgMar w:top="1440" w:right="800" w:bottom="1440" w:left="1100" w:header="720" w:footer="720" w:gutter="0"/>
          <w:cols w:space="720"/>
          <w:noEndnote/>
        </w:sectPr>
      </w:pPr>
    </w:p>
    <w:p w:rsidR="00B90A6D" w:rsidRDefault="00B90A6D">
      <w:pPr>
        <w:pStyle w:val="1"/>
      </w:pPr>
      <w:r>
        <w:t>Предложения граждан по реализации национальных проектов Российской Федерации в автономном округе, учтенные в государственной программе</w:t>
      </w:r>
    </w:p>
    <w:p w:rsidR="00B90A6D" w:rsidRDefault="00B90A6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3360"/>
        <w:gridCol w:w="1400"/>
        <w:gridCol w:w="3220"/>
        <w:gridCol w:w="2800"/>
        <w:gridCol w:w="1400"/>
      </w:tblGrid>
      <w:tr w:rsidR="00B90A6D">
        <w:tblPrEx>
          <w:tblCellMar>
            <w:top w:w="0" w:type="dxa"/>
            <w:bottom w:w="0" w:type="dxa"/>
          </w:tblCellMar>
        </w:tblPrEx>
        <w:tc>
          <w:tcPr>
            <w:tcW w:w="560" w:type="dxa"/>
            <w:tcBorders>
              <w:top w:val="single" w:sz="4" w:space="0" w:color="auto"/>
              <w:bottom w:val="single" w:sz="4" w:space="0" w:color="auto"/>
              <w:right w:val="single" w:sz="4" w:space="0" w:color="auto"/>
            </w:tcBorders>
          </w:tcPr>
          <w:p w:rsidR="00B90A6D" w:rsidRDefault="00B90A6D">
            <w:pPr>
              <w:pStyle w:val="ac"/>
            </w:pPr>
            <w:r>
              <w:t>N</w:t>
            </w:r>
            <w:r>
              <w:br/>
              <w:t>п/п</w:t>
            </w:r>
          </w:p>
        </w:tc>
        <w:tc>
          <w:tcPr>
            <w:tcW w:w="3360" w:type="dxa"/>
            <w:tcBorders>
              <w:top w:val="single" w:sz="4" w:space="0" w:color="auto"/>
              <w:left w:val="single" w:sz="4" w:space="0" w:color="auto"/>
              <w:bottom w:val="single" w:sz="4" w:space="0" w:color="auto"/>
              <w:right w:val="single" w:sz="4" w:space="0" w:color="auto"/>
            </w:tcBorders>
          </w:tcPr>
          <w:p w:rsidR="00B90A6D" w:rsidRDefault="00B90A6D">
            <w:pPr>
              <w:pStyle w:val="ac"/>
            </w:pPr>
            <w:r>
              <w:t>Предложение</w:t>
            </w:r>
          </w:p>
        </w:tc>
        <w:tc>
          <w:tcPr>
            <w:tcW w:w="140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Номер, наименование мероприятия (</w:t>
            </w:r>
            <w:hyperlink w:anchor="sub_20" w:history="1">
              <w:r>
                <w:rPr>
                  <w:rStyle w:val="a4"/>
                </w:rPr>
                <w:t>таблица 2</w:t>
              </w:r>
            </w:hyperlink>
            <w:r>
              <w:t>)</w:t>
            </w:r>
          </w:p>
        </w:tc>
        <w:tc>
          <w:tcPr>
            <w:tcW w:w="3220" w:type="dxa"/>
            <w:tcBorders>
              <w:top w:val="single" w:sz="4" w:space="0" w:color="auto"/>
              <w:left w:val="single" w:sz="4" w:space="0" w:color="auto"/>
              <w:bottom w:val="single" w:sz="4" w:space="0" w:color="auto"/>
              <w:right w:val="single" w:sz="4" w:space="0" w:color="auto"/>
            </w:tcBorders>
          </w:tcPr>
          <w:p w:rsidR="00B90A6D" w:rsidRDefault="00B90A6D">
            <w:pPr>
              <w:pStyle w:val="ac"/>
            </w:pPr>
            <w:r>
              <w:t>Наименование показателя (</w:t>
            </w:r>
            <w:hyperlink w:anchor="sub_10" w:history="1">
              <w:r>
                <w:rPr>
                  <w:rStyle w:val="a4"/>
                </w:rPr>
                <w:t>таблица 1</w:t>
              </w:r>
            </w:hyperlink>
            <w:r>
              <w:t>)</w:t>
            </w:r>
          </w:p>
        </w:tc>
        <w:tc>
          <w:tcPr>
            <w:tcW w:w="2800" w:type="dxa"/>
            <w:tcBorders>
              <w:top w:val="single" w:sz="4" w:space="0" w:color="auto"/>
              <w:left w:val="single" w:sz="4" w:space="0" w:color="auto"/>
              <w:bottom w:val="single" w:sz="4" w:space="0" w:color="auto"/>
              <w:right w:val="single" w:sz="4" w:space="0" w:color="auto"/>
            </w:tcBorders>
          </w:tcPr>
          <w:p w:rsidR="00B90A6D" w:rsidRDefault="00B90A6D">
            <w:pPr>
              <w:pStyle w:val="ac"/>
            </w:pPr>
            <w:r>
              <w:t>Описание механизма реализации предложения</w:t>
            </w:r>
          </w:p>
        </w:tc>
        <w:tc>
          <w:tcPr>
            <w:tcW w:w="1400" w:type="dxa"/>
            <w:tcBorders>
              <w:top w:val="single" w:sz="4" w:space="0" w:color="auto"/>
              <w:left w:val="single" w:sz="4" w:space="0" w:color="auto"/>
              <w:bottom w:val="single" w:sz="4" w:space="0" w:color="auto"/>
            </w:tcBorders>
          </w:tcPr>
          <w:p w:rsidR="00B90A6D" w:rsidRDefault="00B90A6D">
            <w:pPr>
              <w:pStyle w:val="ac"/>
            </w:pPr>
            <w:r>
              <w:t>Ответственный исполнитель</w:t>
            </w:r>
          </w:p>
        </w:tc>
      </w:tr>
      <w:tr w:rsidR="00B90A6D">
        <w:tblPrEx>
          <w:tblCellMar>
            <w:top w:w="0" w:type="dxa"/>
            <w:bottom w:w="0" w:type="dxa"/>
          </w:tblCellMar>
        </w:tblPrEx>
        <w:tc>
          <w:tcPr>
            <w:tcW w:w="560" w:type="dxa"/>
            <w:tcBorders>
              <w:top w:val="single" w:sz="4" w:space="0" w:color="auto"/>
              <w:bottom w:val="single" w:sz="4" w:space="0" w:color="auto"/>
              <w:right w:val="single" w:sz="4" w:space="0" w:color="auto"/>
            </w:tcBorders>
          </w:tcPr>
          <w:p w:rsidR="00B90A6D" w:rsidRDefault="00B90A6D">
            <w:pPr>
              <w:pStyle w:val="ac"/>
            </w:pPr>
            <w:r>
              <w:t>1.</w:t>
            </w:r>
          </w:p>
        </w:tc>
        <w:tc>
          <w:tcPr>
            <w:tcW w:w="3360" w:type="dxa"/>
            <w:tcBorders>
              <w:top w:val="single" w:sz="4" w:space="0" w:color="auto"/>
              <w:left w:val="single" w:sz="4" w:space="0" w:color="auto"/>
              <w:bottom w:val="single" w:sz="4" w:space="0" w:color="auto"/>
              <w:right w:val="single" w:sz="4" w:space="0" w:color="auto"/>
            </w:tcBorders>
          </w:tcPr>
          <w:p w:rsidR="00B90A6D" w:rsidRDefault="00B90A6D">
            <w:pPr>
              <w:pStyle w:val="ac"/>
            </w:pPr>
            <w:r>
              <w:t>Создание информационной площадки "Родителям Югры" (мероприятие включено в государственную программу по предложению директора Центра развития творчества детей и юношества Шишкиной Ирины Николаевны, г. Ханты-Мансийск, и члена Общественной молодежной палаты города Югорска Манаховой Киры Михайловны на Зональной стратегической сессии)</w:t>
            </w:r>
          </w:p>
        </w:tc>
        <w:tc>
          <w:tcPr>
            <w:tcW w:w="140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hyperlink w:anchor="sub_2332" w:history="1">
              <w:r>
                <w:rPr>
                  <w:rStyle w:val="a4"/>
                </w:rPr>
                <w:t>3.2</w:t>
              </w:r>
            </w:hyperlink>
            <w:r>
              <w:t xml:space="preserve"> "Предоставление социальных услуг населению автономного округа"</w:t>
            </w:r>
          </w:p>
        </w:tc>
        <w:tc>
          <w:tcPr>
            <w:tcW w:w="3220" w:type="dxa"/>
            <w:tcBorders>
              <w:top w:val="single" w:sz="4" w:space="0" w:color="auto"/>
              <w:left w:val="single" w:sz="4" w:space="0" w:color="auto"/>
              <w:bottom w:val="single" w:sz="4" w:space="0" w:color="auto"/>
              <w:right w:val="single" w:sz="4" w:space="0" w:color="auto"/>
            </w:tcBorders>
          </w:tcPr>
          <w:p w:rsidR="00B90A6D" w:rsidRDefault="00B90A6D">
            <w:pPr>
              <w:pStyle w:val="ac"/>
            </w:pPr>
            <w:r>
              <w:t>доля граждан, получивших социальные услуги в учреждениях социального обслуживания населения, в общем числе граждан, обратившихся и имеющих право на получение социальных услуг в учреждения социального обслуживания населения (%)</w:t>
            </w:r>
          </w:p>
        </w:tc>
        <w:tc>
          <w:tcPr>
            <w:tcW w:w="2800" w:type="dxa"/>
            <w:tcBorders>
              <w:top w:val="single" w:sz="4" w:space="0" w:color="auto"/>
              <w:left w:val="single" w:sz="4" w:space="0" w:color="auto"/>
              <w:bottom w:val="single" w:sz="4" w:space="0" w:color="auto"/>
              <w:right w:val="single" w:sz="4" w:space="0" w:color="auto"/>
            </w:tcBorders>
          </w:tcPr>
          <w:p w:rsidR="00B90A6D" w:rsidRDefault="00B90A6D">
            <w:pPr>
              <w:pStyle w:val="ac"/>
            </w:pPr>
            <w:r>
              <w:t>внедрение на базе Портала "Уберизация" информационной площадки "Родителям Югры", аккумулирующей межотраслевые организационные, информационно-просветительские ресурсы и мероприятия в области родительских компетенций, направленные на формирование ответственного родительства, укрепление института семьи, позволяющей родителям определить право на получение мер социальной поддержки, обратиться при необходимости в службы психологической помощи и медиации</w:t>
            </w:r>
          </w:p>
        </w:tc>
        <w:tc>
          <w:tcPr>
            <w:tcW w:w="1400" w:type="dxa"/>
            <w:tcBorders>
              <w:top w:val="single" w:sz="4" w:space="0" w:color="auto"/>
              <w:left w:val="single" w:sz="4" w:space="0" w:color="auto"/>
              <w:bottom w:val="single" w:sz="4" w:space="0" w:color="auto"/>
            </w:tcBorders>
          </w:tcPr>
          <w:p w:rsidR="00B90A6D" w:rsidRDefault="00B90A6D">
            <w:pPr>
              <w:pStyle w:val="ac"/>
            </w:pPr>
            <w:r>
              <w:t>Депсоцразвития Югры</w:t>
            </w:r>
          </w:p>
        </w:tc>
      </w:tr>
      <w:tr w:rsidR="00B90A6D">
        <w:tblPrEx>
          <w:tblCellMar>
            <w:top w:w="0" w:type="dxa"/>
            <w:bottom w:w="0" w:type="dxa"/>
          </w:tblCellMar>
        </w:tblPrEx>
        <w:tc>
          <w:tcPr>
            <w:tcW w:w="560" w:type="dxa"/>
            <w:tcBorders>
              <w:top w:val="single" w:sz="4" w:space="0" w:color="auto"/>
              <w:bottom w:val="single" w:sz="4" w:space="0" w:color="auto"/>
              <w:right w:val="single" w:sz="4" w:space="0" w:color="auto"/>
            </w:tcBorders>
          </w:tcPr>
          <w:p w:rsidR="00B90A6D" w:rsidRDefault="00B90A6D">
            <w:pPr>
              <w:pStyle w:val="ac"/>
            </w:pPr>
            <w:r>
              <w:t>2.</w:t>
            </w:r>
          </w:p>
        </w:tc>
        <w:tc>
          <w:tcPr>
            <w:tcW w:w="3360" w:type="dxa"/>
            <w:tcBorders>
              <w:top w:val="single" w:sz="4" w:space="0" w:color="auto"/>
              <w:left w:val="single" w:sz="4" w:space="0" w:color="auto"/>
              <w:bottom w:val="single" w:sz="4" w:space="0" w:color="auto"/>
              <w:right w:val="single" w:sz="4" w:space="0" w:color="auto"/>
            </w:tcBorders>
          </w:tcPr>
          <w:p w:rsidR="00B90A6D" w:rsidRDefault="00B90A6D">
            <w:pPr>
              <w:pStyle w:val="ac"/>
            </w:pPr>
            <w:r>
              <w:t>Осуществление перехода предоставления пособий при рождении детей преимущественно посредством федеральной государственной информационной системы "Единый портал государственных и муниципальных услуг (функций)" (мероприятие включено в программу по предложению члена Общественной палаты Ханты-Мансийского автономного округа - Югры (далее - автономный округ) г. Мегиона Игошева Сергея Борисовича на Зональной стратегической сессии в г. Нижневартовске)</w:t>
            </w:r>
          </w:p>
        </w:tc>
        <w:tc>
          <w:tcPr>
            <w:tcW w:w="140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hyperlink w:anchor="sub_2111" w:history="1">
              <w:r>
                <w:rPr>
                  <w:rStyle w:val="a4"/>
                </w:rPr>
                <w:t>1.1</w:t>
              </w:r>
            </w:hyperlink>
            <w:r>
              <w:t xml:space="preserve"> Региональный проект "Финансовая поддержка семей при рождении детей"</w:t>
            </w:r>
          </w:p>
        </w:tc>
        <w:tc>
          <w:tcPr>
            <w:tcW w:w="3220" w:type="dxa"/>
            <w:tcBorders>
              <w:top w:val="single" w:sz="4" w:space="0" w:color="auto"/>
              <w:left w:val="single" w:sz="4" w:space="0" w:color="auto"/>
              <w:bottom w:val="single" w:sz="4" w:space="0" w:color="auto"/>
              <w:right w:val="single" w:sz="4" w:space="0" w:color="auto"/>
            </w:tcBorders>
          </w:tcPr>
          <w:p w:rsidR="00B90A6D" w:rsidRDefault="00B90A6D">
            <w:pPr>
              <w:pStyle w:val="ac"/>
            </w:pPr>
            <w:r>
              <w:t>доля граждан, использующих механизм получения государственных услуг Депсоцразвития Югры по предоставлению мер социальной поддержки в электронном виде, от числа граждан, имеющих право на их предоставление (%)</w:t>
            </w:r>
          </w:p>
        </w:tc>
        <w:tc>
          <w:tcPr>
            <w:tcW w:w="2800" w:type="dxa"/>
            <w:tcBorders>
              <w:top w:val="single" w:sz="4" w:space="0" w:color="auto"/>
              <w:left w:val="single" w:sz="4" w:space="0" w:color="auto"/>
              <w:bottom w:val="single" w:sz="4" w:space="0" w:color="auto"/>
              <w:right w:val="single" w:sz="4" w:space="0" w:color="auto"/>
            </w:tcBorders>
          </w:tcPr>
          <w:p w:rsidR="00B90A6D" w:rsidRDefault="00B90A6D">
            <w:pPr>
              <w:pStyle w:val="ac"/>
            </w:pPr>
            <w:r>
              <w:t>предоставление пособий при рождении детей преимущественно посредством федеральной государственной информационной системы "Единый портал государственных и муниципальных услуг (функций)"</w:t>
            </w:r>
          </w:p>
        </w:tc>
        <w:tc>
          <w:tcPr>
            <w:tcW w:w="1400" w:type="dxa"/>
            <w:tcBorders>
              <w:top w:val="single" w:sz="4" w:space="0" w:color="auto"/>
              <w:left w:val="single" w:sz="4" w:space="0" w:color="auto"/>
              <w:bottom w:val="single" w:sz="4" w:space="0" w:color="auto"/>
            </w:tcBorders>
          </w:tcPr>
          <w:p w:rsidR="00B90A6D" w:rsidRDefault="00B90A6D">
            <w:pPr>
              <w:pStyle w:val="ac"/>
            </w:pPr>
            <w:r>
              <w:t>Депсоцразвития Югры</w:t>
            </w:r>
          </w:p>
        </w:tc>
      </w:tr>
      <w:tr w:rsidR="00B90A6D">
        <w:tblPrEx>
          <w:tblCellMar>
            <w:top w:w="0" w:type="dxa"/>
            <w:bottom w:w="0" w:type="dxa"/>
          </w:tblCellMar>
        </w:tblPrEx>
        <w:tc>
          <w:tcPr>
            <w:tcW w:w="560" w:type="dxa"/>
            <w:tcBorders>
              <w:top w:val="single" w:sz="4" w:space="0" w:color="auto"/>
              <w:bottom w:val="single" w:sz="4" w:space="0" w:color="auto"/>
              <w:right w:val="single" w:sz="4" w:space="0" w:color="auto"/>
            </w:tcBorders>
          </w:tcPr>
          <w:p w:rsidR="00B90A6D" w:rsidRDefault="00B90A6D">
            <w:pPr>
              <w:pStyle w:val="ac"/>
            </w:pPr>
            <w:r>
              <w:t>3.</w:t>
            </w:r>
          </w:p>
        </w:tc>
        <w:tc>
          <w:tcPr>
            <w:tcW w:w="3360" w:type="dxa"/>
            <w:tcBorders>
              <w:top w:val="single" w:sz="4" w:space="0" w:color="auto"/>
              <w:left w:val="single" w:sz="4" w:space="0" w:color="auto"/>
              <w:bottom w:val="single" w:sz="4" w:space="0" w:color="auto"/>
              <w:right w:val="single" w:sz="4" w:space="0" w:color="auto"/>
            </w:tcBorders>
          </w:tcPr>
          <w:p w:rsidR="00B90A6D" w:rsidRDefault="00B90A6D">
            <w:pPr>
              <w:pStyle w:val="ac"/>
            </w:pPr>
            <w:r>
              <w:t>Разработка на межведомственной основе декларации добросовестных практик в поддержку семей с детьми (мероприятие включено в программу по предложению заместителя председателя комитета по вопросам семьи, материнства и детства Общественной палаты Российской Федерации Рыбальченко Сергея Игоревича на Зональной стратегической сессии в г. Ханты-Мансийске)</w:t>
            </w:r>
          </w:p>
        </w:tc>
        <w:tc>
          <w:tcPr>
            <w:tcW w:w="140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hyperlink w:anchor="sub_2112" w:history="1">
              <w:r>
                <w:rPr>
                  <w:rStyle w:val="a4"/>
                </w:rPr>
                <w:t>1.2</w:t>
              </w:r>
            </w:hyperlink>
            <w:r>
              <w:t xml:space="preserve"> "Социальная поддержка семей"</w:t>
            </w:r>
          </w:p>
        </w:tc>
        <w:tc>
          <w:tcPr>
            <w:tcW w:w="3220" w:type="dxa"/>
            <w:tcBorders>
              <w:top w:val="single" w:sz="4" w:space="0" w:color="auto"/>
              <w:left w:val="single" w:sz="4" w:space="0" w:color="auto"/>
              <w:bottom w:val="single" w:sz="4" w:space="0" w:color="auto"/>
              <w:right w:val="single" w:sz="4" w:space="0" w:color="auto"/>
            </w:tcBorders>
          </w:tcPr>
          <w:p w:rsidR="00B90A6D" w:rsidRDefault="00B90A6D">
            <w:pPr>
              <w:pStyle w:val="ac"/>
            </w:pPr>
            <w:r>
              <w:t>доля граждан, использующих механизм получения государственных услуг Депсоцразвития Югры по предоставлению мер социальной поддержки в электронном виде, от числа граждан, имеющих право на их предоставление (%). Доля граждан, обеспеченных мерами социальной поддержки, от численности граждан, имеющих право на их получение и обратившихся за их получением (%)</w:t>
            </w:r>
          </w:p>
        </w:tc>
        <w:tc>
          <w:tcPr>
            <w:tcW w:w="2800" w:type="dxa"/>
            <w:tcBorders>
              <w:top w:val="single" w:sz="4" w:space="0" w:color="auto"/>
              <w:left w:val="single" w:sz="4" w:space="0" w:color="auto"/>
              <w:bottom w:val="single" w:sz="4" w:space="0" w:color="auto"/>
              <w:right w:val="single" w:sz="4" w:space="0" w:color="auto"/>
            </w:tcBorders>
          </w:tcPr>
          <w:p w:rsidR="00B90A6D" w:rsidRDefault="00B90A6D">
            <w:pPr>
              <w:pStyle w:val="ac"/>
            </w:pPr>
            <w:r>
              <w:t>выстраивание социального партнерства общественных организаций, бизнеса, органов власти в интересах детей (формирование дружелюбной среды для детей на базе организаций всех форм собственности в сфере социальной политики, транспорта, торговли, связи и коммуникаций и других)</w:t>
            </w:r>
          </w:p>
        </w:tc>
        <w:tc>
          <w:tcPr>
            <w:tcW w:w="1400" w:type="dxa"/>
            <w:tcBorders>
              <w:top w:val="single" w:sz="4" w:space="0" w:color="auto"/>
              <w:left w:val="single" w:sz="4" w:space="0" w:color="auto"/>
              <w:bottom w:val="single" w:sz="4" w:space="0" w:color="auto"/>
            </w:tcBorders>
          </w:tcPr>
          <w:p w:rsidR="00B90A6D" w:rsidRDefault="00B90A6D">
            <w:pPr>
              <w:pStyle w:val="ac"/>
            </w:pPr>
            <w:r>
              <w:t>Депсоцразвития Югры</w:t>
            </w:r>
          </w:p>
        </w:tc>
      </w:tr>
      <w:tr w:rsidR="00B90A6D">
        <w:tblPrEx>
          <w:tblCellMar>
            <w:top w:w="0" w:type="dxa"/>
            <w:bottom w:w="0" w:type="dxa"/>
          </w:tblCellMar>
        </w:tblPrEx>
        <w:tc>
          <w:tcPr>
            <w:tcW w:w="560" w:type="dxa"/>
            <w:tcBorders>
              <w:top w:val="single" w:sz="4" w:space="0" w:color="auto"/>
              <w:bottom w:val="single" w:sz="4" w:space="0" w:color="auto"/>
              <w:right w:val="single" w:sz="4" w:space="0" w:color="auto"/>
            </w:tcBorders>
          </w:tcPr>
          <w:p w:rsidR="00B90A6D" w:rsidRDefault="00B90A6D">
            <w:pPr>
              <w:pStyle w:val="ac"/>
            </w:pPr>
            <w:r>
              <w:t>4.</w:t>
            </w:r>
          </w:p>
        </w:tc>
        <w:tc>
          <w:tcPr>
            <w:tcW w:w="3360" w:type="dxa"/>
            <w:tcBorders>
              <w:top w:val="single" w:sz="4" w:space="0" w:color="auto"/>
              <w:left w:val="single" w:sz="4" w:space="0" w:color="auto"/>
              <w:bottom w:val="single" w:sz="4" w:space="0" w:color="auto"/>
              <w:right w:val="single" w:sz="4" w:space="0" w:color="auto"/>
            </w:tcBorders>
          </w:tcPr>
          <w:p w:rsidR="00B90A6D" w:rsidRDefault="00B90A6D">
            <w:pPr>
              <w:pStyle w:val="ac"/>
            </w:pPr>
            <w:r>
              <w:t>Внедрение участкового принципа работы по технологии "дворового социального менеджмента" (мероприятие включено в государственную программу по предложению руководителя Нижневартовской городской общественной организации "Молодая семья" Матвиенок Вероники Владимировны на Зональной стратегической сессии в г. Нижневартовске)</w:t>
            </w:r>
          </w:p>
        </w:tc>
        <w:tc>
          <w:tcPr>
            <w:tcW w:w="140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hyperlink w:anchor="sub_2332" w:history="1">
              <w:r>
                <w:rPr>
                  <w:rStyle w:val="a4"/>
                </w:rPr>
                <w:t>3.2</w:t>
              </w:r>
            </w:hyperlink>
            <w:r>
              <w:t xml:space="preserve"> "Предоставление социальных услуг населению автономного округа"</w:t>
            </w:r>
          </w:p>
        </w:tc>
        <w:tc>
          <w:tcPr>
            <w:tcW w:w="3220" w:type="dxa"/>
            <w:tcBorders>
              <w:top w:val="single" w:sz="4" w:space="0" w:color="auto"/>
              <w:left w:val="single" w:sz="4" w:space="0" w:color="auto"/>
              <w:bottom w:val="single" w:sz="4" w:space="0" w:color="auto"/>
              <w:right w:val="single" w:sz="4" w:space="0" w:color="auto"/>
            </w:tcBorders>
          </w:tcPr>
          <w:p w:rsidR="00B90A6D" w:rsidRDefault="00B90A6D">
            <w:pPr>
              <w:pStyle w:val="ac"/>
            </w:pPr>
            <w:r>
              <w:t>Доля граждан, получивших социальные услуги в учреждениях социального обслуживания населения, в общем числе граждан, обратившихся и имеющих право на получение социальных услуг в учреждения социального обслуживания населения (%)</w:t>
            </w:r>
          </w:p>
        </w:tc>
        <w:tc>
          <w:tcPr>
            <w:tcW w:w="2800" w:type="dxa"/>
            <w:tcBorders>
              <w:top w:val="single" w:sz="4" w:space="0" w:color="auto"/>
              <w:left w:val="single" w:sz="4" w:space="0" w:color="auto"/>
              <w:bottom w:val="single" w:sz="4" w:space="0" w:color="auto"/>
              <w:right w:val="single" w:sz="4" w:space="0" w:color="auto"/>
            </w:tcBorders>
          </w:tcPr>
          <w:p w:rsidR="00B90A6D" w:rsidRDefault="00B90A6D">
            <w:pPr>
              <w:pStyle w:val="ac"/>
            </w:pPr>
            <w:r>
              <w:t>Адресная работа специалистов по семье с гражданами в возрасте "55+" по вовлечению их в культурно-досуговые, физкультурно-оздоровительные мероприятия</w:t>
            </w:r>
          </w:p>
        </w:tc>
        <w:tc>
          <w:tcPr>
            <w:tcW w:w="1400" w:type="dxa"/>
            <w:tcBorders>
              <w:top w:val="single" w:sz="4" w:space="0" w:color="auto"/>
              <w:left w:val="single" w:sz="4" w:space="0" w:color="auto"/>
              <w:bottom w:val="single" w:sz="4" w:space="0" w:color="auto"/>
            </w:tcBorders>
          </w:tcPr>
          <w:p w:rsidR="00B90A6D" w:rsidRDefault="00B90A6D">
            <w:pPr>
              <w:pStyle w:val="ac"/>
            </w:pPr>
            <w:r>
              <w:t>Депсоцразвития Югры</w:t>
            </w:r>
          </w:p>
        </w:tc>
      </w:tr>
      <w:tr w:rsidR="00B90A6D">
        <w:tblPrEx>
          <w:tblCellMar>
            <w:top w:w="0" w:type="dxa"/>
            <w:bottom w:w="0" w:type="dxa"/>
          </w:tblCellMar>
        </w:tblPrEx>
        <w:tc>
          <w:tcPr>
            <w:tcW w:w="560" w:type="dxa"/>
            <w:tcBorders>
              <w:top w:val="single" w:sz="4" w:space="0" w:color="auto"/>
              <w:bottom w:val="single" w:sz="4" w:space="0" w:color="auto"/>
              <w:right w:val="single" w:sz="4" w:space="0" w:color="auto"/>
            </w:tcBorders>
          </w:tcPr>
          <w:p w:rsidR="00B90A6D" w:rsidRDefault="00B90A6D">
            <w:pPr>
              <w:pStyle w:val="ac"/>
            </w:pPr>
            <w:r>
              <w:t>5.</w:t>
            </w:r>
          </w:p>
        </w:tc>
        <w:tc>
          <w:tcPr>
            <w:tcW w:w="3360" w:type="dxa"/>
            <w:tcBorders>
              <w:top w:val="single" w:sz="4" w:space="0" w:color="auto"/>
              <w:left w:val="single" w:sz="4" w:space="0" w:color="auto"/>
              <w:bottom w:val="single" w:sz="4" w:space="0" w:color="auto"/>
              <w:right w:val="single" w:sz="4" w:space="0" w:color="auto"/>
            </w:tcBorders>
          </w:tcPr>
          <w:p w:rsidR="00B90A6D" w:rsidRDefault="00B90A6D">
            <w:pPr>
              <w:pStyle w:val="ac"/>
            </w:pPr>
            <w:r>
              <w:t>Поддержка некоммерческих организаций посредством единого портала государственных услуг (мероприятие включено в программу по предложению заместителя председателя Общественной палаты автономного округа при Депсоцразвития Югры Сидоровой Ольги Андреевны на Зональной стратегической сессии в г. Нижневартовске)</w:t>
            </w:r>
          </w:p>
        </w:tc>
        <w:tc>
          <w:tcPr>
            <w:tcW w:w="140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hyperlink w:anchor="sub_2332" w:history="1">
              <w:r>
                <w:rPr>
                  <w:rStyle w:val="a4"/>
                </w:rPr>
                <w:t>3.2</w:t>
              </w:r>
            </w:hyperlink>
            <w:r>
              <w:t xml:space="preserve"> "Предоставление социальных услуг населению автономного округа"</w:t>
            </w:r>
          </w:p>
        </w:tc>
        <w:tc>
          <w:tcPr>
            <w:tcW w:w="3220" w:type="dxa"/>
            <w:tcBorders>
              <w:top w:val="single" w:sz="4" w:space="0" w:color="auto"/>
              <w:left w:val="single" w:sz="4" w:space="0" w:color="auto"/>
              <w:bottom w:val="single" w:sz="4" w:space="0" w:color="auto"/>
              <w:right w:val="single" w:sz="4" w:space="0" w:color="auto"/>
            </w:tcBorders>
          </w:tcPr>
          <w:p w:rsidR="00B90A6D" w:rsidRDefault="00B90A6D">
            <w:pPr>
              <w:pStyle w:val="ac"/>
            </w:pPr>
            <w:r>
              <w:t>удельный вес жителей Югры, получивших социальные услуги у негосударственных поставщиков социальных услуг, в общей численности жителей автономного округа, получивших услуги в организациях социального обслуживания всех форм собственности (%). Доля средств бюджета автономного округа,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автономного округа, выделяемых на предоставление услуг в сфере социального обслуживания (%)</w:t>
            </w:r>
          </w:p>
        </w:tc>
        <w:tc>
          <w:tcPr>
            <w:tcW w:w="2800" w:type="dxa"/>
            <w:tcBorders>
              <w:top w:val="single" w:sz="4" w:space="0" w:color="auto"/>
              <w:left w:val="single" w:sz="4" w:space="0" w:color="auto"/>
              <w:bottom w:val="single" w:sz="4" w:space="0" w:color="auto"/>
              <w:right w:val="single" w:sz="4" w:space="0" w:color="auto"/>
            </w:tcBorders>
          </w:tcPr>
          <w:p w:rsidR="00B90A6D" w:rsidRDefault="00B90A6D">
            <w:pPr>
              <w:pStyle w:val="ac"/>
            </w:pPr>
            <w:r>
              <w:t>создание условий для привлечения негосударственных организаций, в том числе социально ориентированных некоммерческих организаций, в сферу оказания социальных услуг. Предоставление возможности приема заявок на компенсацию затрат по оказанным социальным услугам и включение в реестр поставщиков социальных услуг посредством единого портала государственных услуг</w:t>
            </w:r>
          </w:p>
        </w:tc>
        <w:tc>
          <w:tcPr>
            <w:tcW w:w="1400" w:type="dxa"/>
            <w:tcBorders>
              <w:top w:val="single" w:sz="4" w:space="0" w:color="auto"/>
              <w:left w:val="single" w:sz="4" w:space="0" w:color="auto"/>
              <w:bottom w:val="single" w:sz="4" w:space="0" w:color="auto"/>
            </w:tcBorders>
          </w:tcPr>
          <w:p w:rsidR="00B90A6D" w:rsidRDefault="00B90A6D">
            <w:pPr>
              <w:pStyle w:val="ac"/>
            </w:pPr>
            <w:r>
              <w:t>Депсоцразвития Югры</w:t>
            </w:r>
          </w:p>
        </w:tc>
      </w:tr>
      <w:tr w:rsidR="00B90A6D">
        <w:tblPrEx>
          <w:tblCellMar>
            <w:top w:w="0" w:type="dxa"/>
            <w:bottom w:w="0" w:type="dxa"/>
          </w:tblCellMar>
        </w:tblPrEx>
        <w:tc>
          <w:tcPr>
            <w:tcW w:w="560" w:type="dxa"/>
            <w:tcBorders>
              <w:top w:val="single" w:sz="4" w:space="0" w:color="auto"/>
              <w:bottom w:val="single" w:sz="4" w:space="0" w:color="auto"/>
              <w:right w:val="single" w:sz="4" w:space="0" w:color="auto"/>
            </w:tcBorders>
          </w:tcPr>
          <w:p w:rsidR="00B90A6D" w:rsidRDefault="00B90A6D">
            <w:pPr>
              <w:pStyle w:val="ac"/>
            </w:pPr>
            <w:r>
              <w:t>6.</w:t>
            </w:r>
          </w:p>
        </w:tc>
        <w:tc>
          <w:tcPr>
            <w:tcW w:w="3360" w:type="dxa"/>
            <w:tcBorders>
              <w:top w:val="single" w:sz="4" w:space="0" w:color="auto"/>
              <w:left w:val="single" w:sz="4" w:space="0" w:color="auto"/>
              <w:bottom w:val="single" w:sz="4" w:space="0" w:color="auto"/>
              <w:right w:val="single" w:sz="4" w:space="0" w:color="auto"/>
            </w:tcBorders>
          </w:tcPr>
          <w:p w:rsidR="00B90A6D" w:rsidRDefault="00B90A6D">
            <w:pPr>
              <w:pStyle w:val="ac"/>
            </w:pPr>
            <w:r>
              <w:t>Внедрение в отрасли корпоративных программ здоровья (мероприятие включено в государственную программу по предложению директора Центра развития творчества детей и юношества Шишкиной Ирины Николаевны, г. Ханты-Мансийск, и члена Общественной молодежной палаты города Югорска Манаховой Киры Михайловны на Зональной стратегической сессии)</w:t>
            </w:r>
          </w:p>
        </w:tc>
        <w:tc>
          <w:tcPr>
            <w:tcW w:w="140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hyperlink w:anchor="sub_2442" w:history="1">
              <w:r>
                <w:rPr>
                  <w:rStyle w:val="a4"/>
                </w:rPr>
                <w:t>4.2</w:t>
              </w:r>
            </w:hyperlink>
            <w:r>
              <w:t xml:space="preserve"> "Развитие кадрового потенциала"</w:t>
            </w:r>
          </w:p>
        </w:tc>
        <w:tc>
          <w:tcPr>
            <w:tcW w:w="3220" w:type="dxa"/>
            <w:tcBorders>
              <w:top w:val="single" w:sz="4" w:space="0" w:color="auto"/>
              <w:left w:val="single" w:sz="4" w:space="0" w:color="auto"/>
              <w:bottom w:val="single" w:sz="4" w:space="0" w:color="auto"/>
              <w:right w:val="single" w:sz="4" w:space="0" w:color="auto"/>
            </w:tcBorders>
          </w:tcPr>
          <w:p w:rsidR="00B90A6D" w:rsidRDefault="00B90A6D">
            <w:pPr>
              <w:pStyle w:val="ac"/>
            </w:pPr>
            <w:r>
              <w:t>доля специалистов учреждений, подведомственных Депсоцразвития Югры, повысивших профессиональный уровень путем участия в семинарах (вебинарах), прохождения специализированных курсов повышения квалификации, в объеме не менее 3% от фактической численности специалистов (за исключением низкоквалифицированных работников), в год (%)</w:t>
            </w:r>
          </w:p>
        </w:tc>
        <w:tc>
          <w:tcPr>
            <w:tcW w:w="2800" w:type="dxa"/>
            <w:tcBorders>
              <w:top w:val="single" w:sz="4" w:space="0" w:color="auto"/>
              <w:left w:val="single" w:sz="4" w:space="0" w:color="auto"/>
              <w:bottom w:val="single" w:sz="4" w:space="0" w:color="auto"/>
              <w:right w:val="single" w:sz="4" w:space="0" w:color="auto"/>
            </w:tcBorders>
          </w:tcPr>
          <w:p w:rsidR="00B90A6D" w:rsidRDefault="00B90A6D">
            <w:pPr>
              <w:pStyle w:val="ac"/>
            </w:pPr>
            <w:r>
              <w:t>ежегодное проведение конкурса на лучшую программу социально-оздоровительной работы организаций социального обслуживания</w:t>
            </w:r>
          </w:p>
        </w:tc>
        <w:tc>
          <w:tcPr>
            <w:tcW w:w="1400" w:type="dxa"/>
            <w:tcBorders>
              <w:top w:val="single" w:sz="4" w:space="0" w:color="auto"/>
              <w:left w:val="single" w:sz="4" w:space="0" w:color="auto"/>
              <w:bottom w:val="single" w:sz="4" w:space="0" w:color="auto"/>
            </w:tcBorders>
          </w:tcPr>
          <w:p w:rsidR="00B90A6D" w:rsidRDefault="00B90A6D">
            <w:pPr>
              <w:pStyle w:val="ac"/>
            </w:pPr>
            <w:r>
              <w:t>Депсоцразвития Югры</w:t>
            </w:r>
          </w:p>
        </w:tc>
      </w:tr>
    </w:tbl>
    <w:p w:rsidR="00B90A6D" w:rsidRDefault="00B90A6D">
      <w:pPr>
        <w:ind w:firstLine="0"/>
        <w:jc w:val="left"/>
        <w:sectPr w:rsidR="00B90A6D">
          <w:pgSz w:w="16837" w:h="11905" w:orient="landscape"/>
          <w:pgMar w:top="1440" w:right="800" w:bottom="1440" w:left="1100" w:header="720" w:footer="720" w:gutter="0"/>
          <w:cols w:space="720"/>
          <w:noEndnote/>
        </w:sectPr>
      </w:pPr>
    </w:p>
    <w:p w:rsidR="00B90A6D" w:rsidRDefault="00B90A6D"/>
    <w:p w:rsidR="00B90A6D" w:rsidRDefault="00B90A6D">
      <w:pPr>
        <w:jc w:val="right"/>
        <w:rPr>
          <w:rStyle w:val="a3"/>
        </w:rPr>
      </w:pPr>
      <w:bookmarkStart w:id="120" w:name="sub_800"/>
      <w:r>
        <w:rPr>
          <w:rStyle w:val="a3"/>
        </w:rPr>
        <w:t>Таблица 8</w:t>
      </w:r>
    </w:p>
    <w:bookmarkEnd w:id="120"/>
    <w:p w:rsidR="00B90A6D" w:rsidRDefault="00B90A6D"/>
    <w:p w:rsidR="00B90A6D" w:rsidRDefault="00B90A6D">
      <w:pPr>
        <w:ind w:firstLine="0"/>
        <w:jc w:val="left"/>
        <w:sectPr w:rsidR="00B90A6D">
          <w:pgSz w:w="11905" w:h="16837"/>
          <w:pgMar w:top="1440" w:right="800" w:bottom="1440" w:left="1100" w:header="720" w:footer="720" w:gutter="0"/>
          <w:cols w:space="720"/>
          <w:noEndnote/>
        </w:sectPr>
      </w:pPr>
    </w:p>
    <w:p w:rsidR="00B90A6D" w:rsidRDefault="00B90A6D">
      <w:pPr>
        <w:pStyle w:val="1"/>
      </w:pPr>
      <w:r>
        <w:t xml:space="preserve">Перечень объектов, </w:t>
      </w:r>
      <w:r>
        <w:br/>
        <w:t>предназначенных для размещения объектов социального обслуживания, передача которых негосударственным (немуниципальным) организациям возможна по договорам аренды, концессионным соглашениям с обязательством сохранения целевого назначения и использования объекта</w:t>
      </w:r>
    </w:p>
    <w:p w:rsidR="00B90A6D" w:rsidRDefault="00B90A6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9"/>
        <w:gridCol w:w="3852"/>
        <w:gridCol w:w="3137"/>
        <w:gridCol w:w="3119"/>
        <w:gridCol w:w="4311"/>
      </w:tblGrid>
      <w:tr w:rsidR="00B90A6D">
        <w:tblPrEx>
          <w:tblCellMar>
            <w:top w:w="0" w:type="dxa"/>
            <w:bottom w:w="0" w:type="dxa"/>
          </w:tblCellMar>
        </w:tblPrEx>
        <w:tc>
          <w:tcPr>
            <w:tcW w:w="489" w:type="dxa"/>
            <w:tcBorders>
              <w:top w:val="single" w:sz="4" w:space="0" w:color="auto"/>
              <w:bottom w:val="single" w:sz="4" w:space="0" w:color="auto"/>
              <w:right w:val="single" w:sz="4" w:space="0" w:color="auto"/>
            </w:tcBorders>
          </w:tcPr>
          <w:p w:rsidR="00B90A6D" w:rsidRDefault="00B90A6D">
            <w:pPr>
              <w:pStyle w:val="aa"/>
              <w:jc w:val="center"/>
            </w:pPr>
            <w:r>
              <w:t>N</w:t>
            </w:r>
            <w:r>
              <w:br/>
              <w:t>п/п</w:t>
            </w:r>
          </w:p>
        </w:tc>
        <w:tc>
          <w:tcPr>
            <w:tcW w:w="3852"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Наименование объекта</w:t>
            </w:r>
          </w:p>
        </w:tc>
        <w:tc>
          <w:tcPr>
            <w:tcW w:w="3137"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Наименование собственника объекта</w:t>
            </w:r>
          </w:p>
        </w:tc>
        <w:tc>
          <w:tcPr>
            <w:tcW w:w="3119"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Адрес расположения объекта</w:t>
            </w:r>
          </w:p>
        </w:tc>
        <w:tc>
          <w:tcPr>
            <w:tcW w:w="4311" w:type="dxa"/>
            <w:tcBorders>
              <w:top w:val="single" w:sz="4" w:space="0" w:color="auto"/>
              <w:left w:val="single" w:sz="4" w:space="0" w:color="auto"/>
              <w:bottom w:val="single" w:sz="4" w:space="0" w:color="auto"/>
            </w:tcBorders>
          </w:tcPr>
          <w:p w:rsidR="00B90A6D" w:rsidRDefault="00B90A6D">
            <w:pPr>
              <w:pStyle w:val="aa"/>
              <w:jc w:val="center"/>
            </w:pPr>
            <w:r>
              <w:t>Характеристика объекта, в том числе мощность объекта</w:t>
            </w:r>
          </w:p>
        </w:tc>
      </w:tr>
      <w:tr w:rsidR="00B90A6D">
        <w:tblPrEx>
          <w:tblCellMar>
            <w:top w:w="0" w:type="dxa"/>
            <w:bottom w:w="0" w:type="dxa"/>
          </w:tblCellMar>
        </w:tblPrEx>
        <w:tc>
          <w:tcPr>
            <w:tcW w:w="489" w:type="dxa"/>
            <w:tcBorders>
              <w:top w:val="single" w:sz="4" w:space="0" w:color="auto"/>
              <w:bottom w:val="single" w:sz="4" w:space="0" w:color="auto"/>
              <w:right w:val="single" w:sz="4" w:space="0" w:color="auto"/>
            </w:tcBorders>
          </w:tcPr>
          <w:p w:rsidR="00B90A6D" w:rsidRDefault="00B90A6D">
            <w:pPr>
              <w:pStyle w:val="aa"/>
              <w:jc w:val="center"/>
            </w:pPr>
            <w:r>
              <w:t>1.</w:t>
            </w:r>
          </w:p>
        </w:tc>
        <w:tc>
          <w:tcPr>
            <w:tcW w:w="3852" w:type="dxa"/>
            <w:tcBorders>
              <w:top w:val="single" w:sz="4" w:space="0" w:color="auto"/>
              <w:left w:val="single" w:sz="4" w:space="0" w:color="auto"/>
              <w:bottom w:val="single" w:sz="4" w:space="0" w:color="auto"/>
              <w:right w:val="single" w:sz="4" w:space="0" w:color="auto"/>
            </w:tcBorders>
          </w:tcPr>
          <w:p w:rsidR="00B90A6D" w:rsidRDefault="00B90A6D">
            <w:pPr>
              <w:pStyle w:val="ac"/>
            </w:pPr>
            <w:r>
              <w:t>Пансионат "Резиденция для пожилых"</w:t>
            </w:r>
          </w:p>
        </w:tc>
        <w:tc>
          <w:tcPr>
            <w:tcW w:w="3137" w:type="dxa"/>
            <w:tcBorders>
              <w:top w:val="single" w:sz="4" w:space="0" w:color="auto"/>
              <w:left w:val="single" w:sz="4" w:space="0" w:color="auto"/>
              <w:bottom w:val="single" w:sz="4" w:space="0" w:color="auto"/>
              <w:right w:val="single" w:sz="4" w:space="0" w:color="auto"/>
            </w:tcBorders>
          </w:tcPr>
          <w:p w:rsidR="00B90A6D" w:rsidRDefault="00B90A6D">
            <w:pPr>
              <w:pStyle w:val="ac"/>
            </w:pPr>
            <w:r>
              <w:t>государственная собственность автономного округа</w:t>
            </w:r>
          </w:p>
        </w:tc>
        <w:tc>
          <w:tcPr>
            <w:tcW w:w="3119" w:type="dxa"/>
            <w:tcBorders>
              <w:top w:val="single" w:sz="4" w:space="0" w:color="auto"/>
              <w:left w:val="single" w:sz="4" w:space="0" w:color="auto"/>
              <w:bottom w:val="single" w:sz="4" w:space="0" w:color="auto"/>
              <w:right w:val="single" w:sz="4" w:space="0" w:color="auto"/>
            </w:tcBorders>
          </w:tcPr>
          <w:p w:rsidR="00B90A6D" w:rsidRDefault="00B90A6D">
            <w:pPr>
              <w:pStyle w:val="ac"/>
            </w:pPr>
            <w:r>
              <w:t>г. Югорск, ул. Лии Карастояновой, д. 2</w:t>
            </w:r>
          </w:p>
        </w:tc>
        <w:tc>
          <w:tcPr>
            <w:tcW w:w="4311" w:type="dxa"/>
            <w:tcBorders>
              <w:top w:val="single" w:sz="4" w:space="0" w:color="auto"/>
              <w:left w:val="single" w:sz="4" w:space="0" w:color="auto"/>
              <w:bottom w:val="single" w:sz="4" w:space="0" w:color="auto"/>
            </w:tcBorders>
          </w:tcPr>
          <w:p w:rsidR="00B90A6D" w:rsidRDefault="00B90A6D">
            <w:pPr>
              <w:pStyle w:val="ac"/>
            </w:pPr>
            <w:r>
              <w:t>жилой дом в капитальном исполнении, общей площадью 229,3 кв. м, 15 койко-мест</w:t>
            </w:r>
          </w:p>
        </w:tc>
      </w:tr>
      <w:tr w:rsidR="00B90A6D">
        <w:tblPrEx>
          <w:tblCellMar>
            <w:top w:w="0" w:type="dxa"/>
            <w:bottom w:w="0" w:type="dxa"/>
          </w:tblCellMar>
        </w:tblPrEx>
        <w:tc>
          <w:tcPr>
            <w:tcW w:w="489" w:type="dxa"/>
            <w:tcBorders>
              <w:top w:val="single" w:sz="4" w:space="0" w:color="auto"/>
              <w:bottom w:val="single" w:sz="4" w:space="0" w:color="auto"/>
              <w:right w:val="single" w:sz="4" w:space="0" w:color="auto"/>
            </w:tcBorders>
          </w:tcPr>
          <w:p w:rsidR="00B90A6D" w:rsidRDefault="00B90A6D">
            <w:pPr>
              <w:pStyle w:val="aa"/>
              <w:jc w:val="center"/>
            </w:pPr>
            <w:r>
              <w:t>2.</w:t>
            </w:r>
          </w:p>
        </w:tc>
        <w:tc>
          <w:tcPr>
            <w:tcW w:w="3852" w:type="dxa"/>
            <w:tcBorders>
              <w:top w:val="single" w:sz="4" w:space="0" w:color="auto"/>
              <w:left w:val="single" w:sz="4" w:space="0" w:color="auto"/>
              <w:bottom w:val="single" w:sz="4" w:space="0" w:color="auto"/>
              <w:right w:val="single" w:sz="4" w:space="0" w:color="auto"/>
            </w:tcBorders>
          </w:tcPr>
          <w:p w:rsidR="00B90A6D" w:rsidRDefault="00B90A6D">
            <w:pPr>
              <w:pStyle w:val="ac"/>
            </w:pPr>
            <w:r>
              <w:t>Пансионат "Резиденция для пожилых"</w:t>
            </w:r>
          </w:p>
        </w:tc>
        <w:tc>
          <w:tcPr>
            <w:tcW w:w="3137" w:type="dxa"/>
            <w:tcBorders>
              <w:top w:val="single" w:sz="4" w:space="0" w:color="auto"/>
              <w:left w:val="single" w:sz="4" w:space="0" w:color="auto"/>
              <w:bottom w:val="single" w:sz="4" w:space="0" w:color="auto"/>
              <w:right w:val="single" w:sz="4" w:space="0" w:color="auto"/>
            </w:tcBorders>
          </w:tcPr>
          <w:p w:rsidR="00B90A6D" w:rsidRDefault="00B90A6D">
            <w:pPr>
              <w:pStyle w:val="ac"/>
            </w:pPr>
            <w:r>
              <w:t>государственная собственность автономного округа</w:t>
            </w:r>
          </w:p>
        </w:tc>
        <w:tc>
          <w:tcPr>
            <w:tcW w:w="3119" w:type="dxa"/>
            <w:tcBorders>
              <w:top w:val="single" w:sz="4" w:space="0" w:color="auto"/>
              <w:left w:val="single" w:sz="4" w:space="0" w:color="auto"/>
              <w:bottom w:val="single" w:sz="4" w:space="0" w:color="auto"/>
              <w:right w:val="single" w:sz="4" w:space="0" w:color="auto"/>
            </w:tcBorders>
          </w:tcPr>
          <w:p w:rsidR="00B90A6D" w:rsidRDefault="00B90A6D">
            <w:pPr>
              <w:pStyle w:val="ac"/>
            </w:pPr>
            <w:r>
              <w:t>г. Советский, ул. Ленина, д. 56</w:t>
            </w:r>
          </w:p>
        </w:tc>
        <w:tc>
          <w:tcPr>
            <w:tcW w:w="4311" w:type="dxa"/>
            <w:tcBorders>
              <w:top w:val="single" w:sz="4" w:space="0" w:color="auto"/>
              <w:left w:val="single" w:sz="4" w:space="0" w:color="auto"/>
              <w:bottom w:val="single" w:sz="4" w:space="0" w:color="auto"/>
            </w:tcBorders>
          </w:tcPr>
          <w:p w:rsidR="00B90A6D" w:rsidRDefault="00B90A6D">
            <w:pPr>
              <w:pStyle w:val="ac"/>
            </w:pPr>
            <w:r>
              <w:t>жилой дом в капитальном исполнении, общей площадью 451,6 кв. м, 30 койко-мест</w:t>
            </w:r>
          </w:p>
        </w:tc>
      </w:tr>
      <w:tr w:rsidR="00B90A6D">
        <w:tblPrEx>
          <w:tblCellMar>
            <w:top w:w="0" w:type="dxa"/>
            <w:bottom w:w="0" w:type="dxa"/>
          </w:tblCellMar>
        </w:tblPrEx>
        <w:tc>
          <w:tcPr>
            <w:tcW w:w="489" w:type="dxa"/>
            <w:tcBorders>
              <w:top w:val="single" w:sz="4" w:space="0" w:color="auto"/>
              <w:bottom w:val="single" w:sz="4" w:space="0" w:color="auto"/>
              <w:right w:val="single" w:sz="4" w:space="0" w:color="auto"/>
            </w:tcBorders>
          </w:tcPr>
          <w:p w:rsidR="00B90A6D" w:rsidRDefault="00B90A6D">
            <w:pPr>
              <w:pStyle w:val="aa"/>
              <w:jc w:val="center"/>
            </w:pPr>
            <w:r>
              <w:t>3.</w:t>
            </w:r>
          </w:p>
        </w:tc>
        <w:tc>
          <w:tcPr>
            <w:tcW w:w="3852" w:type="dxa"/>
            <w:tcBorders>
              <w:top w:val="single" w:sz="4" w:space="0" w:color="auto"/>
              <w:left w:val="single" w:sz="4" w:space="0" w:color="auto"/>
              <w:bottom w:val="single" w:sz="4" w:space="0" w:color="auto"/>
              <w:right w:val="single" w:sz="4" w:space="0" w:color="auto"/>
            </w:tcBorders>
          </w:tcPr>
          <w:p w:rsidR="00B90A6D" w:rsidRDefault="00B90A6D">
            <w:pPr>
              <w:pStyle w:val="ac"/>
            </w:pPr>
            <w:r>
              <w:t>Пансионат "Резиденция для пожилых"</w:t>
            </w:r>
          </w:p>
        </w:tc>
        <w:tc>
          <w:tcPr>
            <w:tcW w:w="3137" w:type="dxa"/>
            <w:tcBorders>
              <w:top w:val="single" w:sz="4" w:space="0" w:color="auto"/>
              <w:left w:val="single" w:sz="4" w:space="0" w:color="auto"/>
              <w:bottom w:val="single" w:sz="4" w:space="0" w:color="auto"/>
              <w:right w:val="single" w:sz="4" w:space="0" w:color="auto"/>
            </w:tcBorders>
          </w:tcPr>
          <w:p w:rsidR="00B90A6D" w:rsidRDefault="00B90A6D">
            <w:pPr>
              <w:pStyle w:val="ac"/>
            </w:pPr>
            <w:r>
              <w:t>государственная собственность автономного округа</w:t>
            </w:r>
          </w:p>
        </w:tc>
        <w:tc>
          <w:tcPr>
            <w:tcW w:w="3119" w:type="dxa"/>
            <w:tcBorders>
              <w:top w:val="single" w:sz="4" w:space="0" w:color="auto"/>
              <w:left w:val="single" w:sz="4" w:space="0" w:color="auto"/>
              <w:bottom w:val="single" w:sz="4" w:space="0" w:color="auto"/>
              <w:right w:val="single" w:sz="4" w:space="0" w:color="auto"/>
            </w:tcBorders>
          </w:tcPr>
          <w:p w:rsidR="00B90A6D" w:rsidRDefault="00B90A6D">
            <w:pPr>
              <w:pStyle w:val="ac"/>
            </w:pPr>
            <w:r>
              <w:t>г. Мегион, пгт. Высокий, ул. Ленина, д. 63, корпус 2</w:t>
            </w:r>
          </w:p>
        </w:tc>
        <w:tc>
          <w:tcPr>
            <w:tcW w:w="4311" w:type="dxa"/>
            <w:tcBorders>
              <w:top w:val="single" w:sz="4" w:space="0" w:color="auto"/>
              <w:left w:val="single" w:sz="4" w:space="0" w:color="auto"/>
              <w:bottom w:val="single" w:sz="4" w:space="0" w:color="auto"/>
            </w:tcBorders>
          </w:tcPr>
          <w:p w:rsidR="00B90A6D" w:rsidRDefault="00B90A6D">
            <w:pPr>
              <w:pStyle w:val="ac"/>
            </w:pPr>
            <w:r>
              <w:t>жилой деревянный дом, общей площадью 245,5 кв. м, 16 койко-мест</w:t>
            </w:r>
          </w:p>
        </w:tc>
      </w:tr>
      <w:tr w:rsidR="00B90A6D">
        <w:tblPrEx>
          <w:tblCellMar>
            <w:top w:w="0" w:type="dxa"/>
            <w:bottom w:w="0" w:type="dxa"/>
          </w:tblCellMar>
        </w:tblPrEx>
        <w:tc>
          <w:tcPr>
            <w:tcW w:w="489" w:type="dxa"/>
            <w:tcBorders>
              <w:top w:val="single" w:sz="4" w:space="0" w:color="auto"/>
              <w:bottom w:val="single" w:sz="4" w:space="0" w:color="auto"/>
              <w:right w:val="single" w:sz="4" w:space="0" w:color="auto"/>
            </w:tcBorders>
          </w:tcPr>
          <w:p w:rsidR="00B90A6D" w:rsidRDefault="00B90A6D">
            <w:pPr>
              <w:pStyle w:val="aa"/>
              <w:jc w:val="center"/>
            </w:pPr>
            <w:r>
              <w:t>4.</w:t>
            </w:r>
          </w:p>
        </w:tc>
        <w:tc>
          <w:tcPr>
            <w:tcW w:w="3852" w:type="dxa"/>
            <w:tcBorders>
              <w:top w:val="single" w:sz="4" w:space="0" w:color="auto"/>
              <w:left w:val="single" w:sz="4" w:space="0" w:color="auto"/>
              <w:bottom w:val="single" w:sz="4" w:space="0" w:color="auto"/>
              <w:right w:val="single" w:sz="4" w:space="0" w:color="auto"/>
            </w:tcBorders>
          </w:tcPr>
          <w:p w:rsidR="00B90A6D" w:rsidRDefault="00B90A6D">
            <w:pPr>
              <w:pStyle w:val="ac"/>
            </w:pPr>
            <w:r>
              <w:t>Отделение ночного пребывания Ханты-Мансийского комплексного центра социального обслуживания населения</w:t>
            </w:r>
          </w:p>
        </w:tc>
        <w:tc>
          <w:tcPr>
            <w:tcW w:w="3137" w:type="dxa"/>
            <w:tcBorders>
              <w:top w:val="single" w:sz="4" w:space="0" w:color="auto"/>
              <w:left w:val="single" w:sz="4" w:space="0" w:color="auto"/>
              <w:bottom w:val="single" w:sz="4" w:space="0" w:color="auto"/>
              <w:right w:val="single" w:sz="4" w:space="0" w:color="auto"/>
            </w:tcBorders>
          </w:tcPr>
          <w:p w:rsidR="00B90A6D" w:rsidRDefault="00B90A6D">
            <w:pPr>
              <w:pStyle w:val="ac"/>
            </w:pPr>
            <w:r>
              <w:t>государственная собственность автономного округа</w:t>
            </w:r>
          </w:p>
        </w:tc>
        <w:tc>
          <w:tcPr>
            <w:tcW w:w="3119" w:type="dxa"/>
            <w:tcBorders>
              <w:top w:val="single" w:sz="4" w:space="0" w:color="auto"/>
              <w:left w:val="single" w:sz="4" w:space="0" w:color="auto"/>
              <w:bottom w:val="single" w:sz="4" w:space="0" w:color="auto"/>
              <w:right w:val="single" w:sz="4" w:space="0" w:color="auto"/>
            </w:tcBorders>
          </w:tcPr>
          <w:p w:rsidR="00B90A6D" w:rsidRDefault="00B90A6D">
            <w:pPr>
              <w:pStyle w:val="ac"/>
            </w:pPr>
            <w:r>
              <w:t>г. Ханты-Мансийск, ул. Пролетарская, д. 25</w:t>
            </w:r>
          </w:p>
        </w:tc>
        <w:tc>
          <w:tcPr>
            <w:tcW w:w="4311" w:type="dxa"/>
            <w:tcBorders>
              <w:top w:val="single" w:sz="4" w:space="0" w:color="auto"/>
              <w:left w:val="single" w:sz="4" w:space="0" w:color="auto"/>
              <w:bottom w:val="single" w:sz="4" w:space="0" w:color="auto"/>
            </w:tcBorders>
          </w:tcPr>
          <w:p w:rsidR="00B90A6D" w:rsidRDefault="00B90A6D">
            <w:pPr>
              <w:pStyle w:val="ac"/>
            </w:pPr>
            <w:r>
              <w:t>помещения общей площадью 538,4 кв. м, расположенные на 1 этаже деревянного 2-этажного здания, 33 койко-мест</w:t>
            </w:r>
          </w:p>
        </w:tc>
      </w:tr>
    </w:tbl>
    <w:p w:rsidR="00B90A6D" w:rsidRDefault="00B90A6D">
      <w:pPr>
        <w:ind w:firstLine="0"/>
        <w:jc w:val="left"/>
        <w:sectPr w:rsidR="00B90A6D">
          <w:pgSz w:w="16837" w:h="11905" w:orient="landscape"/>
          <w:pgMar w:top="1440" w:right="800" w:bottom="1440" w:left="1100" w:header="720" w:footer="720" w:gutter="0"/>
          <w:cols w:space="720"/>
          <w:noEndnote/>
        </w:sectPr>
      </w:pPr>
    </w:p>
    <w:p w:rsidR="00B90A6D" w:rsidRDefault="00B90A6D"/>
    <w:p w:rsidR="00B90A6D" w:rsidRDefault="00B90A6D">
      <w:pPr>
        <w:pStyle w:val="a8"/>
        <w:rPr>
          <w:color w:val="000000"/>
          <w:sz w:val="16"/>
          <w:szCs w:val="16"/>
        </w:rPr>
      </w:pPr>
      <w:bookmarkStart w:id="121" w:name="sub_90"/>
      <w:r>
        <w:rPr>
          <w:color w:val="000000"/>
          <w:sz w:val="16"/>
          <w:szCs w:val="16"/>
        </w:rPr>
        <w:t>Информация об изменениях:</w:t>
      </w:r>
    </w:p>
    <w:bookmarkEnd w:id="121"/>
    <w:p w:rsidR="00B90A6D" w:rsidRDefault="00B90A6D">
      <w:pPr>
        <w:pStyle w:val="a9"/>
      </w:pPr>
      <w:r>
        <w:t xml:space="preserve">Приложение 1 дополнено таблицей 9 с 28 августа 2019 г. - </w:t>
      </w:r>
      <w:hyperlink r:id="rId39" w:history="1">
        <w:r>
          <w:rPr>
            <w:rStyle w:val="a4"/>
          </w:rPr>
          <w:t>Постановление</w:t>
        </w:r>
      </w:hyperlink>
      <w:r>
        <w:t xml:space="preserve"> Правительства Ханты-Мансийского АО - Югры от 23 августа 2019 г. N 281-п</w:t>
      </w:r>
    </w:p>
    <w:p w:rsidR="00B90A6D" w:rsidRDefault="00B90A6D">
      <w:pPr>
        <w:pStyle w:val="a9"/>
      </w:pPr>
    </w:p>
    <w:p w:rsidR="00B90A6D" w:rsidRDefault="00B90A6D">
      <w:pPr>
        <w:jc w:val="right"/>
        <w:rPr>
          <w:rStyle w:val="a3"/>
        </w:rPr>
      </w:pPr>
      <w:r>
        <w:rPr>
          <w:rStyle w:val="a3"/>
        </w:rPr>
        <w:t>Таблица 9</w:t>
      </w:r>
    </w:p>
    <w:p w:rsidR="00B90A6D" w:rsidRDefault="00B90A6D"/>
    <w:p w:rsidR="00B90A6D" w:rsidRDefault="00B90A6D">
      <w:pPr>
        <w:pStyle w:val="1"/>
      </w:pPr>
      <w:r>
        <w:t>Перечень</w:t>
      </w:r>
      <w:r>
        <w:br/>
        <w:t>нежилых помещений, планируемых к приобретению для размещения в них учреждений социального обслуживания автономного округа</w:t>
      </w:r>
    </w:p>
    <w:p w:rsidR="00B90A6D" w:rsidRDefault="00B90A6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2134"/>
        <w:gridCol w:w="2564"/>
        <w:gridCol w:w="4644"/>
      </w:tblGrid>
      <w:tr w:rsidR="00B90A6D">
        <w:tblPrEx>
          <w:tblCellMar>
            <w:top w:w="0" w:type="dxa"/>
            <w:bottom w:w="0" w:type="dxa"/>
          </w:tblCellMar>
        </w:tblPrEx>
        <w:tc>
          <w:tcPr>
            <w:tcW w:w="680" w:type="dxa"/>
            <w:tcBorders>
              <w:top w:val="single" w:sz="4" w:space="0" w:color="auto"/>
              <w:bottom w:val="single" w:sz="4" w:space="0" w:color="auto"/>
              <w:right w:val="single" w:sz="4" w:space="0" w:color="auto"/>
            </w:tcBorders>
          </w:tcPr>
          <w:p w:rsidR="00B90A6D" w:rsidRDefault="00B90A6D">
            <w:pPr>
              <w:pStyle w:val="aa"/>
              <w:jc w:val="center"/>
            </w:pPr>
            <w:r>
              <w:t>N</w:t>
            </w:r>
            <w:r>
              <w:br/>
              <w:t>п/п</w:t>
            </w:r>
          </w:p>
        </w:tc>
        <w:tc>
          <w:tcPr>
            <w:tcW w:w="213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Наименование помещения</w:t>
            </w:r>
          </w:p>
        </w:tc>
        <w:tc>
          <w:tcPr>
            <w:tcW w:w="2564"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Адрес расположения объекта</w:t>
            </w:r>
          </w:p>
        </w:tc>
        <w:tc>
          <w:tcPr>
            <w:tcW w:w="4644" w:type="dxa"/>
            <w:tcBorders>
              <w:top w:val="single" w:sz="4" w:space="0" w:color="auto"/>
              <w:left w:val="single" w:sz="4" w:space="0" w:color="auto"/>
              <w:bottom w:val="single" w:sz="4" w:space="0" w:color="auto"/>
            </w:tcBorders>
          </w:tcPr>
          <w:p w:rsidR="00B90A6D" w:rsidRDefault="00B90A6D">
            <w:pPr>
              <w:pStyle w:val="aa"/>
              <w:jc w:val="center"/>
            </w:pPr>
            <w:r>
              <w:t>Планируемое назначение объекта</w:t>
            </w:r>
          </w:p>
        </w:tc>
      </w:tr>
      <w:tr w:rsidR="00B90A6D">
        <w:tblPrEx>
          <w:tblCellMar>
            <w:top w:w="0" w:type="dxa"/>
            <w:bottom w:w="0" w:type="dxa"/>
          </w:tblCellMar>
        </w:tblPrEx>
        <w:tc>
          <w:tcPr>
            <w:tcW w:w="680" w:type="dxa"/>
            <w:tcBorders>
              <w:top w:val="single" w:sz="4" w:space="0" w:color="auto"/>
              <w:bottom w:val="single" w:sz="4" w:space="0" w:color="auto"/>
              <w:right w:val="single" w:sz="4" w:space="0" w:color="auto"/>
            </w:tcBorders>
          </w:tcPr>
          <w:p w:rsidR="00B90A6D" w:rsidRDefault="00B90A6D">
            <w:pPr>
              <w:pStyle w:val="aa"/>
              <w:jc w:val="center"/>
            </w:pPr>
            <w:r>
              <w:t>1.</w:t>
            </w:r>
          </w:p>
        </w:tc>
        <w:tc>
          <w:tcPr>
            <w:tcW w:w="2134" w:type="dxa"/>
            <w:tcBorders>
              <w:top w:val="single" w:sz="4" w:space="0" w:color="auto"/>
              <w:left w:val="single" w:sz="4" w:space="0" w:color="auto"/>
              <w:bottom w:val="single" w:sz="4" w:space="0" w:color="auto"/>
              <w:right w:val="single" w:sz="4" w:space="0" w:color="auto"/>
            </w:tcBorders>
          </w:tcPr>
          <w:p w:rsidR="00B90A6D" w:rsidRDefault="00B90A6D">
            <w:pPr>
              <w:pStyle w:val="ac"/>
            </w:pPr>
            <w:r>
              <w:t>Нежилое помещение</w:t>
            </w:r>
          </w:p>
        </w:tc>
        <w:tc>
          <w:tcPr>
            <w:tcW w:w="2564" w:type="dxa"/>
            <w:tcBorders>
              <w:top w:val="single" w:sz="4" w:space="0" w:color="auto"/>
              <w:left w:val="single" w:sz="4" w:space="0" w:color="auto"/>
              <w:bottom w:val="single" w:sz="4" w:space="0" w:color="auto"/>
              <w:right w:val="single" w:sz="4" w:space="0" w:color="auto"/>
            </w:tcBorders>
          </w:tcPr>
          <w:p w:rsidR="00B90A6D" w:rsidRDefault="00B90A6D">
            <w:pPr>
              <w:pStyle w:val="ac"/>
            </w:pPr>
            <w:r>
              <w:t>Ханты-Мансийский автономный округ - Югра, г. Ханты-Мансийск</w:t>
            </w:r>
          </w:p>
        </w:tc>
        <w:tc>
          <w:tcPr>
            <w:tcW w:w="4644" w:type="dxa"/>
            <w:tcBorders>
              <w:top w:val="single" w:sz="4" w:space="0" w:color="auto"/>
              <w:left w:val="single" w:sz="4" w:space="0" w:color="auto"/>
              <w:bottom w:val="single" w:sz="4" w:space="0" w:color="auto"/>
            </w:tcBorders>
          </w:tcPr>
          <w:p w:rsidR="00B90A6D" w:rsidRDefault="00B90A6D">
            <w:pPr>
              <w:pStyle w:val="ac"/>
            </w:pPr>
            <w:r>
              <w:t>общей площадью не менее 2300 кв. м под размещение учреждения социального обслуживания для предоставления социальных услуг несовершеннолетним с ограниченными возможностями здоровья</w:t>
            </w:r>
          </w:p>
        </w:tc>
      </w:tr>
    </w:tbl>
    <w:p w:rsidR="00B90A6D" w:rsidRDefault="00B90A6D"/>
    <w:p w:rsidR="00B90A6D" w:rsidRDefault="00B90A6D">
      <w:pPr>
        <w:pStyle w:val="a8"/>
        <w:rPr>
          <w:color w:val="000000"/>
          <w:sz w:val="16"/>
          <w:szCs w:val="16"/>
        </w:rPr>
      </w:pPr>
      <w:bookmarkStart w:id="122" w:name="sub_1010"/>
      <w:r>
        <w:rPr>
          <w:color w:val="000000"/>
          <w:sz w:val="16"/>
          <w:szCs w:val="16"/>
        </w:rPr>
        <w:t>Информация об изменениях:</w:t>
      </w:r>
    </w:p>
    <w:bookmarkEnd w:id="122"/>
    <w:p w:rsidR="00B90A6D" w:rsidRDefault="00B90A6D">
      <w:pPr>
        <w:pStyle w:val="a9"/>
      </w:pPr>
      <w:r>
        <w:t xml:space="preserve">Приложение 1 дополнено таблицей 10 с 28 августа 2019 г. - </w:t>
      </w:r>
      <w:hyperlink r:id="rId40" w:history="1">
        <w:r>
          <w:rPr>
            <w:rStyle w:val="a4"/>
          </w:rPr>
          <w:t>Постановление</w:t>
        </w:r>
      </w:hyperlink>
      <w:r>
        <w:t xml:space="preserve"> Правительства Ханты-Мансийского АО - Югры от 23 августа 2019 г. N 281-п</w:t>
      </w:r>
    </w:p>
    <w:p w:rsidR="00B90A6D" w:rsidRDefault="00B90A6D">
      <w:pPr>
        <w:pStyle w:val="a9"/>
      </w:pPr>
    </w:p>
    <w:p w:rsidR="00B90A6D" w:rsidRDefault="00B90A6D">
      <w:pPr>
        <w:jc w:val="right"/>
        <w:rPr>
          <w:rStyle w:val="a3"/>
        </w:rPr>
      </w:pPr>
      <w:r>
        <w:rPr>
          <w:rStyle w:val="a3"/>
        </w:rPr>
        <w:t>Таблица 10</w:t>
      </w:r>
    </w:p>
    <w:p w:rsidR="00B90A6D" w:rsidRDefault="00B90A6D"/>
    <w:p w:rsidR="00B90A6D" w:rsidRDefault="00B90A6D">
      <w:pPr>
        <w:pStyle w:val="1"/>
      </w:pPr>
      <w:r>
        <w:t>План мероприятий,</w:t>
      </w:r>
      <w:r>
        <w:br/>
        <w:t>направленный на достижение значений (уровней) показателей оценки эффективности деятельности исполнительных органов государственной власти автономного округа, на 2019 - 2024 годы</w:t>
      </w:r>
    </w:p>
    <w:p w:rsidR="00B90A6D" w:rsidRDefault="00B90A6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820"/>
        <w:gridCol w:w="2520"/>
        <w:gridCol w:w="2100"/>
        <w:gridCol w:w="1960"/>
        <w:gridCol w:w="3640"/>
      </w:tblGrid>
      <w:tr w:rsidR="00B90A6D">
        <w:tblPrEx>
          <w:tblCellMar>
            <w:top w:w="0" w:type="dxa"/>
            <w:bottom w:w="0" w:type="dxa"/>
          </w:tblCellMar>
        </w:tblPrEx>
        <w:tc>
          <w:tcPr>
            <w:tcW w:w="560" w:type="dxa"/>
            <w:tcBorders>
              <w:top w:val="single" w:sz="4" w:space="0" w:color="auto"/>
              <w:bottom w:val="single" w:sz="4" w:space="0" w:color="auto"/>
              <w:right w:val="single" w:sz="4" w:space="0" w:color="auto"/>
            </w:tcBorders>
          </w:tcPr>
          <w:p w:rsidR="00B90A6D" w:rsidRDefault="00B90A6D">
            <w:pPr>
              <w:pStyle w:val="aa"/>
              <w:jc w:val="center"/>
            </w:pPr>
            <w:r>
              <w:t>N</w:t>
            </w:r>
            <w:r>
              <w:br/>
              <w:t>п/п</w:t>
            </w:r>
          </w:p>
        </w:tc>
        <w:tc>
          <w:tcPr>
            <w:tcW w:w="182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Номер, наименование мероприятия (</w:t>
            </w:r>
            <w:hyperlink w:anchor="sub_20" w:history="1">
              <w:r>
                <w:rPr>
                  <w:rStyle w:val="a4"/>
                </w:rPr>
                <w:t>таблица 2</w:t>
              </w:r>
            </w:hyperlink>
            <w:r>
              <w:t>)</w:t>
            </w:r>
          </w:p>
        </w:tc>
        <w:tc>
          <w:tcPr>
            <w:tcW w:w="252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Меры, направленные на достижение значений (уровней) показателей</w:t>
            </w:r>
          </w:p>
        </w:tc>
        <w:tc>
          <w:tcPr>
            <w:tcW w:w="210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Наименование портфеля проектов, основанного на национальных и федеральных проектах Российской Федерации*</w:t>
            </w:r>
          </w:p>
        </w:tc>
        <w:tc>
          <w:tcPr>
            <w:tcW w:w="196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Ответственный исполнитель/соисполнитель</w:t>
            </w:r>
          </w:p>
        </w:tc>
        <w:tc>
          <w:tcPr>
            <w:tcW w:w="3640" w:type="dxa"/>
            <w:tcBorders>
              <w:top w:val="single" w:sz="4" w:space="0" w:color="auto"/>
              <w:left w:val="single" w:sz="4" w:space="0" w:color="auto"/>
              <w:bottom w:val="single" w:sz="4" w:space="0" w:color="auto"/>
            </w:tcBorders>
          </w:tcPr>
          <w:p w:rsidR="00B90A6D" w:rsidRDefault="00B90A6D">
            <w:pPr>
              <w:pStyle w:val="aa"/>
              <w:jc w:val="center"/>
            </w:pPr>
            <w:r>
              <w:t>Контрольное событие (промежуточный результат)</w:t>
            </w:r>
          </w:p>
        </w:tc>
      </w:tr>
      <w:tr w:rsidR="00B90A6D">
        <w:tblPrEx>
          <w:tblCellMar>
            <w:top w:w="0" w:type="dxa"/>
            <w:bottom w:w="0" w:type="dxa"/>
          </w:tblCellMar>
        </w:tblPrEx>
        <w:tc>
          <w:tcPr>
            <w:tcW w:w="560" w:type="dxa"/>
            <w:tcBorders>
              <w:top w:val="single" w:sz="4" w:space="0" w:color="auto"/>
              <w:bottom w:val="single" w:sz="4" w:space="0" w:color="auto"/>
              <w:right w:val="single" w:sz="4" w:space="0" w:color="auto"/>
            </w:tcBorders>
          </w:tcPr>
          <w:p w:rsidR="00B90A6D" w:rsidRDefault="00B90A6D">
            <w:pPr>
              <w:pStyle w:val="aa"/>
              <w:jc w:val="center"/>
            </w:pPr>
            <w:r>
              <w:t>1</w:t>
            </w:r>
          </w:p>
        </w:tc>
        <w:tc>
          <w:tcPr>
            <w:tcW w:w="182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2</w:t>
            </w:r>
          </w:p>
        </w:tc>
        <w:tc>
          <w:tcPr>
            <w:tcW w:w="252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3</w:t>
            </w:r>
          </w:p>
        </w:tc>
        <w:tc>
          <w:tcPr>
            <w:tcW w:w="210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4</w:t>
            </w:r>
          </w:p>
        </w:tc>
        <w:tc>
          <w:tcPr>
            <w:tcW w:w="196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5</w:t>
            </w:r>
          </w:p>
        </w:tc>
        <w:tc>
          <w:tcPr>
            <w:tcW w:w="3640" w:type="dxa"/>
            <w:tcBorders>
              <w:top w:val="single" w:sz="4" w:space="0" w:color="auto"/>
              <w:left w:val="single" w:sz="4" w:space="0" w:color="auto"/>
              <w:bottom w:val="single" w:sz="4" w:space="0" w:color="auto"/>
            </w:tcBorders>
          </w:tcPr>
          <w:p w:rsidR="00B90A6D" w:rsidRDefault="00B90A6D">
            <w:pPr>
              <w:pStyle w:val="aa"/>
              <w:jc w:val="center"/>
            </w:pPr>
            <w:r>
              <w:t>6</w:t>
            </w:r>
          </w:p>
        </w:tc>
      </w:tr>
      <w:tr w:rsidR="00B90A6D">
        <w:tblPrEx>
          <w:tblCellMar>
            <w:top w:w="0" w:type="dxa"/>
            <w:bottom w:w="0" w:type="dxa"/>
          </w:tblCellMar>
        </w:tblPrEx>
        <w:tc>
          <w:tcPr>
            <w:tcW w:w="12600" w:type="dxa"/>
            <w:gridSpan w:val="6"/>
            <w:tcBorders>
              <w:top w:val="single" w:sz="4" w:space="0" w:color="auto"/>
              <w:bottom w:val="single" w:sz="4" w:space="0" w:color="auto"/>
            </w:tcBorders>
          </w:tcPr>
          <w:p w:rsidR="00B90A6D" w:rsidRDefault="00B90A6D">
            <w:pPr>
              <w:pStyle w:val="aa"/>
              <w:jc w:val="center"/>
            </w:pPr>
            <w:r>
              <w:t>Уровень бедности, %</w:t>
            </w:r>
          </w:p>
        </w:tc>
      </w:tr>
      <w:tr w:rsidR="00B90A6D">
        <w:tblPrEx>
          <w:tblCellMar>
            <w:top w:w="0" w:type="dxa"/>
            <w:bottom w:w="0" w:type="dxa"/>
          </w:tblCellMar>
        </w:tblPrEx>
        <w:tc>
          <w:tcPr>
            <w:tcW w:w="560" w:type="dxa"/>
            <w:tcBorders>
              <w:top w:val="single" w:sz="4" w:space="0" w:color="auto"/>
              <w:bottom w:val="single" w:sz="4" w:space="0" w:color="auto"/>
              <w:right w:val="single" w:sz="4" w:space="0" w:color="auto"/>
            </w:tcBorders>
          </w:tcPr>
          <w:p w:rsidR="00B90A6D" w:rsidRDefault="00B90A6D">
            <w:pPr>
              <w:pStyle w:val="aa"/>
              <w:jc w:val="center"/>
            </w:pPr>
            <w:r>
              <w:t>1.</w:t>
            </w:r>
          </w:p>
        </w:tc>
        <w:tc>
          <w:tcPr>
            <w:tcW w:w="1820" w:type="dxa"/>
            <w:tcBorders>
              <w:top w:val="single" w:sz="4" w:space="0" w:color="auto"/>
              <w:left w:val="single" w:sz="4" w:space="0" w:color="auto"/>
              <w:bottom w:val="single" w:sz="4" w:space="0" w:color="auto"/>
              <w:right w:val="single" w:sz="4" w:space="0" w:color="auto"/>
            </w:tcBorders>
          </w:tcPr>
          <w:p w:rsidR="00B90A6D" w:rsidRDefault="00B90A6D">
            <w:pPr>
              <w:pStyle w:val="ac"/>
            </w:pPr>
            <w:r>
              <w:t>2.1. Повышение уровня материального обеспечения граждан</w:t>
            </w:r>
          </w:p>
        </w:tc>
        <w:tc>
          <w:tcPr>
            <w:tcW w:w="2520" w:type="dxa"/>
            <w:tcBorders>
              <w:top w:val="single" w:sz="4" w:space="0" w:color="auto"/>
              <w:left w:val="single" w:sz="4" w:space="0" w:color="auto"/>
              <w:bottom w:val="single" w:sz="4" w:space="0" w:color="auto"/>
              <w:right w:val="single" w:sz="4" w:space="0" w:color="auto"/>
            </w:tcBorders>
          </w:tcPr>
          <w:p w:rsidR="00B90A6D" w:rsidRDefault="00B90A6D">
            <w:pPr>
              <w:pStyle w:val="ac"/>
            </w:pPr>
            <w:r>
              <w:t>Реализация плана мероприятий ("дорожная карта"), направленного на достижение до 2024 года национальных целей по снижению уровня бедности в два раза в автономном округе, в сфере социальной защиты населения на 2019 - 2020 гг.</w:t>
            </w:r>
          </w:p>
        </w:tc>
        <w:tc>
          <w:tcPr>
            <w:tcW w:w="210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х</w:t>
            </w:r>
          </w:p>
        </w:tc>
        <w:tc>
          <w:tcPr>
            <w:tcW w:w="196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Депсоцразвития Югры; Дептруда и занятости Югры; Департамент общественных и внешних связей Югры;</w:t>
            </w:r>
          </w:p>
          <w:p w:rsidR="00B90A6D" w:rsidRDefault="00B90A6D">
            <w:pPr>
              <w:pStyle w:val="ac"/>
            </w:pPr>
            <w:r>
              <w:t>Бюджетное учреждение автономного округа "Методический центр развития социального обслуживания"</w:t>
            </w:r>
          </w:p>
        </w:tc>
        <w:tc>
          <w:tcPr>
            <w:tcW w:w="3640" w:type="dxa"/>
            <w:tcBorders>
              <w:top w:val="single" w:sz="4" w:space="0" w:color="auto"/>
              <w:left w:val="single" w:sz="4" w:space="0" w:color="auto"/>
              <w:bottom w:val="single" w:sz="4" w:space="0" w:color="auto"/>
            </w:tcBorders>
          </w:tcPr>
          <w:p w:rsidR="00B90A6D" w:rsidRDefault="00B90A6D">
            <w:pPr>
              <w:pStyle w:val="ac"/>
            </w:pPr>
            <w:r>
              <w:t xml:space="preserve">внесение изменений в </w:t>
            </w:r>
            <w:hyperlink r:id="rId41" w:history="1">
              <w:r>
                <w:rPr>
                  <w:rStyle w:val="a4"/>
                </w:rPr>
                <w:t>Закон</w:t>
              </w:r>
            </w:hyperlink>
            <w:r>
              <w:t xml:space="preserve"> автономного округа от 24.12.2007 N 197-оз "О государственной социальной помощи и дополнительных мерах социальной помощи населению Ханты-Мансийского автономного округа - Югры" с целью изменения условий предоставления государственной социальной помощи в срок до 30.09.2019. Внесение изменений в постановление Правительства автономного округа от 06.03.2008 N 49-п "О реализации Закона Ханты-Мансийского автономного округа - Югры от 24 декабря 2007 года N 197-оз "О государственной социальной помощи и дополнительных мерах социальной помощи населению Ханты-Мансийского автономного округа - Югры" с целью изменения порядка предоставления государственный социальной помощи, единовременной помощи для выхода семьи (гражданина) на самообеспечение, в части условия заключения социального контракта и социального сопровождения малообеспеченных семей (граждан) для повышения доли трудовых доходов семьи (предоставление социального сопровождения семьи в период реализации социального контракта), в срок до 30.11.2019</w:t>
            </w:r>
          </w:p>
        </w:tc>
      </w:tr>
      <w:tr w:rsidR="00B90A6D">
        <w:tblPrEx>
          <w:tblCellMar>
            <w:top w:w="0" w:type="dxa"/>
            <w:bottom w:w="0" w:type="dxa"/>
          </w:tblCellMar>
        </w:tblPrEx>
        <w:tc>
          <w:tcPr>
            <w:tcW w:w="12600" w:type="dxa"/>
            <w:gridSpan w:val="6"/>
            <w:tcBorders>
              <w:top w:val="single" w:sz="4" w:space="0" w:color="auto"/>
              <w:bottom w:val="single" w:sz="4" w:space="0" w:color="auto"/>
            </w:tcBorders>
          </w:tcPr>
          <w:p w:rsidR="00B90A6D" w:rsidRDefault="00B90A6D">
            <w:pPr>
              <w:pStyle w:val="aa"/>
              <w:jc w:val="center"/>
            </w:pPr>
            <w:r>
              <w:t>Ожидаемая продолжительность жизни при рождении, лет</w:t>
            </w:r>
          </w:p>
        </w:tc>
      </w:tr>
      <w:tr w:rsidR="00B90A6D">
        <w:tblPrEx>
          <w:tblCellMar>
            <w:top w:w="0" w:type="dxa"/>
            <w:bottom w:w="0" w:type="dxa"/>
          </w:tblCellMar>
        </w:tblPrEx>
        <w:tc>
          <w:tcPr>
            <w:tcW w:w="560" w:type="dxa"/>
            <w:tcBorders>
              <w:top w:val="single" w:sz="4" w:space="0" w:color="auto"/>
              <w:bottom w:val="single" w:sz="4" w:space="0" w:color="auto"/>
              <w:right w:val="single" w:sz="4" w:space="0" w:color="auto"/>
            </w:tcBorders>
          </w:tcPr>
          <w:p w:rsidR="00B90A6D" w:rsidRDefault="00B90A6D">
            <w:pPr>
              <w:pStyle w:val="aa"/>
              <w:jc w:val="center"/>
            </w:pPr>
            <w:r>
              <w:t>2.</w:t>
            </w:r>
          </w:p>
        </w:tc>
        <w:tc>
          <w:tcPr>
            <w:tcW w:w="1820" w:type="dxa"/>
            <w:tcBorders>
              <w:top w:val="single" w:sz="4" w:space="0" w:color="auto"/>
              <w:left w:val="single" w:sz="4" w:space="0" w:color="auto"/>
              <w:bottom w:val="single" w:sz="4" w:space="0" w:color="auto"/>
              <w:right w:val="single" w:sz="4" w:space="0" w:color="auto"/>
            </w:tcBorders>
          </w:tcPr>
          <w:p w:rsidR="00B90A6D" w:rsidRDefault="00B90A6D">
            <w:pPr>
              <w:pStyle w:val="ac"/>
            </w:pPr>
            <w:r>
              <w:t>3.1. Региональный проект "Старшее поколение"</w:t>
            </w:r>
          </w:p>
        </w:tc>
        <w:tc>
          <w:tcPr>
            <w:tcW w:w="2520" w:type="dxa"/>
            <w:tcBorders>
              <w:top w:val="single" w:sz="4" w:space="0" w:color="auto"/>
              <w:left w:val="single" w:sz="4" w:space="0" w:color="auto"/>
              <w:bottom w:val="single" w:sz="4" w:space="0" w:color="auto"/>
              <w:right w:val="single" w:sz="4" w:space="0" w:color="auto"/>
            </w:tcBorders>
          </w:tcPr>
          <w:p w:rsidR="00B90A6D" w:rsidRDefault="00B90A6D">
            <w:pPr>
              <w:pStyle w:val="ac"/>
            </w:pPr>
            <w:r>
              <w:t>Поэтапное исполнение перечня мероприятий, направленных на приобретение автотранспорта в целях осуществления доставки лиц старше 65 лет, проживающих в сельской местности, в медицинские организации автономного округа для проведения дополнительных скринингов на выявление отдельных социально значимых неинфекционных заболеваний, утвержденного распоряжением Правительства автономного округа от 08.02.2019 N 53-рп</w:t>
            </w:r>
          </w:p>
        </w:tc>
        <w:tc>
          <w:tcPr>
            <w:tcW w:w="210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Демография</w:t>
            </w:r>
          </w:p>
        </w:tc>
        <w:tc>
          <w:tcPr>
            <w:tcW w:w="196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Депсоцразвития Югры</w:t>
            </w:r>
          </w:p>
        </w:tc>
        <w:tc>
          <w:tcPr>
            <w:tcW w:w="3640" w:type="dxa"/>
            <w:tcBorders>
              <w:top w:val="single" w:sz="4" w:space="0" w:color="auto"/>
              <w:left w:val="single" w:sz="4" w:space="0" w:color="auto"/>
              <w:bottom w:val="single" w:sz="4" w:space="0" w:color="auto"/>
            </w:tcBorders>
          </w:tcPr>
          <w:p w:rsidR="00B90A6D" w:rsidRDefault="00B90A6D">
            <w:pPr>
              <w:pStyle w:val="ac"/>
            </w:pPr>
            <w:r>
              <w:t>увеличение числа "мобильных бригад" с 15 до 24 с 01.01.2020 (в соответствии с календарным планом "Старшее поколение")</w:t>
            </w:r>
          </w:p>
        </w:tc>
      </w:tr>
      <w:tr w:rsidR="00B90A6D">
        <w:tblPrEx>
          <w:tblCellMar>
            <w:top w:w="0" w:type="dxa"/>
            <w:bottom w:w="0" w:type="dxa"/>
          </w:tblCellMar>
        </w:tblPrEx>
        <w:tc>
          <w:tcPr>
            <w:tcW w:w="12600" w:type="dxa"/>
            <w:gridSpan w:val="6"/>
            <w:tcBorders>
              <w:top w:val="single" w:sz="4" w:space="0" w:color="auto"/>
              <w:bottom w:val="single" w:sz="4" w:space="0" w:color="auto"/>
            </w:tcBorders>
          </w:tcPr>
          <w:p w:rsidR="00B90A6D" w:rsidRDefault="00B90A6D">
            <w:pPr>
              <w:pStyle w:val="aa"/>
              <w:jc w:val="center"/>
            </w:pPr>
            <w:r>
              <w:t>Естественный прирост населения (на 1 000 человек населения), человек</w:t>
            </w:r>
          </w:p>
        </w:tc>
      </w:tr>
      <w:tr w:rsidR="00B90A6D">
        <w:tblPrEx>
          <w:tblCellMar>
            <w:top w:w="0" w:type="dxa"/>
            <w:bottom w:w="0" w:type="dxa"/>
          </w:tblCellMar>
        </w:tblPrEx>
        <w:tc>
          <w:tcPr>
            <w:tcW w:w="560" w:type="dxa"/>
            <w:tcBorders>
              <w:top w:val="single" w:sz="4" w:space="0" w:color="auto"/>
              <w:bottom w:val="single" w:sz="4" w:space="0" w:color="auto"/>
              <w:right w:val="single" w:sz="4" w:space="0" w:color="auto"/>
            </w:tcBorders>
          </w:tcPr>
          <w:p w:rsidR="00B90A6D" w:rsidRDefault="00B90A6D">
            <w:pPr>
              <w:pStyle w:val="aa"/>
              <w:jc w:val="center"/>
            </w:pPr>
            <w:r>
              <w:t>3.</w:t>
            </w:r>
          </w:p>
        </w:tc>
        <w:tc>
          <w:tcPr>
            <w:tcW w:w="1820" w:type="dxa"/>
            <w:tcBorders>
              <w:top w:val="single" w:sz="4" w:space="0" w:color="auto"/>
              <w:left w:val="single" w:sz="4" w:space="0" w:color="auto"/>
              <w:bottom w:val="single" w:sz="4" w:space="0" w:color="auto"/>
              <w:right w:val="single" w:sz="4" w:space="0" w:color="auto"/>
            </w:tcBorders>
          </w:tcPr>
          <w:p w:rsidR="00B90A6D" w:rsidRDefault="00B90A6D">
            <w:pPr>
              <w:pStyle w:val="ac"/>
            </w:pPr>
            <w:r>
              <w:t>1.1. Региональный проект "Финансовая поддержка семей при рождении детей"</w:t>
            </w:r>
          </w:p>
        </w:tc>
        <w:tc>
          <w:tcPr>
            <w:tcW w:w="2520" w:type="dxa"/>
            <w:tcBorders>
              <w:top w:val="single" w:sz="4" w:space="0" w:color="auto"/>
              <w:left w:val="single" w:sz="4" w:space="0" w:color="auto"/>
              <w:bottom w:val="single" w:sz="4" w:space="0" w:color="auto"/>
              <w:right w:val="single" w:sz="4" w:space="0" w:color="auto"/>
            </w:tcBorders>
          </w:tcPr>
          <w:p w:rsidR="00B90A6D" w:rsidRDefault="00B90A6D">
            <w:pPr>
              <w:pStyle w:val="ac"/>
            </w:pPr>
            <w:r>
              <w:t>Синхронизация законодательства автономного округа о поддержке семей, имеющих детей, с решениями, принятыми на федеральном уровне, вступающими в силу с 01.01.2020</w:t>
            </w:r>
          </w:p>
        </w:tc>
        <w:tc>
          <w:tcPr>
            <w:tcW w:w="210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Демография</w:t>
            </w:r>
          </w:p>
        </w:tc>
        <w:tc>
          <w:tcPr>
            <w:tcW w:w="196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Депсоцразвития Югры</w:t>
            </w:r>
          </w:p>
        </w:tc>
        <w:tc>
          <w:tcPr>
            <w:tcW w:w="3640" w:type="dxa"/>
            <w:tcBorders>
              <w:top w:val="single" w:sz="4" w:space="0" w:color="auto"/>
              <w:left w:val="single" w:sz="4" w:space="0" w:color="auto"/>
              <w:bottom w:val="single" w:sz="4" w:space="0" w:color="auto"/>
            </w:tcBorders>
          </w:tcPr>
          <w:p w:rsidR="00B90A6D" w:rsidRDefault="00B90A6D">
            <w:pPr>
              <w:pStyle w:val="ac"/>
            </w:pPr>
            <w:r>
              <w:t>внесение изменений в Закон автономного округа от 07.07.2004 N 45-оз "О поддержке семьи, материнства, отцовства и детства в Ханты-Мансийском автономном округе - Югре" с целью приведения законодательства автономного округа в соответствие с федеральным законодательством, в срок до 31.12.2019. Внесение изменений в Закон автономного округа от 09.06.2009 N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с целью приведения законодательства автономного округа в соответствие с федеральным законодательством, в срок до 31.12.2019</w:t>
            </w:r>
          </w:p>
        </w:tc>
      </w:tr>
    </w:tbl>
    <w:p w:rsidR="00B90A6D" w:rsidRDefault="00B90A6D"/>
    <w:p w:rsidR="00B90A6D" w:rsidRDefault="00B90A6D">
      <w:pPr>
        <w:pStyle w:val="a8"/>
        <w:rPr>
          <w:color w:val="000000"/>
          <w:sz w:val="16"/>
          <w:szCs w:val="16"/>
        </w:rPr>
      </w:pPr>
      <w:bookmarkStart w:id="123" w:name="sub_1000"/>
      <w:r>
        <w:rPr>
          <w:color w:val="000000"/>
          <w:sz w:val="16"/>
          <w:szCs w:val="16"/>
        </w:rPr>
        <w:t>Информация об изменениях:</w:t>
      </w:r>
    </w:p>
    <w:bookmarkEnd w:id="123"/>
    <w:p w:rsidR="00B90A6D" w:rsidRDefault="00B90A6D">
      <w:pPr>
        <w:pStyle w:val="a9"/>
      </w:pPr>
      <w:r>
        <w:t xml:space="preserve">Приложение 2 изменено с 18 октября 2019 г. - </w:t>
      </w:r>
      <w:hyperlink r:id="rId42" w:history="1">
        <w:r>
          <w:rPr>
            <w:rStyle w:val="a4"/>
          </w:rPr>
          <w:t>Постановление</w:t>
        </w:r>
      </w:hyperlink>
      <w:r>
        <w:t xml:space="preserve"> Правительства Ханты-Мансийского АО - Югры от 16 октября 2019 г. N 373-п</w:t>
      </w:r>
    </w:p>
    <w:p w:rsidR="00B90A6D" w:rsidRDefault="00B90A6D">
      <w:pPr>
        <w:pStyle w:val="a9"/>
      </w:pPr>
      <w:hyperlink r:id="rId43" w:history="1">
        <w:r>
          <w:rPr>
            <w:rStyle w:val="a4"/>
          </w:rPr>
          <w:t>См. предыдущую редакцию</w:t>
        </w:r>
      </w:hyperlink>
    </w:p>
    <w:p w:rsidR="00B90A6D" w:rsidRDefault="00B90A6D">
      <w:pPr>
        <w:jc w:val="right"/>
        <w:rPr>
          <w:rStyle w:val="a3"/>
        </w:rPr>
      </w:pPr>
      <w:r>
        <w:rPr>
          <w:rStyle w:val="a3"/>
        </w:rPr>
        <w:t>Приложение 2</w:t>
      </w:r>
      <w:r>
        <w:rPr>
          <w:rStyle w:val="a3"/>
        </w:rPr>
        <w:br/>
        <w:t xml:space="preserve">к </w:t>
      </w:r>
      <w:hyperlink w:anchor="sub_0" w:history="1">
        <w:r>
          <w:rPr>
            <w:rStyle w:val="a4"/>
          </w:rPr>
          <w:t>постановлению</w:t>
        </w:r>
      </w:hyperlink>
      <w:r>
        <w:rPr>
          <w:rStyle w:val="a3"/>
        </w:rPr>
        <w:t xml:space="preserve"> Правительства</w:t>
      </w:r>
      <w:r>
        <w:rPr>
          <w:rStyle w:val="a3"/>
        </w:rPr>
        <w:br/>
        <w:t>Ханты-Мансийского</w:t>
      </w:r>
      <w:r>
        <w:rPr>
          <w:rStyle w:val="a3"/>
        </w:rPr>
        <w:br/>
        <w:t>автономного округа - Югры</w:t>
      </w:r>
      <w:r>
        <w:rPr>
          <w:rStyle w:val="a3"/>
        </w:rPr>
        <w:br/>
        <w:t>от 5 октября 2018 года N 339-п</w:t>
      </w:r>
    </w:p>
    <w:p w:rsidR="00B90A6D" w:rsidRDefault="00B90A6D"/>
    <w:p w:rsidR="00B90A6D" w:rsidRDefault="00B90A6D">
      <w:pPr>
        <w:ind w:firstLine="0"/>
        <w:jc w:val="left"/>
        <w:sectPr w:rsidR="00B90A6D">
          <w:pgSz w:w="11905" w:h="16837"/>
          <w:pgMar w:top="1440" w:right="800" w:bottom="1440" w:left="1100" w:header="720" w:footer="720" w:gutter="0"/>
          <w:cols w:space="720"/>
          <w:noEndnote/>
        </w:sectPr>
      </w:pPr>
    </w:p>
    <w:p w:rsidR="00B90A6D" w:rsidRDefault="00B90A6D">
      <w:pPr>
        <w:pStyle w:val="1"/>
      </w:pPr>
      <w:r>
        <w:t>Направления мероприятий государственной программы</w:t>
      </w:r>
    </w:p>
    <w:p w:rsidR="00B90A6D" w:rsidRDefault="00B90A6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820"/>
        <w:gridCol w:w="6440"/>
        <w:gridCol w:w="4480"/>
      </w:tblGrid>
      <w:tr w:rsidR="00B90A6D">
        <w:tblPrEx>
          <w:tblCellMar>
            <w:top w:w="0" w:type="dxa"/>
            <w:bottom w:w="0" w:type="dxa"/>
          </w:tblCellMar>
        </w:tblPrEx>
        <w:tc>
          <w:tcPr>
            <w:tcW w:w="840" w:type="dxa"/>
            <w:tcBorders>
              <w:top w:val="single" w:sz="4" w:space="0" w:color="auto"/>
              <w:bottom w:val="single" w:sz="4" w:space="0" w:color="auto"/>
              <w:right w:val="single" w:sz="4" w:space="0" w:color="auto"/>
            </w:tcBorders>
          </w:tcPr>
          <w:p w:rsidR="00B90A6D" w:rsidRDefault="00B90A6D">
            <w:pPr>
              <w:pStyle w:val="aa"/>
              <w:jc w:val="center"/>
            </w:pPr>
            <w:r>
              <w:t>N</w:t>
            </w:r>
          </w:p>
        </w:tc>
        <w:tc>
          <w:tcPr>
            <w:tcW w:w="1820" w:type="dxa"/>
            <w:tcBorders>
              <w:top w:val="single" w:sz="4" w:space="0" w:color="auto"/>
              <w:left w:val="single" w:sz="4" w:space="0" w:color="auto"/>
              <w:bottom w:val="single" w:sz="4" w:space="0" w:color="auto"/>
              <w:right w:val="single" w:sz="4" w:space="0" w:color="auto"/>
            </w:tcBorders>
          </w:tcPr>
          <w:p w:rsidR="00B90A6D" w:rsidRDefault="00B90A6D">
            <w:pPr>
              <w:pStyle w:val="ac"/>
            </w:pPr>
            <w:r>
              <w:t>Наименование мероприятия</w:t>
            </w:r>
          </w:p>
        </w:tc>
        <w:tc>
          <w:tcPr>
            <w:tcW w:w="64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Направление расходов</w:t>
            </w:r>
          </w:p>
        </w:tc>
        <w:tc>
          <w:tcPr>
            <w:tcW w:w="4480" w:type="dxa"/>
            <w:tcBorders>
              <w:top w:val="single" w:sz="4" w:space="0" w:color="auto"/>
              <w:left w:val="single" w:sz="4" w:space="0" w:color="auto"/>
              <w:bottom w:val="single" w:sz="4" w:space="0" w:color="auto"/>
            </w:tcBorders>
          </w:tcPr>
          <w:p w:rsidR="00B90A6D" w:rsidRDefault="00B90A6D">
            <w:pPr>
              <w:pStyle w:val="aa"/>
              <w:jc w:val="center"/>
            </w:pPr>
            <w:r>
              <w:t>Наименование порядка, номер приложения</w:t>
            </w:r>
          </w:p>
        </w:tc>
      </w:tr>
      <w:tr w:rsidR="00B90A6D">
        <w:tblPrEx>
          <w:tblCellMar>
            <w:top w:w="0" w:type="dxa"/>
            <w:bottom w:w="0" w:type="dxa"/>
          </w:tblCellMar>
        </w:tblPrEx>
        <w:tc>
          <w:tcPr>
            <w:tcW w:w="840" w:type="dxa"/>
            <w:tcBorders>
              <w:top w:val="single" w:sz="4" w:space="0" w:color="auto"/>
              <w:bottom w:val="single" w:sz="4" w:space="0" w:color="auto"/>
              <w:right w:val="single" w:sz="4" w:space="0" w:color="auto"/>
            </w:tcBorders>
          </w:tcPr>
          <w:p w:rsidR="00B90A6D" w:rsidRDefault="00B90A6D">
            <w:pPr>
              <w:pStyle w:val="aa"/>
              <w:jc w:val="center"/>
            </w:pPr>
            <w:r>
              <w:t>1</w:t>
            </w:r>
          </w:p>
        </w:tc>
        <w:tc>
          <w:tcPr>
            <w:tcW w:w="182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2</w:t>
            </w:r>
          </w:p>
        </w:tc>
        <w:tc>
          <w:tcPr>
            <w:tcW w:w="64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3</w:t>
            </w:r>
          </w:p>
        </w:tc>
        <w:tc>
          <w:tcPr>
            <w:tcW w:w="4480" w:type="dxa"/>
            <w:tcBorders>
              <w:top w:val="single" w:sz="4" w:space="0" w:color="auto"/>
              <w:left w:val="single" w:sz="4" w:space="0" w:color="auto"/>
              <w:bottom w:val="single" w:sz="4" w:space="0" w:color="auto"/>
            </w:tcBorders>
          </w:tcPr>
          <w:p w:rsidR="00B90A6D" w:rsidRDefault="00B90A6D">
            <w:pPr>
              <w:pStyle w:val="aa"/>
              <w:jc w:val="center"/>
            </w:pPr>
            <w:r>
              <w:t>4</w:t>
            </w:r>
          </w:p>
        </w:tc>
      </w:tr>
      <w:tr w:rsidR="00B90A6D">
        <w:tblPrEx>
          <w:tblCellMar>
            <w:top w:w="0" w:type="dxa"/>
            <w:bottom w:w="0" w:type="dxa"/>
          </w:tblCellMar>
        </w:tblPrEx>
        <w:tc>
          <w:tcPr>
            <w:tcW w:w="13580" w:type="dxa"/>
            <w:gridSpan w:val="4"/>
            <w:tcBorders>
              <w:top w:val="single" w:sz="4" w:space="0" w:color="auto"/>
              <w:bottom w:val="single" w:sz="4" w:space="0" w:color="auto"/>
            </w:tcBorders>
          </w:tcPr>
          <w:p w:rsidR="00B90A6D" w:rsidRDefault="00B90A6D">
            <w:pPr>
              <w:pStyle w:val="aa"/>
              <w:jc w:val="center"/>
            </w:pPr>
            <w:r>
              <w:t>Цель: Создание условий для устойчивого естественного роста численности населения автономного округа, снижение уровня бедности, повышение качества жизни жителей Югры</w:t>
            </w:r>
          </w:p>
        </w:tc>
      </w:tr>
      <w:tr w:rsidR="00B90A6D">
        <w:tblPrEx>
          <w:tblCellMar>
            <w:top w:w="0" w:type="dxa"/>
            <w:bottom w:w="0" w:type="dxa"/>
          </w:tblCellMar>
        </w:tblPrEx>
        <w:tc>
          <w:tcPr>
            <w:tcW w:w="13580" w:type="dxa"/>
            <w:gridSpan w:val="4"/>
            <w:tcBorders>
              <w:top w:val="single" w:sz="4" w:space="0" w:color="auto"/>
              <w:bottom w:val="single" w:sz="4" w:space="0" w:color="auto"/>
            </w:tcBorders>
          </w:tcPr>
          <w:p w:rsidR="00B90A6D" w:rsidRDefault="00B90A6D">
            <w:pPr>
              <w:pStyle w:val="aa"/>
              <w:jc w:val="center"/>
            </w:pPr>
            <w:r>
              <w:t>Задача 1. Устойчивое демографическое развитие. Получение государственной поддержки семьями с детьми</w:t>
            </w:r>
          </w:p>
        </w:tc>
      </w:tr>
      <w:tr w:rsidR="00B90A6D">
        <w:tblPrEx>
          <w:tblCellMar>
            <w:top w:w="0" w:type="dxa"/>
            <w:bottom w:w="0" w:type="dxa"/>
          </w:tblCellMar>
        </w:tblPrEx>
        <w:tc>
          <w:tcPr>
            <w:tcW w:w="13580" w:type="dxa"/>
            <w:gridSpan w:val="4"/>
            <w:tcBorders>
              <w:top w:val="single" w:sz="4" w:space="0" w:color="auto"/>
              <w:bottom w:val="single" w:sz="4" w:space="0" w:color="auto"/>
            </w:tcBorders>
          </w:tcPr>
          <w:p w:rsidR="00B90A6D" w:rsidRDefault="00B90A6D">
            <w:pPr>
              <w:pStyle w:val="1"/>
            </w:pPr>
            <w:r>
              <w:t>Подпрограмма I. Поддержка семьи, материнства и детства</w:t>
            </w:r>
          </w:p>
        </w:tc>
      </w:tr>
      <w:tr w:rsidR="00B90A6D">
        <w:tblPrEx>
          <w:tblCellMar>
            <w:top w:w="0" w:type="dxa"/>
            <w:bottom w:w="0" w:type="dxa"/>
          </w:tblCellMar>
        </w:tblPrEx>
        <w:tc>
          <w:tcPr>
            <w:tcW w:w="840" w:type="dxa"/>
            <w:tcBorders>
              <w:top w:val="single" w:sz="4" w:space="0" w:color="auto"/>
              <w:bottom w:val="single" w:sz="4" w:space="0" w:color="auto"/>
              <w:right w:val="single" w:sz="4" w:space="0" w:color="auto"/>
            </w:tcBorders>
          </w:tcPr>
          <w:p w:rsidR="00B90A6D" w:rsidRDefault="00B90A6D">
            <w:pPr>
              <w:pStyle w:val="aa"/>
              <w:jc w:val="center"/>
            </w:pPr>
            <w:bookmarkStart w:id="124" w:name="sub_2011"/>
            <w:r>
              <w:t>1.1.</w:t>
            </w:r>
            <w:bookmarkEnd w:id="124"/>
          </w:p>
        </w:tc>
        <w:tc>
          <w:tcPr>
            <w:tcW w:w="1820" w:type="dxa"/>
            <w:tcBorders>
              <w:top w:val="single" w:sz="4" w:space="0" w:color="auto"/>
              <w:left w:val="single" w:sz="4" w:space="0" w:color="auto"/>
              <w:bottom w:val="single" w:sz="4" w:space="0" w:color="auto"/>
              <w:right w:val="single" w:sz="4" w:space="0" w:color="auto"/>
            </w:tcBorders>
          </w:tcPr>
          <w:p w:rsidR="00B90A6D" w:rsidRDefault="00B90A6D">
            <w:pPr>
              <w:pStyle w:val="ac"/>
            </w:pPr>
            <w:r>
              <w:t>Региональный проект "Финансовая поддержка семей при рождении детей"</w:t>
            </w:r>
          </w:p>
        </w:tc>
        <w:tc>
          <w:tcPr>
            <w:tcW w:w="6440" w:type="dxa"/>
            <w:tcBorders>
              <w:top w:val="single" w:sz="4" w:space="0" w:color="auto"/>
              <w:left w:val="single" w:sz="4" w:space="0" w:color="auto"/>
              <w:bottom w:val="single" w:sz="4" w:space="0" w:color="auto"/>
              <w:right w:val="single" w:sz="4" w:space="0" w:color="auto"/>
            </w:tcBorders>
          </w:tcPr>
          <w:p w:rsidR="00B90A6D" w:rsidRDefault="00B90A6D">
            <w:pPr>
              <w:pStyle w:val="ac"/>
            </w:pPr>
            <w:r>
              <w:t>Назначение и выплата социальных гарантий семьям при рождении детей.</w:t>
            </w:r>
          </w:p>
          <w:p w:rsidR="00B90A6D" w:rsidRDefault="00B90A6D">
            <w:pPr>
              <w:pStyle w:val="ac"/>
            </w:pPr>
            <w:r>
              <w:t>Предоставление отдельным категориям семей с детьми единовременной денежной выплаты на приобретение (строительство) жилых помещений в счет погашения части остатка основного долга по ипотечному жилищному кредиту (займу).</w:t>
            </w:r>
          </w:p>
          <w:p w:rsidR="00B90A6D" w:rsidRDefault="00B90A6D">
            <w:pPr>
              <w:pStyle w:val="ac"/>
            </w:pPr>
            <w:r>
              <w:t>Предоставление в 2019 году единовременной денежной выплаты на приобретение (строительство) жилого помещения на территории Ханты-Мансийского автономного округа - Югры, являющегося единственным для семьи, в счет погашения части остатка основного долга по одному ипотечному жилищному кредиту (займу) отдельным категориям многодетных семей</w:t>
            </w:r>
          </w:p>
        </w:tc>
        <w:tc>
          <w:tcPr>
            <w:tcW w:w="4480" w:type="dxa"/>
            <w:tcBorders>
              <w:top w:val="single" w:sz="4" w:space="0" w:color="auto"/>
              <w:left w:val="single" w:sz="4" w:space="0" w:color="auto"/>
              <w:bottom w:val="single" w:sz="4" w:space="0" w:color="auto"/>
            </w:tcBorders>
          </w:tcPr>
          <w:p w:rsidR="00B90A6D" w:rsidRDefault="00B90A6D">
            <w:pPr>
              <w:pStyle w:val="ac"/>
            </w:pPr>
            <w:r>
              <w:t>Порядок предоставления единовременной денежной выплаты на приобретение (строительство) жилого помещения на территории Ханты-Мансийского автономного округа - Югры, являющегося единственным для семьи, в счет погашения части остатка основного долга по одному ипотечному жилищному кредиту (займу) отдельным категориям многодетных семей (</w:t>
            </w:r>
            <w:hyperlink w:anchor="sub_15000" w:history="1">
              <w:r>
                <w:rPr>
                  <w:rStyle w:val="a4"/>
                </w:rPr>
                <w:t>приложение 15</w:t>
              </w:r>
            </w:hyperlink>
            <w:r>
              <w:t>)</w:t>
            </w:r>
          </w:p>
        </w:tc>
      </w:tr>
      <w:tr w:rsidR="00B90A6D">
        <w:tblPrEx>
          <w:tblCellMar>
            <w:top w:w="0" w:type="dxa"/>
            <w:bottom w:w="0" w:type="dxa"/>
          </w:tblCellMar>
        </w:tblPrEx>
        <w:tc>
          <w:tcPr>
            <w:tcW w:w="840" w:type="dxa"/>
            <w:tcBorders>
              <w:top w:val="single" w:sz="4" w:space="0" w:color="auto"/>
              <w:bottom w:val="single" w:sz="4" w:space="0" w:color="auto"/>
              <w:right w:val="single" w:sz="4" w:space="0" w:color="auto"/>
            </w:tcBorders>
          </w:tcPr>
          <w:p w:rsidR="00B90A6D" w:rsidRDefault="00B90A6D">
            <w:pPr>
              <w:pStyle w:val="aa"/>
              <w:jc w:val="center"/>
            </w:pPr>
            <w:r>
              <w:t>1.2.</w:t>
            </w:r>
          </w:p>
        </w:tc>
        <w:tc>
          <w:tcPr>
            <w:tcW w:w="1820" w:type="dxa"/>
            <w:tcBorders>
              <w:top w:val="single" w:sz="4" w:space="0" w:color="auto"/>
              <w:left w:val="single" w:sz="4" w:space="0" w:color="auto"/>
              <w:bottom w:val="single" w:sz="4" w:space="0" w:color="auto"/>
              <w:right w:val="single" w:sz="4" w:space="0" w:color="auto"/>
            </w:tcBorders>
          </w:tcPr>
          <w:p w:rsidR="00B90A6D" w:rsidRDefault="00B90A6D">
            <w:pPr>
              <w:pStyle w:val="ac"/>
            </w:pPr>
            <w:r>
              <w:t>Социальная поддержка семей</w:t>
            </w:r>
          </w:p>
        </w:tc>
        <w:tc>
          <w:tcPr>
            <w:tcW w:w="6440" w:type="dxa"/>
            <w:tcBorders>
              <w:top w:val="single" w:sz="4" w:space="0" w:color="auto"/>
              <w:left w:val="single" w:sz="4" w:space="0" w:color="auto"/>
              <w:bottom w:val="single" w:sz="4" w:space="0" w:color="auto"/>
              <w:right w:val="single" w:sz="4" w:space="0" w:color="auto"/>
            </w:tcBorders>
          </w:tcPr>
          <w:p w:rsidR="00B90A6D" w:rsidRDefault="00B90A6D">
            <w:pPr>
              <w:pStyle w:val="ac"/>
            </w:pPr>
            <w:r>
              <w:t>Обеспечение стабильного назначения и выплаты всех видов социальных гарантий и социальной поддержки семьям в соответствии с федеральным законодательством и законодательством автономного округа (в том числе предоставление компенсации расходов на проезд к месту отдыха, оздоровления и обратно детям из многодетных семей по путевкам, предоставляемым исполнительными органами государственной власти автономного округа, органами местного самоуправления муниципальных образований автономного округа, а также по путевкам, предоставляемым работодателями и самостоятельно приобретенным многодетными родителями)</w:t>
            </w:r>
          </w:p>
        </w:tc>
        <w:tc>
          <w:tcPr>
            <w:tcW w:w="4480" w:type="dxa"/>
            <w:tcBorders>
              <w:top w:val="single" w:sz="4" w:space="0" w:color="auto"/>
              <w:left w:val="single" w:sz="4" w:space="0" w:color="auto"/>
              <w:bottom w:val="single" w:sz="4" w:space="0" w:color="auto"/>
            </w:tcBorders>
          </w:tcPr>
          <w:p w:rsidR="00B90A6D" w:rsidRDefault="00B90A6D">
            <w:pPr>
              <w:pStyle w:val="ac"/>
            </w:pPr>
            <w:r>
              <w:t>Порядок предоставления компенсации расходов на проезд к месту отдыха, оздоровления и обратно детям из многодетных семей по путевкам, предоставляемым исполнительными органами государственной власти Ханты-Мансийского автономного округа - Югры, органами местного самоуправления муниципальных образований Ханты-Мансийского автономного округа - Югры, а также по путевкам, предоставляемым работодателями и самостоятельно приобретенным многодетными родителями (</w:t>
            </w:r>
            <w:hyperlink w:anchor="sub_3000" w:history="1">
              <w:r>
                <w:rPr>
                  <w:rStyle w:val="a4"/>
                </w:rPr>
                <w:t>приложение 4</w:t>
              </w:r>
            </w:hyperlink>
            <w:r>
              <w:t>)</w:t>
            </w:r>
          </w:p>
        </w:tc>
      </w:tr>
      <w:tr w:rsidR="00B90A6D">
        <w:tblPrEx>
          <w:tblCellMar>
            <w:top w:w="0" w:type="dxa"/>
            <w:bottom w:w="0" w:type="dxa"/>
          </w:tblCellMar>
        </w:tblPrEx>
        <w:tc>
          <w:tcPr>
            <w:tcW w:w="840" w:type="dxa"/>
            <w:tcBorders>
              <w:top w:val="single" w:sz="4" w:space="0" w:color="auto"/>
              <w:bottom w:val="single" w:sz="4" w:space="0" w:color="auto"/>
              <w:right w:val="single" w:sz="4" w:space="0" w:color="auto"/>
            </w:tcBorders>
          </w:tcPr>
          <w:p w:rsidR="00B90A6D" w:rsidRDefault="00B90A6D">
            <w:pPr>
              <w:pStyle w:val="aa"/>
              <w:jc w:val="center"/>
            </w:pPr>
            <w:bookmarkStart w:id="125" w:name="sub_2013"/>
            <w:r>
              <w:t>1.3.</w:t>
            </w:r>
            <w:bookmarkEnd w:id="125"/>
          </w:p>
        </w:tc>
        <w:tc>
          <w:tcPr>
            <w:tcW w:w="1820" w:type="dxa"/>
            <w:tcBorders>
              <w:top w:val="single" w:sz="4" w:space="0" w:color="auto"/>
              <w:left w:val="single" w:sz="4" w:space="0" w:color="auto"/>
              <w:bottom w:val="single" w:sz="4" w:space="0" w:color="auto"/>
              <w:right w:val="single" w:sz="4" w:space="0" w:color="auto"/>
            </w:tcBorders>
          </w:tcPr>
          <w:p w:rsidR="00B90A6D" w:rsidRDefault="00B90A6D">
            <w:pPr>
              <w:pStyle w:val="ac"/>
            </w:pPr>
            <w:r>
              <w:t>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детей-сирот и детей, оставшихся без попечения родителей</w:t>
            </w:r>
          </w:p>
        </w:tc>
        <w:tc>
          <w:tcPr>
            <w:tcW w:w="6440" w:type="dxa"/>
            <w:tcBorders>
              <w:top w:val="single" w:sz="4" w:space="0" w:color="auto"/>
              <w:left w:val="single" w:sz="4" w:space="0" w:color="auto"/>
              <w:bottom w:val="single" w:sz="4" w:space="0" w:color="auto"/>
              <w:right w:val="single" w:sz="4" w:space="0" w:color="auto"/>
            </w:tcBorders>
          </w:tcPr>
          <w:p w:rsidR="00B90A6D" w:rsidRDefault="00B90A6D">
            <w:pPr>
              <w:pStyle w:val="ac"/>
            </w:pPr>
            <w:r>
              <w:t>Обеспечение мер социальной поддержки для детей-сирот и детей, оставшихся без попечения родителей, лиц из их числа, а также граждан, принявших на воспитание детей-сирот и детей, оставшихся без попечения родителей, в том числе предоставление бюджетам муниципальных образований автономного округа субвенций из бюджета автономного округа.</w:t>
            </w:r>
          </w:p>
          <w:p w:rsidR="00B90A6D" w:rsidRDefault="00B90A6D">
            <w:pPr>
              <w:pStyle w:val="ac"/>
            </w:pPr>
            <w:r>
              <w:t>Дополнительные гарантии прав на имущество и жилые помещения для детей-сирот и детей, оставшихся без попечения родителей, лиц из числа детей-сирот и детей, оставшихся без попечения родителей</w:t>
            </w:r>
          </w:p>
        </w:tc>
        <w:tc>
          <w:tcPr>
            <w:tcW w:w="4480" w:type="dxa"/>
            <w:tcBorders>
              <w:top w:val="single" w:sz="4" w:space="0" w:color="auto"/>
              <w:left w:val="single" w:sz="4" w:space="0" w:color="auto"/>
              <w:bottom w:val="single" w:sz="4" w:space="0" w:color="auto"/>
            </w:tcBorders>
          </w:tcPr>
          <w:p w:rsidR="00B90A6D" w:rsidRDefault="00B90A6D">
            <w:pPr>
              <w:pStyle w:val="ac"/>
            </w:pPr>
            <w:r>
              <w:t>Порядок предоставления средств бюджета Ханты-Мансийского автономного округа - Югры органам местного самоуправления муниципальных образований Ханты-Мансийского автономного округа - Югры на осуществление отдельного государственного полномочия по предоставлению детям-сиротам и детям, оставшимся без попечения родителей, лицам из числа детей-сирот и детей, оставшихся без попечения родителей, жилых помещений специализированного жилищного фонда по договорам найма специализированных жилых помещений, в том числе на основании судебных решений (</w:t>
            </w:r>
            <w:hyperlink w:anchor="sub_4000" w:history="1">
              <w:r>
                <w:rPr>
                  <w:rStyle w:val="a4"/>
                </w:rPr>
                <w:t>приложение 5</w:t>
              </w:r>
            </w:hyperlink>
            <w:r>
              <w:t>);</w:t>
            </w:r>
          </w:p>
          <w:p w:rsidR="00B90A6D" w:rsidRDefault="00B90A6D">
            <w:pPr>
              <w:pStyle w:val="ac"/>
            </w:pPr>
            <w:r>
              <w:t>План мероприятий по совершенствованию деятельности, направленной на защиту прав и интересов детей-сирот и детей, оставшихся без попечения родителей, находящихся на воспитании в семьях и под надзором в организациях для детей-сирот и детей, оставшихся без попечения родителей, в Ханты-Мансийском автономном округе - Югре на 2019 - 2022 годы (</w:t>
            </w:r>
            <w:hyperlink w:anchor="sub_7000" w:history="1">
              <w:r>
                <w:rPr>
                  <w:rStyle w:val="a4"/>
                </w:rPr>
                <w:t>приложение 8</w:t>
              </w:r>
            </w:hyperlink>
            <w:r>
              <w:t>)</w:t>
            </w:r>
          </w:p>
        </w:tc>
      </w:tr>
      <w:tr w:rsidR="00B90A6D">
        <w:tblPrEx>
          <w:tblCellMar>
            <w:top w:w="0" w:type="dxa"/>
            <w:bottom w:w="0" w:type="dxa"/>
          </w:tblCellMar>
        </w:tblPrEx>
        <w:tc>
          <w:tcPr>
            <w:tcW w:w="840" w:type="dxa"/>
            <w:tcBorders>
              <w:top w:val="single" w:sz="4" w:space="0" w:color="auto"/>
              <w:bottom w:val="single" w:sz="4" w:space="0" w:color="auto"/>
              <w:right w:val="single" w:sz="4" w:space="0" w:color="auto"/>
            </w:tcBorders>
          </w:tcPr>
          <w:p w:rsidR="00B90A6D" w:rsidRDefault="00B90A6D">
            <w:pPr>
              <w:pStyle w:val="aa"/>
              <w:jc w:val="center"/>
            </w:pPr>
            <w:bookmarkStart w:id="126" w:name="sub_214"/>
            <w:r>
              <w:t>1.4.</w:t>
            </w:r>
            <w:bookmarkEnd w:id="126"/>
          </w:p>
        </w:tc>
        <w:tc>
          <w:tcPr>
            <w:tcW w:w="182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Организация отдыха и оздоровления получателей социальных услуг в возрасте от 3 до 18 лет</w:t>
            </w:r>
          </w:p>
        </w:tc>
        <w:tc>
          <w:tcPr>
            <w:tcW w:w="644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Организация отдыха и оздоровления детей, признанных нуждающимися в социальном обслуживании в автономном округе, за исключением детей-инвалидов, получающих социальные услуги в организациях социального обслуживания автономного округа</w:t>
            </w:r>
          </w:p>
        </w:tc>
        <w:tc>
          <w:tcPr>
            <w:tcW w:w="4480" w:type="dxa"/>
            <w:tcBorders>
              <w:top w:val="single" w:sz="4" w:space="0" w:color="auto"/>
              <w:left w:val="single" w:sz="4" w:space="0" w:color="auto"/>
              <w:bottom w:val="single" w:sz="4" w:space="0" w:color="auto"/>
            </w:tcBorders>
          </w:tcPr>
          <w:p w:rsidR="00B90A6D" w:rsidRDefault="00B90A6D">
            <w:pPr>
              <w:pStyle w:val="aa"/>
            </w:pPr>
          </w:p>
        </w:tc>
      </w:tr>
      <w:tr w:rsidR="00B90A6D">
        <w:tblPrEx>
          <w:tblCellMar>
            <w:top w:w="0" w:type="dxa"/>
            <w:bottom w:w="0" w:type="dxa"/>
          </w:tblCellMar>
        </w:tblPrEx>
        <w:tc>
          <w:tcPr>
            <w:tcW w:w="840" w:type="dxa"/>
            <w:tcBorders>
              <w:top w:val="single" w:sz="4" w:space="0" w:color="auto"/>
              <w:bottom w:val="single" w:sz="4" w:space="0" w:color="auto"/>
              <w:right w:val="single" w:sz="4" w:space="0" w:color="auto"/>
            </w:tcBorders>
          </w:tcPr>
          <w:p w:rsidR="00B90A6D" w:rsidRDefault="00B90A6D">
            <w:pPr>
              <w:pStyle w:val="aa"/>
              <w:jc w:val="center"/>
            </w:pPr>
            <w:r>
              <w:t>1.5.</w:t>
            </w:r>
          </w:p>
        </w:tc>
        <w:tc>
          <w:tcPr>
            <w:tcW w:w="1820" w:type="dxa"/>
            <w:tcBorders>
              <w:top w:val="single" w:sz="4" w:space="0" w:color="auto"/>
              <w:left w:val="single" w:sz="4" w:space="0" w:color="auto"/>
              <w:bottom w:val="single" w:sz="4" w:space="0" w:color="auto"/>
              <w:right w:val="single" w:sz="4" w:space="0" w:color="auto"/>
            </w:tcBorders>
          </w:tcPr>
          <w:p w:rsidR="00B90A6D" w:rsidRDefault="00B90A6D">
            <w:pPr>
              <w:pStyle w:val="ac"/>
            </w:pPr>
            <w:r>
              <w:t>Популяризация семейных ценностей и защиты интересов детей</w:t>
            </w:r>
          </w:p>
        </w:tc>
        <w:tc>
          <w:tcPr>
            <w:tcW w:w="6440" w:type="dxa"/>
            <w:tcBorders>
              <w:top w:val="single" w:sz="4" w:space="0" w:color="auto"/>
              <w:left w:val="single" w:sz="4" w:space="0" w:color="auto"/>
              <w:bottom w:val="single" w:sz="4" w:space="0" w:color="auto"/>
              <w:right w:val="single" w:sz="4" w:space="0" w:color="auto"/>
            </w:tcBorders>
          </w:tcPr>
          <w:p w:rsidR="00B90A6D" w:rsidRDefault="00B90A6D">
            <w:pPr>
              <w:pStyle w:val="ac"/>
            </w:pPr>
            <w:r>
              <w:t>Проведение мероприятий, направленных на формирование установки на популяризацию традиционных семейных ценностей, семейного образа жизни, заключающейся в повышении привлекательности супружеских и детско-родительских отношений, демонстрации жителям автономного округа примеров успешных семей, воспитывающих достойных граждан, формирующих духовно-нравственные, культурные и общечеловеческие ценности, ценящих труд, помнящих и уважающих историю своей семьи, своих предков, своего Отечества.</w:t>
            </w:r>
          </w:p>
          <w:p w:rsidR="00B90A6D" w:rsidRDefault="00B90A6D">
            <w:pPr>
              <w:pStyle w:val="ac"/>
            </w:pPr>
            <w:r>
              <w:t>Привлечение широкой родительской общественности к решению актуальных задач в сфере защиты прав детей-сирот.</w:t>
            </w:r>
          </w:p>
          <w:p w:rsidR="00B90A6D" w:rsidRDefault="00B90A6D">
            <w:pPr>
              <w:pStyle w:val="ac"/>
            </w:pPr>
            <w:r>
              <w:t>Поддержка талантливых детей-сирот.</w:t>
            </w:r>
          </w:p>
          <w:p w:rsidR="00B90A6D" w:rsidRDefault="00B90A6D">
            <w:pPr>
              <w:pStyle w:val="ac"/>
            </w:pPr>
            <w:r>
              <w:t>Внедрение в автономном округе программы краткосрочного наставничества как механизма социально-образовательной адаптации и развития детей-сирот, детей в трудной жизненной ситуации.</w:t>
            </w:r>
          </w:p>
          <w:p w:rsidR="00B90A6D" w:rsidRDefault="00B90A6D">
            <w:pPr>
              <w:pStyle w:val="ac"/>
            </w:pPr>
            <w:r>
              <w:t>Обеспечение участия детей автономного округа в праздничном мероприятии "Общероссийская новогодняя елка в Государственном Кремлевском Дворце" и в иных новогодних мероприятиях, проводимых в городе Москве.</w:t>
            </w:r>
          </w:p>
          <w:p w:rsidR="00B90A6D" w:rsidRDefault="00B90A6D">
            <w:pPr>
              <w:pStyle w:val="ac"/>
            </w:pPr>
            <w:r>
              <w:t>Предоставление местным бюджетам субвенции из бюджета автономного округа на своевременное и эффективное осуществление переданных для исполнения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4480" w:type="dxa"/>
            <w:tcBorders>
              <w:top w:val="single" w:sz="4" w:space="0" w:color="auto"/>
              <w:left w:val="single" w:sz="4" w:space="0" w:color="auto"/>
              <w:bottom w:val="single" w:sz="4" w:space="0" w:color="auto"/>
            </w:tcBorders>
          </w:tcPr>
          <w:p w:rsidR="00B90A6D" w:rsidRDefault="00B90A6D">
            <w:pPr>
              <w:pStyle w:val="ac"/>
            </w:pPr>
            <w:r>
              <w:t>Порядок предоставления средств бюджета Ханты-Мансийского автономного округа - Югры органам местного самоуправления муниципальных образований Ханты-Мансийского автономного округа - Югры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w:t>
            </w:r>
            <w:hyperlink w:anchor="sub_5000" w:history="1">
              <w:r>
                <w:rPr>
                  <w:rStyle w:val="a4"/>
                </w:rPr>
                <w:t>приложение 6</w:t>
              </w:r>
            </w:hyperlink>
            <w:r>
              <w:t>)</w:t>
            </w:r>
          </w:p>
        </w:tc>
      </w:tr>
      <w:tr w:rsidR="00B90A6D">
        <w:tblPrEx>
          <w:tblCellMar>
            <w:top w:w="0" w:type="dxa"/>
            <w:bottom w:w="0" w:type="dxa"/>
          </w:tblCellMar>
        </w:tblPrEx>
        <w:tc>
          <w:tcPr>
            <w:tcW w:w="13580" w:type="dxa"/>
            <w:gridSpan w:val="4"/>
            <w:tcBorders>
              <w:top w:val="single" w:sz="4" w:space="0" w:color="auto"/>
              <w:bottom w:val="single" w:sz="4" w:space="0" w:color="auto"/>
            </w:tcBorders>
          </w:tcPr>
          <w:p w:rsidR="00B90A6D" w:rsidRDefault="00B90A6D">
            <w:pPr>
              <w:pStyle w:val="aa"/>
              <w:jc w:val="center"/>
            </w:pPr>
            <w:r>
              <w:t>Цель: Создание условий для устойчивого естественного роста численности населения автономного округа, снижение уровня бедности,</w:t>
            </w:r>
          </w:p>
          <w:p w:rsidR="00B90A6D" w:rsidRDefault="00B90A6D">
            <w:pPr>
              <w:pStyle w:val="aa"/>
              <w:jc w:val="center"/>
            </w:pPr>
            <w:r>
              <w:t>повышение качества жизни жителей Югры</w:t>
            </w:r>
          </w:p>
        </w:tc>
      </w:tr>
      <w:tr w:rsidR="00B90A6D">
        <w:tblPrEx>
          <w:tblCellMar>
            <w:top w:w="0" w:type="dxa"/>
            <w:bottom w:w="0" w:type="dxa"/>
          </w:tblCellMar>
        </w:tblPrEx>
        <w:tc>
          <w:tcPr>
            <w:tcW w:w="13580" w:type="dxa"/>
            <w:gridSpan w:val="4"/>
            <w:tcBorders>
              <w:top w:val="single" w:sz="4" w:space="0" w:color="auto"/>
              <w:bottom w:val="single" w:sz="4" w:space="0" w:color="auto"/>
            </w:tcBorders>
          </w:tcPr>
          <w:p w:rsidR="00B90A6D" w:rsidRDefault="00B90A6D">
            <w:pPr>
              <w:pStyle w:val="aa"/>
              <w:jc w:val="center"/>
            </w:pPr>
            <w:r>
              <w:t>Задача 2. Осуществление адресной социальной поддержки</w:t>
            </w:r>
          </w:p>
        </w:tc>
      </w:tr>
      <w:tr w:rsidR="00B90A6D">
        <w:tblPrEx>
          <w:tblCellMar>
            <w:top w:w="0" w:type="dxa"/>
            <w:bottom w:w="0" w:type="dxa"/>
          </w:tblCellMar>
        </w:tblPrEx>
        <w:tc>
          <w:tcPr>
            <w:tcW w:w="13580" w:type="dxa"/>
            <w:gridSpan w:val="4"/>
            <w:tcBorders>
              <w:top w:val="single" w:sz="4" w:space="0" w:color="auto"/>
              <w:bottom w:val="single" w:sz="4" w:space="0" w:color="auto"/>
            </w:tcBorders>
          </w:tcPr>
          <w:p w:rsidR="00B90A6D" w:rsidRDefault="00B90A6D">
            <w:pPr>
              <w:pStyle w:val="1"/>
            </w:pPr>
            <w:r>
              <w:t>Подпрограмма II. Развитие мер социальной поддержки отдельных категорий граждан</w:t>
            </w:r>
          </w:p>
        </w:tc>
      </w:tr>
      <w:tr w:rsidR="00B90A6D">
        <w:tblPrEx>
          <w:tblCellMar>
            <w:top w:w="0" w:type="dxa"/>
            <w:bottom w:w="0" w:type="dxa"/>
          </w:tblCellMar>
        </w:tblPrEx>
        <w:tc>
          <w:tcPr>
            <w:tcW w:w="840" w:type="dxa"/>
            <w:tcBorders>
              <w:top w:val="single" w:sz="4" w:space="0" w:color="auto"/>
              <w:bottom w:val="single" w:sz="4" w:space="0" w:color="auto"/>
              <w:right w:val="single" w:sz="4" w:space="0" w:color="auto"/>
            </w:tcBorders>
          </w:tcPr>
          <w:p w:rsidR="00B90A6D" w:rsidRDefault="00B90A6D">
            <w:pPr>
              <w:pStyle w:val="aa"/>
              <w:jc w:val="center"/>
            </w:pPr>
            <w:r>
              <w:t>2.1.</w:t>
            </w:r>
          </w:p>
        </w:tc>
        <w:tc>
          <w:tcPr>
            <w:tcW w:w="1820" w:type="dxa"/>
            <w:tcBorders>
              <w:top w:val="single" w:sz="4" w:space="0" w:color="auto"/>
              <w:left w:val="single" w:sz="4" w:space="0" w:color="auto"/>
              <w:bottom w:val="single" w:sz="4" w:space="0" w:color="auto"/>
              <w:right w:val="single" w:sz="4" w:space="0" w:color="auto"/>
            </w:tcBorders>
          </w:tcPr>
          <w:p w:rsidR="00B90A6D" w:rsidRDefault="00B90A6D">
            <w:pPr>
              <w:pStyle w:val="ac"/>
            </w:pPr>
            <w:r>
              <w:t>Повышение уровня материального обеспечения граждан</w:t>
            </w:r>
          </w:p>
        </w:tc>
        <w:tc>
          <w:tcPr>
            <w:tcW w:w="6440" w:type="dxa"/>
            <w:tcBorders>
              <w:top w:val="single" w:sz="4" w:space="0" w:color="auto"/>
              <w:left w:val="single" w:sz="4" w:space="0" w:color="auto"/>
              <w:bottom w:val="single" w:sz="4" w:space="0" w:color="auto"/>
              <w:right w:val="single" w:sz="4" w:space="0" w:color="auto"/>
            </w:tcBorders>
          </w:tcPr>
          <w:p w:rsidR="00B90A6D" w:rsidRDefault="00B90A6D">
            <w:pPr>
              <w:pStyle w:val="ac"/>
            </w:pPr>
            <w:r>
              <w:t>Предоставление мер социальной поддержки, направленных на повышение уровня материального обеспечения (в том числе предоставление государственной поддержки отдельным категориям граждан на приобретение и установку оборудования для приема цифрового эфирного или спутникового телевидения)</w:t>
            </w:r>
          </w:p>
        </w:tc>
        <w:tc>
          <w:tcPr>
            <w:tcW w:w="4480" w:type="dxa"/>
            <w:tcBorders>
              <w:top w:val="single" w:sz="4" w:space="0" w:color="auto"/>
              <w:left w:val="single" w:sz="4" w:space="0" w:color="auto"/>
              <w:bottom w:val="single" w:sz="4" w:space="0" w:color="auto"/>
            </w:tcBorders>
          </w:tcPr>
          <w:p w:rsidR="00B90A6D" w:rsidRDefault="00B90A6D">
            <w:pPr>
              <w:pStyle w:val="ac"/>
            </w:pPr>
            <w:r>
              <w:t>Порядок оказания в 2019 году мер государственной поддержки отдельным категориям граждан на приобретение и установку оборудования для приема цифрового эфирного или спутникового телевидения (</w:t>
            </w:r>
            <w:hyperlink w:anchor="sub_8000" w:history="1">
              <w:r>
                <w:rPr>
                  <w:rStyle w:val="a4"/>
                </w:rPr>
                <w:t>приложение 9</w:t>
              </w:r>
            </w:hyperlink>
            <w:r>
              <w:t>)</w:t>
            </w:r>
          </w:p>
        </w:tc>
      </w:tr>
      <w:tr w:rsidR="00B90A6D">
        <w:tblPrEx>
          <w:tblCellMar>
            <w:top w:w="0" w:type="dxa"/>
            <w:bottom w:w="0" w:type="dxa"/>
          </w:tblCellMar>
        </w:tblPrEx>
        <w:tc>
          <w:tcPr>
            <w:tcW w:w="840" w:type="dxa"/>
            <w:tcBorders>
              <w:top w:val="single" w:sz="4" w:space="0" w:color="auto"/>
              <w:bottom w:val="single" w:sz="4" w:space="0" w:color="auto"/>
              <w:right w:val="single" w:sz="4" w:space="0" w:color="auto"/>
            </w:tcBorders>
          </w:tcPr>
          <w:p w:rsidR="00B90A6D" w:rsidRDefault="00B90A6D">
            <w:pPr>
              <w:pStyle w:val="aa"/>
              <w:jc w:val="center"/>
            </w:pPr>
            <w:r>
              <w:t>2.2.</w:t>
            </w:r>
          </w:p>
        </w:tc>
        <w:tc>
          <w:tcPr>
            <w:tcW w:w="1820" w:type="dxa"/>
            <w:tcBorders>
              <w:top w:val="single" w:sz="4" w:space="0" w:color="auto"/>
              <w:left w:val="single" w:sz="4" w:space="0" w:color="auto"/>
              <w:bottom w:val="single" w:sz="4" w:space="0" w:color="auto"/>
              <w:right w:val="single" w:sz="4" w:space="0" w:color="auto"/>
            </w:tcBorders>
          </w:tcPr>
          <w:p w:rsidR="00B90A6D" w:rsidRDefault="00B90A6D">
            <w:pPr>
              <w:pStyle w:val="ac"/>
            </w:pPr>
            <w:r>
              <w:t>Реализация социальных гарантий отдельных категорий граждан</w:t>
            </w:r>
          </w:p>
        </w:tc>
        <w:tc>
          <w:tcPr>
            <w:tcW w:w="6440" w:type="dxa"/>
            <w:tcBorders>
              <w:top w:val="single" w:sz="4" w:space="0" w:color="auto"/>
              <w:left w:val="single" w:sz="4" w:space="0" w:color="auto"/>
              <w:bottom w:val="single" w:sz="4" w:space="0" w:color="auto"/>
              <w:right w:val="single" w:sz="4" w:space="0" w:color="auto"/>
            </w:tcBorders>
          </w:tcPr>
          <w:p w:rsidR="00B90A6D" w:rsidRDefault="00B90A6D">
            <w:pPr>
              <w:pStyle w:val="ac"/>
            </w:pPr>
            <w:r>
              <w:t>Обеспечение стабильного назначения и выплаты всех гарантированных видов мер социальной поддержки труженикам тыла, ветеранам труда и лицам, приравненным к ним, реабилитированным лицам и лицам, признанным пострадавшими от политических репрессий, пенсионерам и иным категориям граждан;</w:t>
            </w:r>
          </w:p>
          <w:p w:rsidR="00B90A6D" w:rsidRDefault="00B90A6D">
            <w:pPr>
              <w:pStyle w:val="ac"/>
            </w:pPr>
            <w:r>
              <w:t>предоставление инвалидам сертификатов на приобретение технических средств реабилитации и оплату услуг по их ремонту в соответствии с рекомендациями индивидуальных программ реабилитации или абилитации</w:t>
            </w:r>
          </w:p>
        </w:tc>
        <w:tc>
          <w:tcPr>
            <w:tcW w:w="4480" w:type="dxa"/>
            <w:tcBorders>
              <w:top w:val="single" w:sz="4" w:space="0" w:color="auto"/>
              <w:left w:val="single" w:sz="4" w:space="0" w:color="auto"/>
              <w:bottom w:val="single" w:sz="4" w:space="0" w:color="auto"/>
            </w:tcBorders>
          </w:tcPr>
          <w:p w:rsidR="00B90A6D" w:rsidRDefault="00B90A6D">
            <w:pPr>
              <w:pStyle w:val="aa"/>
            </w:pPr>
          </w:p>
        </w:tc>
      </w:tr>
      <w:tr w:rsidR="00B90A6D">
        <w:tblPrEx>
          <w:tblCellMar>
            <w:top w:w="0" w:type="dxa"/>
            <w:bottom w:w="0" w:type="dxa"/>
          </w:tblCellMar>
        </w:tblPrEx>
        <w:tc>
          <w:tcPr>
            <w:tcW w:w="13580" w:type="dxa"/>
            <w:gridSpan w:val="4"/>
            <w:tcBorders>
              <w:top w:val="single" w:sz="4" w:space="0" w:color="auto"/>
              <w:bottom w:val="single" w:sz="4" w:space="0" w:color="auto"/>
            </w:tcBorders>
          </w:tcPr>
          <w:p w:rsidR="00B90A6D" w:rsidRDefault="00B90A6D">
            <w:pPr>
              <w:pStyle w:val="aa"/>
              <w:jc w:val="center"/>
            </w:pPr>
            <w:r>
              <w:t>Цель: Создание условий для устойчивого естественного роста численности населения автономного округа, снижение уровня бедности, повышение качества жизни жителей Югры</w:t>
            </w:r>
          </w:p>
        </w:tc>
      </w:tr>
      <w:tr w:rsidR="00B90A6D">
        <w:tblPrEx>
          <w:tblCellMar>
            <w:top w:w="0" w:type="dxa"/>
            <w:bottom w:w="0" w:type="dxa"/>
          </w:tblCellMar>
        </w:tblPrEx>
        <w:tc>
          <w:tcPr>
            <w:tcW w:w="13580" w:type="dxa"/>
            <w:gridSpan w:val="4"/>
            <w:tcBorders>
              <w:top w:val="single" w:sz="4" w:space="0" w:color="auto"/>
              <w:bottom w:val="single" w:sz="4" w:space="0" w:color="auto"/>
            </w:tcBorders>
          </w:tcPr>
          <w:p w:rsidR="00B90A6D" w:rsidRDefault="00B90A6D">
            <w:pPr>
              <w:pStyle w:val="aa"/>
              <w:jc w:val="center"/>
            </w:pPr>
            <w:r>
              <w:t>Задача 3. Доступное социальное обслуживание жителям Югры</w:t>
            </w:r>
          </w:p>
        </w:tc>
      </w:tr>
      <w:tr w:rsidR="00B90A6D">
        <w:tblPrEx>
          <w:tblCellMar>
            <w:top w:w="0" w:type="dxa"/>
            <w:bottom w:w="0" w:type="dxa"/>
          </w:tblCellMar>
        </w:tblPrEx>
        <w:tc>
          <w:tcPr>
            <w:tcW w:w="13580" w:type="dxa"/>
            <w:gridSpan w:val="4"/>
            <w:tcBorders>
              <w:top w:val="single" w:sz="4" w:space="0" w:color="auto"/>
              <w:bottom w:val="single" w:sz="4" w:space="0" w:color="auto"/>
            </w:tcBorders>
          </w:tcPr>
          <w:p w:rsidR="00B90A6D" w:rsidRDefault="00B90A6D">
            <w:pPr>
              <w:pStyle w:val="1"/>
            </w:pPr>
            <w:r>
              <w:t>Подпрограмма III. Повышение эффективности и качества оказания социальных услуг в сфере социального обслуживания</w:t>
            </w:r>
          </w:p>
        </w:tc>
      </w:tr>
      <w:tr w:rsidR="00B90A6D">
        <w:tblPrEx>
          <w:tblCellMar>
            <w:top w:w="0" w:type="dxa"/>
            <w:bottom w:w="0" w:type="dxa"/>
          </w:tblCellMar>
        </w:tblPrEx>
        <w:tc>
          <w:tcPr>
            <w:tcW w:w="840" w:type="dxa"/>
            <w:tcBorders>
              <w:top w:val="single" w:sz="4" w:space="0" w:color="auto"/>
              <w:bottom w:val="single" w:sz="4" w:space="0" w:color="auto"/>
              <w:right w:val="single" w:sz="4" w:space="0" w:color="auto"/>
            </w:tcBorders>
          </w:tcPr>
          <w:p w:rsidR="00B90A6D" w:rsidRDefault="00B90A6D">
            <w:pPr>
              <w:pStyle w:val="aa"/>
              <w:jc w:val="center"/>
            </w:pPr>
            <w:r>
              <w:t>3.1.</w:t>
            </w:r>
          </w:p>
        </w:tc>
        <w:tc>
          <w:tcPr>
            <w:tcW w:w="1820" w:type="dxa"/>
            <w:tcBorders>
              <w:top w:val="single" w:sz="4" w:space="0" w:color="auto"/>
              <w:left w:val="single" w:sz="4" w:space="0" w:color="auto"/>
              <w:bottom w:val="single" w:sz="4" w:space="0" w:color="auto"/>
              <w:right w:val="single" w:sz="4" w:space="0" w:color="auto"/>
            </w:tcBorders>
          </w:tcPr>
          <w:p w:rsidR="00B90A6D" w:rsidRDefault="00B90A6D">
            <w:pPr>
              <w:pStyle w:val="ac"/>
            </w:pPr>
            <w:r>
              <w:t>Региональный проект "Старшее поколение"</w:t>
            </w:r>
          </w:p>
        </w:tc>
        <w:tc>
          <w:tcPr>
            <w:tcW w:w="6440" w:type="dxa"/>
            <w:tcBorders>
              <w:top w:val="single" w:sz="4" w:space="0" w:color="auto"/>
              <w:left w:val="single" w:sz="4" w:space="0" w:color="auto"/>
              <w:bottom w:val="single" w:sz="4" w:space="0" w:color="auto"/>
              <w:right w:val="single" w:sz="4" w:space="0" w:color="auto"/>
            </w:tcBorders>
          </w:tcPr>
          <w:p w:rsidR="00B90A6D" w:rsidRDefault="00B90A6D">
            <w:pPr>
              <w:pStyle w:val="ac"/>
            </w:pPr>
            <w:r>
              <w:t>Развитие современных, инновационных, стационарозамещающих технологий социального обслуживания, в том числе по долговременному уходу, для повышения продолжительности, уровня и качества жизни граждан старшего поколения, стимулирования их активного долголетия:</w:t>
            </w:r>
          </w:p>
          <w:p w:rsidR="00B90A6D" w:rsidRDefault="00B90A6D">
            <w:pPr>
              <w:pStyle w:val="ac"/>
            </w:pPr>
            <w:r>
              <w:t>по решению проблем жизнеустройства граждан (семейный уход за пожилыми людьми "Приемная семья для пожилого гражданина"; постоянный посторонний уход за одинокими гражданами пожилого возраста и инвалидами в резиденциях для пожилых с предоставлением сертификатов на оплату услуг);</w:t>
            </w:r>
          </w:p>
          <w:p w:rsidR="00B90A6D" w:rsidRDefault="00B90A6D">
            <w:pPr>
              <w:pStyle w:val="ac"/>
            </w:pPr>
            <w:r>
              <w:t>по обеспечению необходимым уходом на дому одиноких тяжелобольных граждан с прогрессирующим заболеванием в терминальной стадии развития (с предоставлением сертификатов на оплату услуг).</w:t>
            </w:r>
          </w:p>
          <w:p w:rsidR="00B90A6D" w:rsidRDefault="00B90A6D">
            <w:pPr>
              <w:pStyle w:val="ac"/>
            </w:pPr>
            <w:r>
              <w:t>Приобретение автотранспорта в 9 муниципальных районов автономного округа в целях осуществления доставки лиц старше 65 лет, проживающих в сельской местности, в медицинские организации для проведения дополнительных скринингов</w:t>
            </w:r>
          </w:p>
        </w:tc>
        <w:tc>
          <w:tcPr>
            <w:tcW w:w="4480" w:type="dxa"/>
            <w:tcBorders>
              <w:top w:val="single" w:sz="4" w:space="0" w:color="auto"/>
              <w:left w:val="single" w:sz="4" w:space="0" w:color="auto"/>
              <w:bottom w:val="single" w:sz="4" w:space="0" w:color="auto"/>
            </w:tcBorders>
          </w:tcPr>
          <w:p w:rsidR="00B90A6D" w:rsidRDefault="00B90A6D">
            <w:pPr>
              <w:pStyle w:val="ac"/>
            </w:pPr>
            <w:r>
              <w:t>Порядок предоставления социальных услуг одиноким гражданам пожилого возраста и инвалидам, нуждающимся в постоянном постороннем уходе в связи с частичной или полной утратой возможности к самообслуживанию и (или) передвижению (</w:t>
            </w:r>
            <w:hyperlink w:anchor="sub_110" w:history="1">
              <w:r>
                <w:rPr>
                  <w:rStyle w:val="a4"/>
                </w:rPr>
                <w:t>приложение 11</w:t>
              </w:r>
            </w:hyperlink>
            <w:r>
              <w:t>)</w:t>
            </w:r>
          </w:p>
        </w:tc>
      </w:tr>
      <w:tr w:rsidR="00B90A6D">
        <w:tblPrEx>
          <w:tblCellMar>
            <w:top w:w="0" w:type="dxa"/>
            <w:bottom w:w="0" w:type="dxa"/>
          </w:tblCellMar>
        </w:tblPrEx>
        <w:tc>
          <w:tcPr>
            <w:tcW w:w="840" w:type="dxa"/>
            <w:tcBorders>
              <w:top w:val="single" w:sz="4" w:space="0" w:color="auto"/>
              <w:bottom w:val="single" w:sz="4" w:space="0" w:color="auto"/>
              <w:right w:val="single" w:sz="4" w:space="0" w:color="auto"/>
            </w:tcBorders>
          </w:tcPr>
          <w:p w:rsidR="00B90A6D" w:rsidRDefault="00B90A6D">
            <w:pPr>
              <w:pStyle w:val="aa"/>
              <w:jc w:val="center"/>
            </w:pPr>
            <w:r>
              <w:t>3.2.</w:t>
            </w:r>
          </w:p>
        </w:tc>
        <w:tc>
          <w:tcPr>
            <w:tcW w:w="1820" w:type="dxa"/>
            <w:tcBorders>
              <w:top w:val="single" w:sz="4" w:space="0" w:color="auto"/>
              <w:left w:val="single" w:sz="4" w:space="0" w:color="auto"/>
              <w:bottom w:val="single" w:sz="4" w:space="0" w:color="auto"/>
              <w:right w:val="single" w:sz="4" w:space="0" w:color="auto"/>
            </w:tcBorders>
          </w:tcPr>
          <w:p w:rsidR="00B90A6D" w:rsidRDefault="00B90A6D">
            <w:pPr>
              <w:pStyle w:val="ac"/>
            </w:pPr>
            <w:r>
              <w:t>Предоставление социальных услуг населению автономного округа</w:t>
            </w:r>
          </w:p>
        </w:tc>
        <w:tc>
          <w:tcPr>
            <w:tcW w:w="6440" w:type="dxa"/>
            <w:tcBorders>
              <w:top w:val="single" w:sz="4" w:space="0" w:color="auto"/>
              <w:left w:val="single" w:sz="4" w:space="0" w:color="auto"/>
              <w:bottom w:val="single" w:sz="4" w:space="0" w:color="auto"/>
              <w:right w:val="single" w:sz="4" w:space="0" w:color="auto"/>
            </w:tcBorders>
          </w:tcPr>
          <w:p w:rsidR="00B90A6D" w:rsidRDefault="00B90A6D">
            <w:pPr>
              <w:pStyle w:val="ac"/>
            </w:pPr>
            <w:r>
              <w:t>1. Государственные учреждения социального обслуживания оказывают государственные услуги (выполняют работы).</w:t>
            </w:r>
          </w:p>
          <w:p w:rsidR="00B90A6D" w:rsidRDefault="00B90A6D">
            <w:pPr>
              <w:pStyle w:val="ac"/>
            </w:pPr>
            <w:r>
              <w:t>Использование, развитие, внедрение инновационных форм и технологий социального обслуживания, включая:</w:t>
            </w:r>
          </w:p>
          <w:p w:rsidR="00B90A6D" w:rsidRDefault="00B90A6D">
            <w:pPr>
              <w:pStyle w:val="ac"/>
            </w:pPr>
            <w:r>
              <w:t>выездные формы обслуживания (мобильные бригады, мультидисциплинарные бригады по оказанию комплексной медико-психолого-социальной помощи);</w:t>
            </w:r>
          </w:p>
          <w:p w:rsidR="00B90A6D" w:rsidRDefault="00B90A6D">
            <w:pPr>
              <w:pStyle w:val="ac"/>
            </w:pPr>
            <w:r>
              <w:t>организация сопровождаемого проживания инвалидов в условиях стационарных и полустационарных учреждений социального обслуживания;</w:t>
            </w:r>
          </w:p>
          <w:p w:rsidR="00B90A6D" w:rsidRDefault="00B90A6D">
            <w:pPr>
              <w:pStyle w:val="ac"/>
            </w:pPr>
            <w:r>
              <w:t>геронтоволонтерское движение "Волонтеры серебряного возраста";</w:t>
            </w:r>
          </w:p>
          <w:p w:rsidR="00B90A6D" w:rsidRDefault="00B90A6D">
            <w:pPr>
              <w:pStyle w:val="ac"/>
            </w:pPr>
            <w:r>
              <w:t>технология "дворового" социального менеджмента для граждан "55+" (адресная работа с гражданами по вовлечению их в культурно-досуговые, физкультурно-оздоровительные мероприятия).</w:t>
            </w:r>
          </w:p>
          <w:p w:rsidR="00B90A6D" w:rsidRDefault="00B90A6D">
            <w:pPr>
              <w:pStyle w:val="ac"/>
            </w:pPr>
            <w:r>
              <w:t>Установление непосредственного контакта граждан, нуждающихся в социальных услугах, с их поставщиками с помощью региональной государственной информационной системы "Портал социальных услуг "Уберизация социальных услуг". Внедрение на базе Портала информационной площадки "Родителям Югры", аккумулирующей межотраслевые организационные, информационно-просветительские ресурсы и мероприятия в области родительских компетенций, направленные на формирование ответственного родительства, укрепление института семьи, позволяющая родителям определить право на получение мер социальной поддержки, обратиться при необходимости в службы психологической помощи и медиации.</w:t>
            </w:r>
          </w:p>
          <w:p w:rsidR="00B90A6D" w:rsidRDefault="00B90A6D">
            <w:pPr>
              <w:pStyle w:val="ac"/>
            </w:pPr>
            <w:r>
              <w:t>Повышение уровня финансовой, правовой и информационной грамотности граждан пожилого возраста, активизации их собственного ресурсного потенциала ("Университет третьего возраста").</w:t>
            </w:r>
          </w:p>
          <w:p w:rsidR="00B90A6D" w:rsidRDefault="00B90A6D">
            <w:pPr>
              <w:pStyle w:val="ac"/>
            </w:pPr>
            <w:r>
              <w:t>2. Оказание социальных услуг поставщиками социальных услуг, не участвующими в выполнении государственного задания (заказа), с компенсацией затрат за оказанные гражданам социальные услуги.</w:t>
            </w:r>
          </w:p>
          <w:p w:rsidR="00B90A6D" w:rsidRDefault="00B90A6D">
            <w:pPr>
              <w:pStyle w:val="ac"/>
            </w:pPr>
            <w:r>
              <w:t>3. Развитие системы персонифицированного финансирования услуг и создание условий для привлечения негосударственных организаций, в том числе социально ориентированных некоммерческих организаций, в сферу оказания социальных услуг.</w:t>
            </w:r>
          </w:p>
          <w:p w:rsidR="00B90A6D" w:rsidRDefault="00B90A6D">
            <w:pPr>
              <w:pStyle w:val="ac"/>
            </w:pPr>
            <w:r>
              <w:t>Мероприятие также предусматривает направление по энергосбережению и повышению энергетической эффективности, которое включает комплекс организационных и технических мер, направленных на эффективное использование энергетических ресурсов</w:t>
            </w:r>
          </w:p>
        </w:tc>
        <w:tc>
          <w:tcPr>
            <w:tcW w:w="4480" w:type="dxa"/>
            <w:tcBorders>
              <w:top w:val="single" w:sz="4" w:space="0" w:color="auto"/>
              <w:left w:val="single" w:sz="4" w:space="0" w:color="auto"/>
              <w:bottom w:val="single" w:sz="4" w:space="0" w:color="auto"/>
            </w:tcBorders>
          </w:tcPr>
          <w:p w:rsidR="00B90A6D" w:rsidRDefault="00B90A6D">
            <w:pPr>
              <w:pStyle w:val="ac"/>
            </w:pPr>
            <w:r>
              <w:t>Порядок предоставления субсидии юридическим лицам независимо от их организационно-правовой формы, негосударственным организациям, индивидуальным предпринимателям, состоящим в реестре поставщиков социальных услуг Ханты-Мансийского автономного округа - Югры, на возмещение затрат по предоставлению социальных услуг (</w:t>
            </w:r>
            <w:hyperlink w:anchor="sub_9000" w:history="1">
              <w:r>
                <w:rPr>
                  <w:rStyle w:val="a4"/>
                </w:rPr>
                <w:t>приложение 10</w:t>
              </w:r>
            </w:hyperlink>
            <w:r>
              <w:t>);</w:t>
            </w:r>
          </w:p>
          <w:p w:rsidR="00B90A6D" w:rsidRDefault="00B90A6D">
            <w:pPr>
              <w:pStyle w:val="ac"/>
            </w:pPr>
            <w:r>
              <w:t>Порядок предоставления субсидий социально ориентированным некоммерческим организациям Ханты-Мансийского автономного округа - Югры, не являющимися государственными (муниципальными) учреждениями, на финансовое обеспечение затрат, связанных с предоставлением социальных услуг в сфере социального обслуживания (</w:t>
            </w:r>
            <w:hyperlink w:anchor="sub_12000" w:history="1">
              <w:r>
                <w:rPr>
                  <w:rStyle w:val="a4"/>
                </w:rPr>
                <w:t>приложение 12</w:t>
              </w:r>
            </w:hyperlink>
            <w:r>
              <w:t>);</w:t>
            </w:r>
          </w:p>
          <w:p w:rsidR="00B90A6D" w:rsidRDefault="00B90A6D">
            <w:pPr>
              <w:pStyle w:val="ac"/>
            </w:pPr>
            <w:r>
              <w:t>Показатели в области энергосбережения и энергетической эффективности (</w:t>
            </w:r>
            <w:hyperlink w:anchor="sub_13000" w:history="1">
              <w:r>
                <w:rPr>
                  <w:rStyle w:val="a4"/>
                </w:rPr>
                <w:t>приложение 13</w:t>
              </w:r>
            </w:hyperlink>
            <w:r>
              <w:t>).</w:t>
            </w:r>
          </w:p>
        </w:tc>
      </w:tr>
      <w:tr w:rsidR="00B90A6D">
        <w:tblPrEx>
          <w:tblCellMar>
            <w:top w:w="0" w:type="dxa"/>
            <w:bottom w:w="0" w:type="dxa"/>
          </w:tblCellMar>
        </w:tblPrEx>
        <w:tc>
          <w:tcPr>
            <w:tcW w:w="840" w:type="dxa"/>
            <w:tcBorders>
              <w:top w:val="single" w:sz="4" w:space="0" w:color="auto"/>
              <w:bottom w:val="single" w:sz="4" w:space="0" w:color="auto"/>
              <w:right w:val="single" w:sz="4" w:space="0" w:color="auto"/>
            </w:tcBorders>
          </w:tcPr>
          <w:p w:rsidR="00B90A6D" w:rsidRDefault="00B90A6D">
            <w:pPr>
              <w:pStyle w:val="aa"/>
              <w:jc w:val="center"/>
            </w:pPr>
            <w:r>
              <w:t>3.3.</w:t>
            </w:r>
          </w:p>
        </w:tc>
        <w:tc>
          <w:tcPr>
            <w:tcW w:w="182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Организация и проведение социально значимых мероприятий</w:t>
            </w:r>
          </w:p>
        </w:tc>
        <w:tc>
          <w:tcPr>
            <w:tcW w:w="644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Организация и проведение мероприятий, посвященных памятным и праздничным датам;</w:t>
            </w:r>
          </w:p>
          <w:p w:rsidR="00B90A6D" w:rsidRDefault="00B90A6D">
            <w:pPr>
              <w:pStyle w:val="ac"/>
            </w:pPr>
            <w:r>
              <w:t>обеспечение участия делегаций автономного округа, в том числе из числа лидеров и активистов общественных организаций, в социально значимых мероприятиях Российской Федерации, субъектов Российской Федерации</w:t>
            </w:r>
          </w:p>
        </w:tc>
        <w:tc>
          <w:tcPr>
            <w:tcW w:w="4480" w:type="dxa"/>
            <w:tcBorders>
              <w:top w:val="single" w:sz="4" w:space="0" w:color="auto"/>
              <w:left w:val="single" w:sz="4" w:space="0" w:color="auto"/>
              <w:bottom w:val="single" w:sz="4" w:space="0" w:color="auto"/>
            </w:tcBorders>
          </w:tcPr>
          <w:p w:rsidR="00B90A6D" w:rsidRDefault="00B90A6D">
            <w:pPr>
              <w:pStyle w:val="aa"/>
            </w:pPr>
          </w:p>
        </w:tc>
      </w:tr>
      <w:tr w:rsidR="00B90A6D">
        <w:tblPrEx>
          <w:tblCellMar>
            <w:top w:w="0" w:type="dxa"/>
            <w:bottom w:w="0" w:type="dxa"/>
          </w:tblCellMar>
        </w:tblPrEx>
        <w:tc>
          <w:tcPr>
            <w:tcW w:w="840" w:type="dxa"/>
            <w:tcBorders>
              <w:top w:val="single" w:sz="4" w:space="0" w:color="auto"/>
              <w:bottom w:val="single" w:sz="4" w:space="0" w:color="auto"/>
              <w:right w:val="single" w:sz="4" w:space="0" w:color="auto"/>
            </w:tcBorders>
          </w:tcPr>
          <w:p w:rsidR="00B90A6D" w:rsidRDefault="00B90A6D">
            <w:pPr>
              <w:pStyle w:val="aa"/>
              <w:jc w:val="center"/>
            </w:pPr>
            <w:r>
              <w:t>3.4.</w:t>
            </w:r>
          </w:p>
        </w:tc>
        <w:tc>
          <w:tcPr>
            <w:tcW w:w="1820" w:type="dxa"/>
            <w:tcBorders>
              <w:top w:val="single" w:sz="4" w:space="0" w:color="auto"/>
              <w:left w:val="single" w:sz="4" w:space="0" w:color="auto"/>
              <w:bottom w:val="single" w:sz="4" w:space="0" w:color="auto"/>
              <w:right w:val="single" w:sz="4" w:space="0" w:color="auto"/>
            </w:tcBorders>
          </w:tcPr>
          <w:p w:rsidR="00B90A6D" w:rsidRDefault="00B90A6D">
            <w:pPr>
              <w:pStyle w:val="ac"/>
            </w:pPr>
            <w:r>
              <w:t>Укрепление материально-технической базы и обеспечение комплексной безопасности объектов государственных организаций социального обслуживания автономного округа</w:t>
            </w:r>
          </w:p>
        </w:tc>
        <w:tc>
          <w:tcPr>
            <w:tcW w:w="6440" w:type="dxa"/>
            <w:tcBorders>
              <w:top w:val="single" w:sz="4" w:space="0" w:color="auto"/>
              <w:left w:val="single" w:sz="4" w:space="0" w:color="auto"/>
              <w:bottom w:val="single" w:sz="4" w:space="0" w:color="auto"/>
              <w:right w:val="single" w:sz="4" w:space="0" w:color="auto"/>
            </w:tcBorders>
          </w:tcPr>
          <w:p w:rsidR="00B90A6D" w:rsidRDefault="00B90A6D">
            <w:pPr>
              <w:pStyle w:val="ac"/>
            </w:pPr>
            <w:r>
              <w:t>Строительство (реконструкция), капитальный ремонт объектов организаций социального обслуживания (затраты на временную эксплуатацию, охрану);</w:t>
            </w:r>
          </w:p>
          <w:p w:rsidR="00B90A6D" w:rsidRDefault="00B90A6D">
            <w:pPr>
              <w:pStyle w:val="ac"/>
            </w:pPr>
            <w:r>
              <w:t>приведение объектов организаций социального обслуживания в соответствие с требованиями комплексной безопасности (пожарной, антитеррористической, санитарно-эпидемиологической) и их поддержание в надлежащем состоянии;</w:t>
            </w:r>
          </w:p>
          <w:p w:rsidR="00B90A6D" w:rsidRDefault="00B90A6D">
            <w:pPr>
              <w:pStyle w:val="ac"/>
            </w:pPr>
            <w:r>
              <w:t>оснащение организаций социального обслуживания для лиц без определенного места жительства и занятий, лиц, освободившихся из мест лишения свободы спортивным, технологическим оборудованием и инвентарем для социально-трудовой реабилитации, а также техническими средствами, облегчающими уход;</w:t>
            </w:r>
          </w:p>
          <w:p w:rsidR="00B90A6D" w:rsidRDefault="00B90A6D">
            <w:pPr>
              <w:pStyle w:val="ac"/>
            </w:pPr>
            <w:r>
              <w:t>обеспечение транспортными средствами организаций социального обслуживания</w:t>
            </w:r>
          </w:p>
        </w:tc>
        <w:tc>
          <w:tcPr>
            <w:tcW w:w="4480" w:type="dxa"/>
            <w:tcBorders>
              <w:top w:val="single" w:sz="4" w:space="0" w:color="auto"/>
              <w:left w:val="single" w:sz="4" w:space="0" w:color="auto"/>
              <w:bottom w:val="single" w:sz="4" w:space="0" w:color="auto"/>
            </w:tcBorders>
          </w:tcPr>
          <w:p w:rsidR="00B90A6D" w:rsidRDefault="00B90A6D">
            <w:pPr>
              <w:pStyle w:val="aa"/>
            </w:pPr>
          </w:p>
        </w:tc>
      </w:tr>
      <w:tr w:rsidR="00B90A6D">
        <w:tblPrEx>
          <w:tblCellMar>
            <w:top w:w="0" w:type="dxa"/>
            <w:bottom w:w="0" w:type="dxa"/>
          </w:tblCellMar>
        </w:tblPrEx>
        <w:tc>
          <w:tcPr>
            <w:tcW w:w="13580" w:type="dxa"/>
            <w:gridSpan w:val="4"/>
            <w:tcBorders>
              <w:top w:val="single" w:sz="4" w:space="0" w:color="auto"/>
              <w:bottom w:val="single" w:sz="4" w:space="0" w:color="auto"/>
            </w:tcBorders>
          </w:tcPr>
          <w:p w:rsidR="00B90A6D" w:rsidRDefault="00B90A6D">
            <w:pPr>
              <w:pStyle w:val="aa"/>
              <w:jc w:val="center"/>
            </w:pPr>
            <w:r>
              <w:t>Цель: Создание условий для устойчивого естественного роста численности населения автономного округа, снижение уровня бедности, повышение качества жизни жителей Югры</w:t>
            </w:r>
          </w:p>
        </w:tc>
      </w:tr>
      <w:tr w:rsidR="00B90A6D">
        <w:tblPrEx>
          <w:tblCellMar>
            <w:top w:w="0" w:type="dxa"/>
            <w:bottom w:w="0" w:type="dxa"/>
          </w:tblCellMar>
        </w:tblPrEx>
        <w:tc>
          <w:tcPr>
            <w:tcW w:w="13580" w:type="dxa"/>
            <w:gridSpan w:val="4"/>
            <w:tcBorders>
              <w:top w:val="single" w:sz="4" w:space="0" w:color="auto"/>
              <w:bottom w:val="single" w:sz="4" w:space="0" w:color="auto"/>
            </w:tcBorders>
          </w:tcPr>
          <w:p w:rsidR="00B90A6D" w:rsidRDefault="00B90A6D">
            <w:pPr>
              <w:pStyle w:val="aa"/>
              <w:jc w:val="center"/>
            </w:pPr>
            <w:r>
              <w:t>Задача 4. Повышение эффективности, информационной открытости отрасли с привлечением представителей гражданского общества, а также развитие кадрового потенциала</w:t>
            </w:r>
          </w:p>
        </w:tc>
      </w:tr>
      <w:tr w:rsidR="00B90A6D">
        <w:tblPrEx>
          <w:tblCellMar>
            <w:top w:w="0" w:type="dxa"/>
            <w:bottom w:w="0" w:type="dxa"/>
          </w:tblCellMar>
        </w:tblPrEx>
        <w:tc>
          <w:tcPr>
            <w:tcW w:w="13580" w:type="dxa"/>
            <w:gridSpan w:val="4"/>
            <w:tcBorders>
              <w:top w:val="single" w:sz="4" w:space="0" w:color="auto"/>
              <w:bottom w:val="single" w:sz="4" w:space="0" w:color="auto"/>
            </w:tcBorders>
          </w:tcPr>
          <w:p w:rsidR="00B90A6D" w:rsidRDefault="00B90A6D">
            <w:pPr>
              <w:pStyle w:val="1"/>
            </w:pPr>
            <w:r>
              <w:t>Подпрограмма IV. Повышение эффективности отрасли</w:t>
            </w:r>
          </w:p>
        </w:tc>
      </w:tr>
      <w:tr w:rsidR="00B90A6D">
        <w:tblPrEx>
          <w:tblCellMar>
            <w:top w:w="0" w:type="dxa"/>
            <w:bottom w:w="0" w:type="dxa"/>
          </w:tblCellMar>
        </w:tblPrEx>
        <w:tc>
          <w:tcPr>
            <w:tcW w:w="840" w:type="dxa"/>
            <w:tcBorders>
              <w:top w:val="single" w:sz="4" w:space="0" w:color="auto"/>
              <w:bottom w:val="single" w:sz="4" w:space="0" w:color="auto"/>
              <w:right w:val="single" w:sz="4" w:space="0" w:color="auto"/>
            </w:tcBorders>
          </w:tcPr>
          <w:p w:rsidR="00B90A6D" w:rsidRDefault="00B90A6D">
            <w:pPr>
              <w:pStyle w:val="aa"/>
              <w:jc w:val="center"/>
            </w:pPr>
            <w:r>
              <w:t>4.1.</w:t>
            </w:r>
          </w:p>
        </w:tc>
        <w:tc>
          <w:tcPr>
            <w:tcW w:w="1820" w:type="dxa"/>
            <w:tcBorders>
              <w:top w:val="single" w:sz="4" w:space="0" w:color="auto"/>
              <w:left w:val="single" w:sz="4" w:space="0" w:color="auto"/>
              <w:bottom w:val="single" w:sz="4" w:space="0" w:color="auto"/>
              <w:right w:val="single" w:sz="4" w:space="0" w:color="auto"/>
            </w:tcBorders>
          </w:tcPr>
          <w:p w:rsidR="00B90A6D" w:rsidRDefault="00B90A6D">
            <w:pPr>
              <w:pStyle w:val="ac"/>
            </w:pPr>
            <w:r>
              <w:t>Обеспечение деятельности и информационной открытости отрасли</w:t>
            </w:r>
          </w:p>
        </w:tc>
        <w:tc>
          <w:tcPr>
            <w:tcW w:w="6440" w:type="dxa"/>
            <w:tcBorders>
              <w:top w:val="single" w:sz="4" w:space="0" w:color="auto"/>
              <w:left w:val="single" w:sz="4" w:space="0" w:color="auto"/>
              <w:bottom w:val="single" w:sz="4" w:space="0" w:color="auto"/>
              <w:right w:val="single" w:sz="4" w:space="0" w:color="auto"/>
            </w:tcBorders>
          </w:tcPr>
          <w:p w:rsidR="00B90A6D" w:rsidRDefault="00B90A6D">
            <w:pPr>
              <w:pStyle w:val="ac"/>
            </w:pPr>
            <w:r>
              <w:t>Реализация трудовых прав, основных и дополнительных гарантий работников Депсоцразвития Югры; казенного учреждения "Центр социальных выплат Югры".</w:t>
            </w:r>
          </w:p>
          <w:p w:rsidR="00B90A6D" w:rsidRDefault="00B90A6D">
            <w:pPr>
              <w:pStyle w:val="ac"/>
            </w:pPr>
            <w:r>
              <w:t>Внедрение технологии бережливого производства для оптимизации административных процессов, реализации проектов совершенствования в отношении отдельных внутренних и межведомственных процессов, в том числе в организациях социального обслуживания автономного округа.</w:t>
            </w:r>
          </w:p>
          <w:p w:rsidR="00B90A6D" w:rsidRDefault="00B90A6D">
            <w:pPr>
              <w:pStyle w:val="ac"/>
            </w:pPr>
            <w:r>
              <w:t>Также мероприятие направлено на информирование населения о деятельности и достижениях Депсоцразвития Югры посредством формирования выставочных стендов, издания печатной продукции (буклетов, сборников, бюллетеней), обеспечения информационного наполнения сайта профессионального сообщества "Социальная защита Югры".</w:t>
            </w:r>
          </w:p>
          <w:p w:rsidR="00B90A6D" w:rsidRDefault="00B90A6D">
            <w:pPr>
              <w:pStyle w:val="ac"/>
            </w:pPr>
            <w:r>
              <w:t>Обеспечение удостоверениями лиц, занятых в государственных организациях социального обслуживания автономного округа</w:t>
            </w:r>
          </w:p>
        </w:tc>
        <w:tc>
          <w:tcPr>
            <w:tcW w:w="4480" w:type="dxa"/>
            <w:tcBorders>
              <w:top w:val="single" w:sz="4" w:space="0" w:color="auto"/>
              <w:left w:val="single" w:sz="4" w:space="0" w:color="auto"/>
              <w:bottom w:val="single" w:sz="4" w:space="0" w:color="auto"/>
            </w:tcBorders>
          </w:tcPr>
          <w:p w:rsidR="00B90A6D" w:rsidRDefault="00B90A6D">
            <w:pPr>
              <w:pStyle w:val="aa"/>
            </w:pPr>
          </w:p>
        </w:tc>
      </w:tr>
      <w:tr w:rsidR="00B90A6D">
        <w:tblPrEx>
          <w:tblCellMar>
            <w:top w:w="0" w:type="dxa"/>
            <w:bottom w:w="0" w:type="dxa"/>
          </w:tblCellMar>
        </w:tblPrEx>
        <w:tc>
          <w:tcPr>
            <w:tcW w:w="840" w:type="dxa"/>
            <w:tcBorders>
              <w:top w:val="single" w:sz="4" w:space="0" w:color="auto"/>
              <w:bottom w:val="single" w:sz="4" w:space="0" w:color="auto"/>
              <w:right w:val="single" w:sz="4" w:space="0" w:color="auto"/>
            </w:tcBorders>
          </w:tcPr>
          <w:p w:rsidR="00B90A6D" w:rsidRDefault="00B90A6D">
            <w:pPr>
              <w:pStyle w:val="aa"/>
              <w:jc w:val="center"/>
            </w:pPr>
            <w:bookmarkStart w:id="127" w:name="sub_2042"/>
            <w:r>
              <w:t>4.2.</w:t>
            </w:r>
            <w:bookmarkEnd w:id="127"/>
          </w:p>
        </w:tc>
        <w:tc>
          <w:tcPr>
            <w:tcW w:w="1820" w:type="dxa"/>
            <w:tcBorders>
              <w:top w:val="single" w:sz="4" w:space="0" w:color="auto"/>
              <w:left w:val="single" w:sz="4" w:space="0" w:color="auto"/>
              <w:bottom w:val="single" w:sz="4" w:space="0" w:color="auto"/>
              <w:right w:val="single" w:sz="4" w:space="0" w:color="auto"/>
            </w:tcBorders>
          </w:tcPr>
          <w:p w:rsidR="00B90A6D" w:rsidRDefault="00B90A6D">
            <w:pPr>
              <w:pStyle w:val="ac"/>
            </w:pPr>
            <w:r>
              <w:t>Развитие кадрового потенциала</w:t>
            </w:r>
          </w:p>
        </w:tc>
        <w:tc>
          <w:tcPr>
            <w:tcW w:w="6440" w:type="dxa"/>
            <w:tcBorders>
              <w:top w:val="single" w:sz="4" w:space="0" w:color="auto"/>
              <w:left w:val="single" w:sz="4" w:space="0" w:color="auto"/>
              <w:bottom w:val="single" w:sz="4" w:space="0" w:color="auto"/>
              <w:right w:val="single" w:sz="4" w:space="0" w:color="auto"/>
            </w:tcBorders>
          </w:tcPr>
          <w:p w:rsidR="00B90A6D" w:rsidRDefault="00B90A6D">
            <w:pPr>
              <w:pStyle w:val="ac"/>
            </w:pPr>
            <w:r>
              <w:t>Проведение конкурса на лучшее подразделение Депсоцразвития Югры в целях оценки эффективности, выявления лучшего опыта организации работы;</w:t>
            </w:r>
          </w:p>
          <w:p w:rsidR="00B90A6D" w:rsidRDefault="00B90A6D">
            <w:pPr>
              <w:pStyle w:val="ac"/>
            </w:pPr>
            <w:r>
              <w:t>внедрение в отрасли корпоративных программ здоровья;</w:t>
            </w:r>
          </w:p>
          <w:p w:rsidR="00B90A6D" w:rsidRDefault="00B90A6D">
            <w:pPr>
              <w:pStyle w:val="ac"/>
            </w:pPr>
            <w:r>
              <w:t>проведение независимой оценки качества условий оказания услуг организациями социального обслуживания.</w:t>
            </w:r>
          </w:p>
          <w:p w:rsidR="00B90A6D" w:rsidRDefault="00B90A6D">
            <w:pPr>
              <w:pStyle w:val="ac"/>
            </w:pPr>
            <w:r>
              <w:t>Дополнительным инструментом достижения мероприятия является создание Регионального ресурсного центра по разработке и распространению инновационных эффективных методик и технологий</w:t>
            </w:r>
          </w:p>
        </w:tc>
        <w:tc>
          <w:tcPr>
            <w:tcW w:w="4480" w:type="dxa"/>
            <w:tcBorders>
              <w:top w:val="single" w:sz="4" w:space="0" w:color="auto"/>
              <w:left w:val="single" w:sz="4" w:space="0" w:color="auto"/>
              <w:bottom w:val="single" w:sz="4" w:space="0" w:color="auto"/>
            </w:tcBorders>
          </w:tcPr>
          <w:p w:rsidR="00B90A6D" w:rsidRDefault="00B90A6D">
            <w:pPr>
              <w:pStyle w:val="aa"/>
            </w:pPr>
          </w:p>
        </w:tc>
      </w:tr>
    </w:tbl>
    <w:p w:rsidR="00B90A6D" w:rsidRDefault="00B90A6D">
      <w:pPr>
        <w:ind w:firstLine="0"/>
        <w:jc w:val="left"/>
        <w:sectPr w:rsidR="00B90A6D">
          <w:pgSz w:w="16837" w:h="11905" w:orient="landscape"/>
          <w:pgMar w:top="1440" w:right="800" w:bottom="1440" w:left="1100" w:header="720" w:footer="720" w:gutter="0"/>
          <w:cols w:space="720"/>
          <w:noEndnote/>
        </w:sectPr>
      </w:pPr>
    </w:p>
    <w:p w:rsidR="00B90A6D" w:rsidRDefault="00B90A6D"/>
    <w:p w:rsidR="00B90A6D" w:rsidRDefault="00B90A6D">
      <w:pPr>
        <w:pStyle w:val="a8"/>
        <w:rPr>
          <w:color w:val="000000"/>
          <w:sz w:val="16"/>
          <w:szCs w:val="16"/>
        </w:rPr>
      </w:pPr>
      <w:bookmarkStart w:id="128" w:name="sub_2000"/>
      <w:r>
        <w:rPr>
          <w:color w:val="000000"/>
          <w:sz w:val="16"/>
          <w:szCs w:val="16"/>
        </w:rPr>
        <w:t>Информация об изменениях:</w:t>
      </w:r>
    </w:p>
    <w:bookmarkEnd w:id="128"/>
    <w:p w:rsidR="00B90A6D" w:rsidRDefault="00B90A6D">
      <w:pPr>
        <w:pStyle w:val="a9"/>
      </w:pPr>
      <w:r>
        <w:t xml:space="preserve">Постановление дополнено приложением 3 с 6 февраля 2019 г. - </w:t>
      </w:r>
      <w:hyperlink r:id="rId44" w:history="1">
        <w:r>
          <w:rPr>
            <w:rStyle w:val="a4"/>
          </w:rPr>
          <w:t>Постановление</w:t>
        </w:r>
      </w:hyperlink>
      <w:r>
        <w:t xml:space="preserve"> Правительства Ханты-Мансийского АО - Югры от 1 февраля 2019 г. N 17-п</w:t>
      </w:r>
    </w:p>
    <w:p w:rsidR="00B90A6D" w:rsidRDefault="00B90A6D">
      <w:pPr>
        <w:jc w:val="right"/>
        <w:rPr>
          <w:rStyle w:val="a3"/>
        </w:rPr>
      </w:pPr>
      <w:r>
        <w:rPr>
          <w:rStyle w:val="a3"/>
        </w:rPr>
        <w:t>Приложение 3</w:t>
      </w:r>
      <w:r>
        <w:rPr>
          <w:rStyle w:val="a3"/>
        </w:rPr>
        <w:br/>
        <w:t xml:space="preserve">к </w:t>
      </w:r>
      <w:hyperlink w:anchor="sub_0" w:history="1">
        <w:r>
          <w:rPr>
            <w:rStyle w:val="a4"/>
          </w:rPr>
          <w:t>постановлению</w:t>
        </w:r>
      </w:hyperlink>
      <w:r>
        <w:rPr>
          <w:rStyle w:val="a3"/>
        </w:rPr>
        <w:t xml:space="preserve"> Правительства</w:t>
      </w:r>
      <w:r>
        <w:rPr>
          <w:rStyle w:val="a3"/>
        </w:rPr>
        <w:br/>
        <w:t>Ханты-Мансийского</w:t>
      </w:r>
      <w:r>
        <w:rPr>
          <w:rStyle w:val="a3"/>
        </w:rPr>
        <w:br/>
        <w:t>автономного округа - Югры</w:t>
      </w:r>
      <w:r>
        <w:rPr>
          <w:rStyle w:val="a3"/>
        </w:rPr>
        <w:br/>
        <w:t>от 5 октября 2018 года N 339-п</w:t>
      </w:r>
    </w:p>
    <w:p w:rsidR="00B90A6D" w:rsidRDefault="00B90A6D"/>
    <w:p w:rsidR="00B90A6D" w:rsidRDefault="00B90A6D">
      <w:pPr>
        <w:ind w:firstLine="0"/>
        <w:jc w:val="left"/>
        <w:sectPr w:rsidR="00B90A6D">
          <w:pgSz w:w="11905" w:h="16837"/>
          <w:pgMar w:top="1440" w:right="800" w:bottom="1440" w:left="1100" w:header="720" w:footer="720" w:gutter="0"/>
          <w:cols w:space="720"/>
          <w:noEndnote/>
        </w:sectPr>
      </w:pPr>
    </w:p>
    <w:p w:rsidR="00B90A6D" w:rsidRDefault="00B90A6D">
      <w:pPr>
        <w:pStyle w:val="1"/>
      </w:pPr>
      <w:r>
        <w:t>Иные показатели, характеризующие эффективность реализации мероприятий государственной программы</w:t>
      </w:r>
    </w:p>
    <w:p w:rsidR="00B90A6D" w:rsidRDefault="00B90A6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
        <w:gridCol w:w="5277"/>
        <w:gridCol w:w="1569"/>
        <w:gridCol w:w="985"/>
        <w:gridCol w:w="796"/>
        <w:gridCol w:w="666"/>
        <w:gridCol w:w="796"/>
        <w:gridCol w:w="796"/>
        <w:gridCol w:w="853"/>
        <w:gridCol w:w="716"/>
        <w:gridCol w:w="1813"/>
      </w:tblGrid>
      <w:tr w:rsidR="00B90A6D">
        <w:tblPrEx>
          <w:tblCellMar>
            <w:top w:w="0" w:type="dxa"/>
            <w:bottom w:w="0" w:type="dxa"/>
          </w:tblCellMar>
        </w:tblPrEx>
        <w:tc>
          <w:tcPr>
            <w:tcW w:w="978" w:type="dxa"/>
            <w:vMerge w:val="restart"/>
            <w:tcBorders>
              <w:top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N показателя</w:t>
            </w:r>
          </w:p>
        </w:tc>
        <w:tc>
          <w:tcPr>
            <w:tcW w:w="5277"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Наименование показателя</w:t>
            </w:r>
          </w:p>
        </w:tc>
        <w:tc>
          <w:tcPr>
            <w:tcW w:w="1569" w:type="dxa"/>
            <w:vMerge w:val="restart"/>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Базовый показатель на начало реализации государственной программы</w:t>
            </w:r>
          </w:p>
        </w:tc>
        <w:tc>
          <w:tcPr>
            <w:tcW w:w="5608" w:type="dxa"/>
            <w:gridSpan w:val="7"/>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Значения показателя по годам</w:t>
            </w:r>
          </w:p>
        </w:tc>
        <w:tc>
          <w:tcPr>
            <w:tcW w:w="1813" w:type="dxa"/>
            <w:vMerge w:val="restart"/>
            <w:tcBorders>
              <w:top w:val="single" w:sz="4" w:space="0" w:color="auto"/>
              <w:left w:val="single" w:sz="4" w:space="0" w:color="auto"/>
              <w:bottom w:val="single" w:sz="4" w:space="0" w:color="auto"/>
            </w:tcBorders>
          </w:tcPr>
          <w:p w:rsidR="00B90A6D" w:rsidRDefault="00B90A6D">
            <w:pPr>
              <w:pStyle w:val="aa"/>
              <w:jc w:val="center"/>
              <w:rPr>
                <w:sz w:val="22"/>
                <w:szCs w:val="22"/>
              </w:rPr>
            </w:pPr>
            <w:r>
              <w:rPr>
                <w:sz w:val="22"/>
                <w:szCs w:val="22"/>
              </w:rPr>
              <w:t>Значение показателя на момент окончания действия государственной программы</w:t>
            </w:r>
          </w:p>
        </w:tc>
      </w:tr>
      <w:tr w:rsidR="00B90A6D">
        <w:tblPrEx>
          <w:tblCellMar>
            <w:top w:w="0" w:type="dxa"/>
            <w:bottom w:w="0" w:type="dxa"/>
          </w:tblCellMar>
        </w:tblPrEx>
        <w:tc>
          <w:tcPr>
            <w:tcW w:w="978" w:type="dxa"/>
            <w:vMerge/>
            <w:tcBorders>
              <w:top w:val="single" w:sz="4" w:space="0" w:color="auto"/>
              <w:bottom w:val="single" w:sz="4" w:space="0" w:color="auto"/>
              <w:right w:val="single" w:sz="4" w:space="0" w:color="auto"/>
            </w:tcBorders>
          </w:tcPr>
          <w:p w:rsidR="00B90A6D" w:rsidRDefault="00B90A6D">
            <w:pPr>
              <w:pStyle w:val="aa"/>
              <w:rPr>
                <w:sz w:val="22"/>
                <w:szCs w:val="22"/>
              </w:rPr>
            </w:pPr>
          </w:p>
        </w:tc>
        <w:tc>
          <w:tcPr>
            <w:tcW w:w="5277"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22"/>
                <w:szCs w:val="22"/>
              </w:rPr>
            </w:pPr>
          </w:p>
        </w:tc>
        <w:tc>
          <w:tcPr>
            <w:tcW w:w="1569" w:type="dxa"/>
            <w:vMerge/>
            <w:tcBorders>
              <w:top w:val="single" w:sz="4" w:space="0" w:color="auto"/>
              <w:left w:val="single" w:sz="4" w:space="0" w:color="auto"/>
              <w:bottom w:val="single" w:sz="4" w:space="0" w:color="auto"/>
              <w:right w:val="single" w:sz="4" w:space="0" w:color="auto"/>
            </w:tcBorders>
          </w:tcPr>
          <w:p w:rsidR="00B90A6D" w:rsidRDefault="00B90A6D">
            <w:pPr>
              <w:pStyle w:val="aa"/>
              <w:rPr>
                <w:sz w:val="22"/>
                <w:szCs w:val="22"/>
              </w:rPr>
            </w:pPr>
          </w:p>
        </w:tc>
        <w:tc>
          <w:tcPr>
            <w:tcW w:w="985"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2019 год</w:t>
            </w:r>
          </w:p>
        </w:tc>
        <w:tc>
          <w:tcPr>
            <w:tcW w:w="79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2020 год</w:t>
            </w:r>
          </w:p>
        </w:tc>
        <w:tc>
          <w:tcPr>
            <w:tcW w:w="66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2021 год</w:t>
            </w:r>
          </w:p>
        </w:tc>
        <w:tc>
          <w:tcPr>
            <w:tcW w:w="79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2022 год</w:t>
            </w:r>
          </w:p>
        </w:tc>
        <w:tc>
          <w:tcPr>
            <w:tcW w:w="79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2023 год</w:t>
            </w:r>
          </w:p>
        </w:tc>
        <w:tc>
          <w:tcPr>
            <w:tcW w:w="853"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2024 год</w:t>
            </w:r>
          </w:p>
        </w:tc>
        <w:tc>
          <w:tcPr>
            <w:tcW w:w="71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2025 год</w:t>
            </w:r>
          </w:p>
        </w:tc>
        <w:tc>
          <w:tcPr>
            <w:tcW w:w="1813" w:type="dxa"/>
            <w:vMerge/>
            <w:tcBorders>
              <w:top w:val="single" w:sz="4" w:space="0" w:color="auto"/>
              <w:left w:val="single" w:sz="4" w:space="0" w:color="auto"/>
              <w:bottom w:val="single" w:sz="4" w:space="0" w:color="auto"/>
            </w:tcBorders>
          </w:tcPr>
          <w:p w:rsidR="00B90A6D" w:rsidRDefault="00B90A6D">
            <w:pPr>
              <w:pStyle w:val="aa"/>
              <w:rPr>
                <w:sz w:val="22"/>
                <w:szCs w:val="22"/>
              </w:rPr>
            </w:pPr>
          </w:p>
        </w:tc>
      </w:tr>
      <w:tr w:rsidR="00B90A6D">
        <w:tblPrEx>
          <w:tblCellMar>
            <w:top w:w="0" w:type="dxa"/>
            <w:bottom w:w="0" w:type="dxa"/>
          </w:tblCellMar>
        </w:tblPrEx>
        <w:tc>
          <w:tcPr>
            <w:tcW w:w="978" w:type="dxa"/>
            <w:tcBorders>
              <w:top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1</w:t>
            </w:r>
          </w:p>
        </w:tc>
        <w:tc>
          <w:tcPr>
            <w:tcW w:w="5277"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2</w:t>
            </w:r>
          </w:p>
        </w:tc>
        <w:tc>
          <w:tcPr>
            <w:tcW w:w="1569"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3</w:t>
            </w:r>
          </w:p>
        </w:tc>
        <w:tc>
          <w:tcPr>
            <w:tcW w:w="985"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4</w:t>
            </w:r>
          </w:p>
        </w:tc>
        <w:tc>
          <w:tcPr>
            <w:tcW w:w="79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5</w:t>
            </w:r>
          </w:p>
        </w:tc>
        <w:tc>
          <w:tcPr>
            <w:tcW w:w="66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6</w:t>
            </w:r>
          </w:p>
        </w:tc>
        <w:tc>
          <w:tcPr>
            <w:tcW w:w="79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7</w:t>
            </w:r>
          </w:p>
        </w:tc>
        <w:tc>
          <w:tcPr>
            <w:tcW w:w="79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8</w:t>
            </w:r>
          </w:p>
        </w:tc>
        <w:tc>
          <w:tcPr>
            <w:tcW w:w="853"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9</w:t>
            </w:r>
          </w:p>
        </w:tc>
        <w:tc>
          <w:tcPr>
            <w:tcW w:w="71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10</w:t>
            </w:r>
          </w:p>
        </w:tc>
        <w:tc>
          <w:tcPr>
            <w:tcW w:w="1813" w:type="dxa"/>
            <w:tcBorders>
              <w:top w:val="single" w:sz="4" w:space="0" w:color="auto"/>
              <w:left w:val="single" w:sz="4" w:space="0" w:color="auto"/>
              <w:bottom w:val="single" w:sz="4" w:space="0" w:color="auto"/>
            </w:tcBorders>
          </w:tcPr>
          <w:p w:rsidR="00B90A6D" w:rsidRDefault="00B90A6D">
            <w:pPr>
              <w:pStyle w:val="aa"/>
              <w:jc w:val="center"/>
              <w:rPr>
                <w:sz w:val="22"/>
                <w:szCs w:val="22"/>
              </w:rPr>
            </w:pPr>
            <w:r>
              <w:rPr>
                <w:sz w:val="22"/>
                <w:szCs w:val="22"/>
              </w:rPr>
              <w:t>11</w:t>
            </w:r>
          </w:p>
        </w:tc>
      </w:tr>
      <w:tr w:rsidR="00B90A6D">
        <w:tblPrEx>
          <w:tblCellMar>
            <w:top w:w="0" w:type="dxa"/>
            <w:bottom w:w="0" w:type="dxa"/>
          </w:tblCellMar>
        </w:tblPrEx>
        <w:tc>
          <w:tcPr>
            <w:tcW w:w="978" w:type="dxa"/>
            <w:tcBorders>
              <w:top w:val="single" w:sz="4" w:space="0" w:color="auto"/>
              <w:bottom w:val="single" w:sz="4" w:space="0" w:color="auto"/>
              <w:right w:val="single" w:sz="4" w:space="0" w:color="auto"/>
            </w:tcBorders>
          </w:tcPr>
          <w:p w:rsidR="00B90A6D" w:rsidRDefault="00B90A6D">
            <w:pPr>
              <w:pStyle w:val="aa"/>
              <w:rPr>
                <w:sz w:val="22"/>
                <w:szCs w:val="22"/>
              </w:rPr>
            </w:pPr>
          </w:p>
        </w:tc>
        <w:tc>
          <w:tcPr>
            <w:tcW w:w="5277" w:type="dxa"/>
            <w:tcBorders>
              <w:top w:val="single" w:sz="4" w:space="0" w:color="auto"/>
              <w:left w:val="single" w:sz="4" w:space="0" w:color="auto"/>
              <w:bottom w:val="single" w:sz="4" w:space="0" w:color="auto"/>
              <w:right w:val="single" w:sz="4" w:space="0" w:color="auto"/>
            </w:tcBorders>
          </w:tcPr>
          <w:p w:rsidR="00B90A6D" w:rsidRDefault="00B90A6D">
            <w:pPr>
              <w:pStyle w:val="ac"/>
              <w:rPr>
                <w:sz w:val="22"/>
                <w:szCs w:val="22"/>
              </w:rPr>
            </w:pPr>
            <w:r>
              <w:rPr>
                <w:sz w:val="22"/>
                <w:szCs w:val="22"/>
              </w:rPr>
              <w:t>Доля обеспеченных жилыми помещениями детей-сирот и детей, оставшихся без попечения родителей, и лиц из числа детей-сирот и детей, оставшихся без попечения родителей, состоявших на учете на получение жилого помещения, включая лиц в возрасте от 23 лет и старше, за отчетный год в общей численности детей, оставшихся без попечения родителей, и лиц из их числа, состоящих на учете на получение жилого помещения, включая лиц в возрасте от 23 лет и старше (всего на начало отчетного года) (%) 1</w:t>
            </w:r>
          </w:p>
        </w:tc>
        <w:tc>
          <w:tcPr>
            <w:tcW w:w="1569"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49</w:t>
            </w:r>
          </w:p>
        </w:tc>
        <w:tc>
          <w:tcPr>
            <w:tcW w:w="985"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51</w:t>
            </w:r>
          </w:p>
        </w:tc>
        <w:tc>
          <w:tcPr>
            <w:tcW w:w="79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52</w:t>
            </w:r>
          </w:p>
        </w:tc>
        <w:tc>
          <w:tcPr>
            <w:tcW w:w="66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53</w:t>
            </w:r>
          </w:p>
        </w:tc>
        <w:tc>
          <w:tcPr>
            <w:tcW w:w="79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54</w:t>
            </w:r>
          </w:p>
        </w:tc>
        <w:tc>
          <w:tcPr>
            <w:tcW w:w="79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55</w:t>
            </w:r>
          </w:p>
        </w:tc>
        <w:tc>
          <w:tcPr>
            <w:tcW w:w="853"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56</w:t>
            </w:r>
          </w:p>
        </w:tc>
        <w:tc>
          <w:tcPr>
            <w:tcW w:w="71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57</w:t>
            </w:r>
          </w:p>
        </w:tc>
        <w:tc>
          <w:tcPr>
            <w:tcW w:w="1813" w:type="dxa"/>
            <w:tcBorders>
              <w:top w:val="single" w:sz="4" w:space="0" w:color="auto"/>
              <w:left w:val="single" w:sz="4" w:space="0" w:color="auto"/>
              <w:bottom w:val="single" w:sz="4" w:space="0" w:color="auto"/>
            </w:tcBorders>
          </w:tcPr>
          <w:p w:rsidR="00B90A6D" w:rsidRDefault="00B90A6D">
            <w:pPr>
              <w:pStyle w:val="aa"/>
              <w:jc w:val="center"/>
              <w:rPr>
                <w:sz w:val="22"/>
                <w:szCs w:val="22"/>
              </w:rPr>
            </w:pPr>
            <w:r>
              <w:rPr>
                <w:sz w:val="22"/>
                <w:szCs w:val="22"/>
              </w:rPr>
              <w:t>58</w:t>
            </w:r>
          </w:p>
        </w:tc>
      </w:tr>
      <w:tr w:rsidR="00B90A6D">
        <w:tblPrEx>
          <w:tblCellMar>
            <w:top w:w="0" w:type="dxa"/>
            <w:bottom w:w="0" w:type="dxa"/>
          </w:tblCellMar>
        </w:tblPrEx>
        <w:tc>
          <w:tcPr>
            <w:tcW w:w="978" w:type="dxa"/>
            <w:tcBorders>
              <w:top w:val="single" w:sz="4" w:space="0" w:color="auto"/>
              <w:bottom w:val="single" w:sz="4" w:space="0" w:color="auto"/>
              <w:right w:val="single" w:sz="4" w:space="0" w:color="auto"/>
            </w:tcBorders>
          </w:tcPr>
          <w:p w:rsidR="00B90A6D" w:rsidRDefault="00B90A6D">
            <w:pPr>
              <w:pStyle w:val="aa"/>
              <w:rPr>
                <w:sz w:val="22"/>
                <w:szCs w:val="22"/>
              </w:rPr>
            </w:pPr>
          </w:p>
        </w:tc>
        <w:tc>
          <w:tcPr>
            <w:tcW w:w="5277" w:type="dxa"/>
            <w:tcBorders>
              <w:top w:val="single" w:sz="4" w:space="0" w:color="auto"/>
              <w:left w:val="single" w:sz="4" w:space="0" w:color="auto"/>
              <w:bottom w:val="single" w:sz="4" w:space="0" w:color="auto"/>
              <w:right w:val="single" w:sz="4" w:space="0" w:color="auto"/>
            </w:tcBorders>
          </w:tcPr>
          <w:p w:rsidR="00B90A6D" w:rsidRDefault="00B90A6D">
            <w:pPr>
              <w:pStyle w:val="ac"/>
              <w:rPr>
                <w:sz w:val="22"/>
                <w:szCs w:val="22"/>
              </w:rPr>
            </w:pPr>
            <w:r>
              <w:rPr>
                <w:sz w:val="22"/>
                <w:szCs w:val="22"/>
              </w:rPr>
              <w:t>Численность детей-сирот и детей, оставшихся без попечения родителей, лиц из их числа, право на обеспечение жилыми помещениями у которых возникло и не реализовано, по состоянию на конец соответствующего года (чел.)</w:t>
            </w:r>
          </w:p>
        </w:tc>
        <w:tc>
          <w:tcPr>
            <w:tcW w:w="1569"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435</w:t>
            </w:r>
          </w:p>
        </w:tc>
        <w:tc>
          <w:tcPr>
            <w:tcW w:w="985"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425</w:t>
            </w:r>
          </w:p>
        </w:tc>
        <w:tc>
          <w:tcPr>
            <w:tcW w:w="79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420</w:t>
            </w:r>
          </w:p>
        </w:tc>
        <w:tc>
          <w:tcPr>
            <w:tcW w:w="66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415</w:t>
            </w:r>
          </w:p>
        </w:tc>
        <w:tc>
          <w:tcPr>
            <w:tcW w:w="79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410</w:t>
            </w:r>
          </w:p>
        </w:tc>
        <w:tc>
          <w:tcPr>
            <w:tcW w:w="79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405</w:t>
            </w:r>
          </w:p>
        </w:tc>
        <w:tc>
          <w:tcPr>
            <w:tcW w:w="853"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400</w:t>
            </w:r>
          </w:p>
        </w:tc>
        <w:tc>
          <w:tcPr>
            <w:tcW w:w="71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395</w:t>
            </w:r>
          </w:p>
        </w:tc>
        <w:tc>
          <w:tcPr>
            <w:tcW w:w="1813" w:type="dxa"/>
            <w:tcBorders>
              <w:top w:val="single" w:sz="4" w:space="0" w:color="auto"/>
              <w:left w:val="single" w:sz="4" w:space="0" w:color="auto"/>
              <w:bottom w:val="single" w:sz="4" w:space="0" w:color="auto"/>
            </w:tcBorders>
          </w:tcPr>
          <w:p w:rsidR="00B90A6D" w:rsidRDefault="00B90A6D">
            <w:pPr>
              <w:pStyle w:val="aa"/>
              <w:jc w:val="center"/>
              <w:rPr>
                <w:sz w:val="22"/>
                <w:szCs w:val="22"/>
              </w:rPr>
            </w:pPr>
            <w:r>
              <w:rPr>
                <w:sz w:val="22"/>
                <w:szCs w:val="22"/>
              </w:rPr>
              <w:t>390</w:t>
            </w:r>
          </w:p>
        </w:tc>
      </w:tr>
      <w:tr w:rsidR="00B90A6D">
        <w:tblPrEx>
          <w:tblCellMar>
            <w:top w:w="0" w:type="dxa"/>
            <w:bottom w:w="0" w:type="dxa"/>
          </w:tblCellMar>
        </w:tblPrEx>
        <w:tc>
          <w:tcPr>
            <w:tcW w:w="978" w:type="dxa"/>
            <w:tcBorders>
              <w:top w:val="single" w:sz="4" w:space="0" w:color="auto"/>
              <w:bottom w:val="single" w:sz="4" w:space="0" w:color="auto"/>
              <w:right w:val="single" w:sz="4" w:space="0" w:color="auto"/>
            </w:tcBorders>
          </w:tcPr>
          <w:p w:rsidR="00B90A6D" w:rsidRDefault="00B90A6D">
            <w:pPr>
              <w:pStyle w:val="aa"/>
              <w:rPr>
                <w:sz w:val="22"/>
                <w:szCs w:val="22"/>
              </w:rPr>
            </w:pPr>
          </w:p>
        </w:tc>
        <w:tc>
          <w:tcPr>
            <w:tcW w:w="5277" w:type="dxa"/>
            <w:tcBorders>
              <w:top w:val="single" w:sz="4" w:space="0" w:color="auto"/>
              <w:left w:val="single" w:sz="4" w:space="0" w:color="auto"/>
              <w:bottom w:val="single" w:sz="4" w:space="0" w:color="auto"/>
              <w:right w:val="single" w:sz="4" w:space="0" w:color="auto"/>
            </w:tcBorders>
          </w:tcPr>
          <w:p w:rsidR="00B90A6D" w:rsidRDefault="00B90A6D">
            <w:pPr>
              <w:pStyle w:val="ac"/>
              <w:rPr>
                <w:sz w:val="22"/>
                <w:szCs w:val="22"/>
              </w:rPr>
            </w:pPr>
            <w:r>
              <w:rPr>
                <w:sz w:val="22"/>
                <w:szCs w:val="22"/>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 (чел.) 2</w:t>
            </w:r>
          </w:p>
        </w:tc>
        <w:tc>
          <w:tcPr>
            <w:tcW w:w="1569"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295</w:t>
            </w:r>
          </w:p>
        </w:tc>
        <w:tc>
          <w:tcPr>
            <w:tcW w:w="985"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295</w:t>
            </w:r>
          </w:p>
        </w:tc>
        <w:tc>
          <w:tcPr>
            <w:tcW w:w="79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295</w:t>
            </w:r>
          </w:p>
        </w:tc>
        <w:tc>
          <w:tcPr>
            <w:tcW w:w="66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295</w:t>
            </w:r>
          </w:p>
        </w:tc>
        <w:tc>
          <w:tcPr>
            <w:tcW w:w="79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295</w:t>
            </w:r>
          </w:p>
        </w:tc>
        <w:tc>
          <w:tcPr>
            <w:tcW w:w="79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295</w:t>
            </w:r>
          </w:p>
        </w:tc>
        <w:tc>
          <w:tcPr>
            <w:tcW w:w="853"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295</w:t>
            </w:r>
          </w:p>
        </w:tc>
        <w:tc>
          <w:tcPr>
            <w:tcW w:w="71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295</w:t>
            </w:r>
          </w:p>
        </w:tc>
        <w:tc>
          <w:tcPr>
            <w:tcW w:w="1813" w:type="dxa"/>
            <w:tcBorders>
              <w:top w:val="single" w:sz="4" w:space="0" w:color="auto"/>
              <w:left w:val="single" w:sz="4" w:space="0" w:color="auto"/>
              <w:bottom w:val="single" w:sz="4" w:space="0" w:color="auto"/>
            </w:tcBorders>
          </w:tcPr>
          <w:p w:rsidR="00B90A6D" w:rsidRDefault="00B90A6D">
            <w:pPr>
              <w:pStyle w:val="aa"/>
              <w:jc w:val="center"/>
              <w:rPr>
                <w:sz w:val="22"/>
                <w:szCs w:val="22"/>
              </w:rPr>
            </w:pPr>
            <w:r>
              <w:rPr>
                <w:sz w:val="22"/>
                <w:szCs w:val="22"/>
              </w:rPr>
              <w:t>295</w:t>
            </w:r>
          </w:p>
        </w:tc>
      </w:tr>
      <w:tr w:rsidR="00B90A6D">
        <w:tblPrEx>
          <w:tblCellMar>
            <w:top w:w="0" w:type="dxa"/>
            <w:bottom w:w="0" w:type="dxa"/>
          </w:tblCellMar>
        </w:tblPrEx>
        <w:tc>
          <w:tcPr>
            <w:tcW w:w="978" w:type="dxa"/>
            <w:tcBorders>
              <w:top w:val="single" w:sz="4" w:space="0" w:color="auto"/>
              <w:bottom w:val="single" w:sz="4" w:space="0" w:color="auto"/>
              <w:right w:val="single" w:sz="4" w:space="0" w:color="auto"/>
            </w:tcBorders>
          </w:tcPr>
          <w:p w:rsidR="00B90A6D" w:rsidRDefault="00B90A6D">
            <w:pPr>
              <w:pStyle w:val="aa"/>
              <w:rPr>
                <w:sz w:val="22"/>
                <w:szCs w:val="22"/>
              </w:rPr>
            </w:pPr>
          </w:p>
        </w:tc>
        <w:tc>
          <w:tcPr>
            <w:tcW w:w="5277" w:type="dxa"/>
            <w:tcBorders>
              <w:top w:val="single" w:sz="4" w:space="0" w:color="auto"/>
              <w:left w:val="single" w:sz="4" w:space="0" w:color="auto"/>
              <w:bottom w:val="single" w:sz="4" w:space="0" w:color="auto"/>
              <w:right w:val="single" w:sz="4" w:space="0" w:color="auto"/>
            </w:tcBorders>
          </w:tcPr>
          <w:p w:rsidR="00B90A6D" w:rsidRDefault="00B90A6D">
            <w:pPr>
              <w:pStyle w:val="ac"/>
              <w:rPr>
                <w:sz w:val="22"/>
                <w:szCs w:val="22"/>
              </w:rPr>
            </w:pPr>
            <w:r>
              <w:rPr>
                <w:sz w:val="22"/>
                <w:szCs w:val="22"/>
              </w:rPr>
              <w:t>Доля использованных средств субсидии, передаваемой из федерального бюджета бюджету автономного округа на обеспечение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 3</w:t>
            </w:r>
          </w:p>
        </w:tc>
        <w:tc>
          <w:tcPr>
            <w:tcW w:w="1569"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100</w:t>
            </w:r>
          </w:p>
        </w:tc>
        <w:tc>
          <w:tcPr>
            <w:tcW w:w="985"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100</w:t>
            </w:r>
          </w:p>
        </w:tc>
        <w:tc>
          <w:tcPr>
            <w:tcW w:w="79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100</w:t>
            </w:r>
          </w:p>
        </w:tc>
        <w:tc>
          <w:tcPr>
            <w:tcW w:w="66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100</w:t>
            </w:r>
          </w:p>
        </w:tc>
        <w:tc>
          <w:tcPr>
            <w:tcW w:w="79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100</w:t>
            </w:r>
          </w:p>
        </w:tc>
        <w:tc>
          <w:tcPr>
            <w:tcW w:w="79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100</w:t>
            </w:r>
          </w:p>
        </w:tc>
        <w:tc>
          <w:tcPr>
            <w:tcW w:w="853"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100</w:t>
            </w:r>
          </w:p>
        </w:tc>
        <w:tc>
          <w:tcPr>
            <w:tcW w:w="71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100</w:t>
            </w:r>
          </w:p>
        </w:tc>
        <w:tc>
          <w:tcPr>
            <w:tcW w:w="1813" w:type="dxa"/>
            <w:tcBorders>
              <w:top w:val="single" w:sz="4" w:space="0" w:color="auto"/>
              <w:left w:val="single" w:sz="4" w:space="0" w:color="auto"/>
              <w:bottom w:val="single" w:sz="4" w:space="0" w:color="auto"/>
            </w:tcBorders>
          </w:tcPr>
          <w:p w:rsidR="00B90A6D" w:rsidRDefault="00B90A6D">
            <w:pPr>
              <w:pStyle w:val="aa"/>
              <w:jc w:val="center"/>
              <w:rPr>
                <w:sz w:val="22"/>
                <w:szCs w:val="22"/>
              </w:rPr>
            </w:pPr>
            <w:r>
              <w:rPr>
                <w:sz w:val="22"/>
                <w:szCs w:val="22"/>
              </w:rPr>
              <w:t>100</w:t>
            </w:r>
          </w:p>
        </w:tc>
      </w:tr>
      <w:tr w:rsidR="00B90A6D">
        <w:tblPrEx>
          <w:tblCellMar>
            <w:top w:w="0" w:type="dxa"/>
            <w:bottom w:w="0" w:type="dxa"/>
          </w:tblCellMar>
        </w:tblPrEx>
        <w:tc>
          <w:tcPr>
            <w:tcW w:w="978" w:type="dxa"/>
            <w:tcBorders>
              <w:top w:val="single" w:sz="4" w:space="0" w:color="auto"/>
              <w:bottom w:val="single" w:sz="4" w:space="0" w:color="auto"/>
              <w:right w:val="single" w:sz="4" w:space="0" w:color="auto"/>
            </w:tcBorders>
          </w:tcPr>
          <w:p w:rsidR="00B90A6D" w:rsidRDefault="00B90A6D">
            <w:pPr>
              <w:pStyle w:val="aa"/>
              <w:rPr>
                <w:sz w:val="22"/>
                <w:szCs w:val="22"/>
              </w:rPr>
            </w:pPr>
          </w:p>
        </w:tc>
        <w:tc>
          <w:tcPr>
            <w:tcW w:w="5277" w:type="dxa"/>
            <w:tcBorders>
              <w:top w:val="single" w:sz="4" w:space="0" w:color="auto"/>
              <w:left w:val="single" w:sz="4" w:space="0" w:color="auto"/>
              <w:bottom w:val="single" w:sz="4" w:space="0" w:color="auto"/>
              <w:right w:val="single" w:sz="4" w:space="0" w:color="auto"/>
            </w:tcBorders>
          </w:tcPr>
          <w:p w:rsidR="00B90A6D" w:rsidRDefault="00B90A6D">
            <w:pPr>
              <w:pStyle w:val="ac"/>
              <w:rPr>
                <w:sz w:val="22"/>
                <w:szCs w:val="22"/>
              </w:rPr>
            </w:pPr>
            <w:r>
              <w:rPr>
                <w:sz w:val="22"/>
                <w:szCs w:val="22"/>
              </w:rPr>
              <w:t>Доля несовершеннолетних, находящихся в социально опасном положении, совершивших противоправные деяния (преступления, общественно опасные деяния), в общем количестве несовершеннолетних, признанных находящимися в социально опасном положении, в отчетном периоде, %</w:t>
            </w:r>
          </w:p>
        </w:tc>
        <w:tc>
          <w:tcPr>
            <w:tcW w:w="1569"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5</w:t>
            </w:r>
          </w:p>
        </w:tc>
        <w:tc>
          <w:tcPr>
            <w:tcW w:w="985"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5</w:t>
            </w:r>
          </w:p>
        </w:tc>
        <w:tc>
          <w:tcPr>
            <w:tcW w:w="79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5</w:t>
            </w:r>
          </w:p>
        </w:tc>
        <w:tc>
          <w:tcPr>
            <w:tcW w:w="66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5</w:t>
            </w:r>
          </w:p>
        </w:tc>
        <w:tc>
          <w:tcPr>
            <w:tcW w:w="79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5</w:t>
            </w:r>
          </w:p>
        </w:tc>
        <w:tc>
          <w:tcPr>
            <w:tcW w:w="79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5</w:t>
            </w:r>
          </w:p>
        </w:tc>
        <w:tc>
          <w:tcPr>
            <w:tcW w:w="853"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5</w:t>
            </w:r>
          </w:p>
        </w:tc>
        <w:tc>
          <w:tcPr>
            <w:tcW w:w="71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5</w:t>
            </w:r>
          </w:p>
        </w:tc>
        <w:tc>
          <w:tcPr>
            <w:tcW w:w="1813" w:type="dxa"/>
            <w:tcBorders>
              <w:top w:val="single" w:sz="4" w:space="0" w:color="auto"/>
              <w:left w:val="single" w:sz="4" w:space="0" w:color="auto"/>
              <w:bottom w:val="single" w:sz="4" w:space="0" w:color="auto"/>
            </w:tcBorders>
          </w:tcPr>
          <w:p w:rsidR="00B90A6D" w:rsidRDefault="00B90A6D">
            <w:pPr>
              <w:pStyle w:val="aa"/>
              <w:jc w:val="center"/>
              <w:rPr>
                <w:sz w:val="22"/>
                <w:szCs w:val="22"/>
              </w:rPr>
            </w:pPr>
            <w:r>
              <w:rPr>
                <w:sz w:val="22"/>
                <w:szCs w:val="22"/>
              </w:rPr>
              <w:t>5</w:t>
            </w:r>
          </w:p>
        </w:tc>
      </w:tr>
      <w:tr w:rsidR="00B90A6D">
        <w:tblPrEx>
          <w:tblCellMar>
            <w:top w:w="0" w:type="dxa"/>
            <w:bottom w:w="0" w:type="dxa"/>
          </w:tblCellMar>
        </w:tblPrEx>
        <w:tc>
          <w:tcPr>
            <w:tcW w:w="978" w:type="dxa"/>
            <w:tcBorders>
              <w:top w:val="single" w:sz="4" w:space="0" w:color="auto"/>
              <w:bottom w:val="single" w:sz="4" w:space="0" w:color="auto"/>
              <w:right w:val="single" w:sz="4" w:space="0" w:color="auto"/>
            </w:tcBorders>
          </w:tcPr>
          <w:p w:rsidR="00B90A6D" w:rsidRDefault="00B90A6D">
            <w:pPr>
              <w:pStyle w:val="aa"/>
              <w:rPr>
                <w:sz w:val="22"/>
                <w:szCs w:val="22"/>
              </w:rPr>
            </w:pPr>
          </w:p>
        </w:tc>
        <w:tc>
          <w:tcPr>
            <w:tcW w:w="5277" w:type="dxa"/>
            <w:tcBorders>
              <w:top w:val="single" w:sz="4" w:space="0" w:color="auto"/>
              <w:left w:val="single" w:sz="4" w:space="0" w:color="auto"/>
              <w:bottom w:val="single" w:sz="4" w:space="0" w:color="auto"/>
              <w:right w:val="single" w:sz="4" w:space="0" w:color="auto"/>
            </w:tcBorders>
          </w:tcPr>
          <w:p w:rsidR="00B90A6D" w:rsidRDefault="00B90A6D">
            <w:pPr>
              <w:pStyle w:val="ac"/>
              <w:rPr>
                <w:sz w:val="22"/>
                <w:szCs w:val="22"/>
              </w:rPr>
            </w:pPr>
            <w:r>
              <w:rPr>
                <w:sz w:val="22"/>
                <w:szCs w:val="22"/>
              </w:rPr>
              <w:t>Доля детей-сирот и детей, оставшихся без попечения родителей, воспитывающихся в семьях граждан, от общей численности детей-сирот и детей, оставшихся без попечения родителей, проживающих в автономном округе (%)</w:t>
            </w:r>
          </w:p>
        </w:tc>
        <w:tc>
          <w:tcPr>
            <w:tcW w:w="1569"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99,4</w:t>
            </w:r>
          </w:p>
        </w:tc>
        <w:tc>
          <w:tcPr>
            <w:tcW w:w="985"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99,4</w:t>
            </w:r>
          </w:p>
        </w:tc>
        <w:tc>
          <w:tcPr>
            <w:tcW w:w="79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99,4</w:t>
            </w:r>
          </w:p>
        </w:tc>
        <w:tc>
          <w:tcPr>
            <w:tcW w:w="66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99,4</w:t>
            </w:r>
          </w:p>
        </w:tc>
        <w:tc>
          <w:tcPr>
            <w:tcW w:w="79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99,4</w:t>
            </w:r>
          </w:p>
        </w:tc>
        <w:tc>
          <w:tcPr>
            <w:tcW w:w="79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99,4</w:t>
            </w:r>
          </w:p>
        </w:tc>
        <w:tc>
          <w:tcPr>
            <w:tcW w:w="853"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99,4</w:t>
            </w:r>
          </w:p>
        </w:tc>
        <w:tc>
          <w:tcPr>
            <w:tcW w:w="71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99,4</w:t>
            </w:r>
          </w:p>
        </w:tc>
        <w:tc>
          <w:tcPr>
            <w:tcW w:w="1813" w:type="dxa"/>
            <w:tcBorders>
              <w:top w:val="single" w:sz="4" w:space="0" w:color="auto"/>
              <w:left w:val="single" w:sz="4" w:space="0" w:color="auto"/>
              <w:bottom w:val="single" w:sz="4" w:space="0" w:color="auto"/>
            </w:tcBorders>
          </w:tcPr>
          <w:p w:rsidR="00B90A6D" w:rsidRDefault="00B90A6D">
            <w:pPr>
              <w:pStyle w:val="aa"/>
              <w:jc w:val="center"/>
              <w:rPr>
                <w:sz w:val="22"/>
                <w:szCs w:val="22"/>
              </w:rPr>
            </w:pPr>
            <w:r>
              <w:rPr>
                <w:sz w:val="22"/>
                <w:szCs w:val="22"/>
              </w:rPr>
              <w:t>99,4</w:t>
            </w:r>
          </w:p>
        </w:tc>
      </w:tr>
      <w:tr w:rsidR="00B90A6D">
        <w:tblPrEx>
          <w:tblCellMar>
            <w:top w:w="0" w:type="dxa"/>
            <w:bottom w:w="0" w:type="dxa"/>
          </w:tblCellMar>
        </w:tblPrEx>
        <w:tc>
          <w:tcPr>
            <w:tcW w:w="978" w:type="dxa"/>
            <w:tcBorders>
              <w:top w:val="single" w:sz="4" w:space="0" w:color="auto"/>
              <w:bottom w:val="single" w:sz="4" w:space="0" w:color="auto"/>
              <w:right w:val="single" w:sz="4" w:space="0" w:color="auto"/>
            </w:tcBorders>
          </w:tcPr>
          <w:p w:rsidR="00B90A6D" w:rsidRDefault="00B90A6D">
            <w:pPr>
              <w:pStyle w:val="aa"/>
              <w:rPr>
                <w:sz w:val="22"/>
                <w:szCs w:val="22"/>
              </w:rPr>
            </w:pPr>
          </w:p>
        </w:tc>
        <w:tc>
          <w:tcPr>
            <w:tcW w:w="5277" w:type="dxa"/>
            <w:tcBorders>
              <w:top w:val="single" w:sz="4" w:space="0" w:color="auto"/>
              <w:left w:val="single" w:sz="4" w:space="0" w:color="auto"/>
              <w:bottom w:val="single" w:sz="4" w:space="0" w:color="auto"/>
              <w:right w:val="single" w:sz="4" w:space="0" w:color="auto"/>
            </w:tcBorders>
          </w:tcPr>
          <w:p w:rsidR="00B90A6D" w:rsidRDefault="00B90A6D">
            <w:pPr>
              <w:pStyle w:val="ac"/>
              <w:rPr>
                <w:sz w:val="22"/>
                <w:szCs w:val="22"/>
              </w:rPr>
            </w:pPr>
            <w:r>
              <w:rPr>
                <w:sz w:val="22"/>
                <w:szCs w:val="22"/>
              </w:rPr>
              <w:t>Доля негосударственных, в том числе некоммерческих, организаций, предоставляющих услуги в сфере социального обслуживания, в общем числе организаций, предоставляющих услуги в сфере социального обслуживания (%)</w:t>
            </w:r>
          </w:p>
        </w:tc>
        <w:tc>
          <w:tcPr>
            <w:tcW w:w="1569"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65</w:t>
            </w:r>
          </w:p>
        </w:tc>
        <w:tc>
          <w:tcPr>
            <w:tcW w:w="985"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68</w:t>
            </w:r>
          </w:p>
        </w:tc>
        <w:tc>
          <w:tcPr>
            <w:tcW w:w="79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69</w:t>
            </w:r>
          </w:p>
        </w:tc>
        <w:tc>
          <w:tcPr>
            <w:tcW w:w="66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70</w:t>
            </w:r>
          </w:p>
        </w:tc>
        <w:tc>
          <w:tcPr>
            <w:tcW w:w="79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70</w:t>
            </w:r>
          </w:p>
        </w:tc>
        <w:tc>
          <w:tcPr>
            <w:tcW w:w="79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70</w:t>
            </w:r>
          </w:p>
        </w:tc>
        <w:tc>
          <w:tcPr>
            <w:tcW w:w="853"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70</w:t>
            </w:r>
          </w:p>
        </w:tc>
        <w:tc>
          <w:tcPr>
            <w:tcW w:w="71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70</w:t>
            </w:r>
          </w:p>
        </w:tc>
        <w:tc>
          <w:tcPr>
            <w:tcW w:w="1813" w:type="dxa"/>
            <w:tcBorders>
              <w:top w:val="single" w:sz="4" w:space="0" w:color="auto"/>
              <w:left w:val="single" w:sz="4" w:space="0" w:color="auto"/>
              <w:bottom w:val="single" w:sz="4" w:space="0" w:color="auto"/>
            </w:tcBorders>
          </w:tcPr>
          <w:p w:rsidR="00B90A6D" w:rsidRDefault="00B90A6D">
            <w:pPr>
              <w:pStyle w:val="aa"/>
              <w:jc w:val="center"/>
              <w:rPr>
                <w:sz w:val="22"/>
                <w:szCs w:val="22"/>
              </w:rPr>
            </w:pPr>
            <w:r>
              <w:rPr>
                <w:sz w:val="22"/>
                <w:szCs w:val="22"/>
              </w:rPr>
              <w:t>70</w:t>
            </w:r>
          </w:p>
        </w:tc>
      </w:tr>
      <w:tr w:rsidR="00B90A6D">
        <w:tblPrEx>
          <w:tblCellMar>
            <w:top w:w="0" w:type="dxa"/>
            <w:bottom w:w="0" w:type="dxa"/>
          </w:tblCellMar>
        </w:tblPrEx>
        <w:tc>
          <w:tcPr>
            <w:tcW w:w="978" w:type="dxa"/>
            <w:tcBorders>
              <w:top w:val="single" w:sz="4" w:space="0" w:color="auto"/>
              <w:bottom w:val="single" w:sz="4" w:space="0" w:color="auto"/>
              <w:right w:val="single" w:sz="4" w:space="0" w:color="auto"/>
            </w:tcBorders>
          </w:tcPr>
          <w:p w:rsidR="00B90A6D" w:rsidRDefault="00B90A6D">
            <w:pPr>
              <w:pStyle w:val="aa"/>
              <w:rPr>
                <w:sz w:val="22"/>
                <w:szCs w:val="22"/>
              </w:rPr>
            </w:pPr>
          </w:p>
        </w:tc>
        <w:tc>
          <w:tcPr>
            <w:tcW w:w="5277" w:type="dxa"/>
            <w:tcBorders>
              <w:top w:val="single" w:sz="4" w:space="0" w:color="auto"/>
              <w:left w:val="single" w:sz="4" w:space="0" w:color="auto"/>
              <w:bottom w:val="single" w:sz="4" w:space="0" w:color="auto"/>
              <w:right w:val="single" w:sz="4" w:space="0" w:color="auto"/>
            </w:tcBorders>
          </w:tcPr>
          <w:p w:rsidR="00B90A6D" w:rsidRDefault="00B90A6D">
            <w:pPr>
              <w:pStyle w:val="ac"/>
              <w:rPr>
                <w:sz w:val="22"/>
                <w:szCs w:val="22"/>
              </w:rPr>
            </w:pPr>
            <w:r>
              <w:rPr>
                <w:sz w:val="22"/>
                <w:szCs w:val="22"/>
              </w:rPr>
              <w:t>Отношение средней заработной платы социальных работников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 4</w:t>
            </w:r>
          </w:p>
        </w:tc>
        <w:tc>
          <w:tcPr>
            <w:tcW w:w="1569"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80</w:t>
            </w:r>
          </w:p>
        </w:tc>
        <w:tc>
          <w:tcPr>
            <w:tcW w:w="985"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100</w:t>
            </w:r>
          </w:p>
        </w:tc>
        <w:tc>
          <w:tcPr>
            <w:tcW w:w="79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100</w:t>
            </w:r>
          </w:p>
        </w:tc>
        <w:tc>
          <w:tcPr>
            <w:tcW w:w="66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100</w:t>
            </w:r>
          </w:p>
        </w:tc>
        <w:tc>
          <w:tcPr>
            <w:tcW w:w="79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100</w:t>
            </w:r>
          </w:p>
        </w:tc>
        <w:tc>
          <w:tcPr>
            <w:tcW w:w="79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100</w:t>
            </w:r>
          </w:p>
        </w:tc>
        <w:tc>
          <w:tcPr>
            <w:tcW w:w="853"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100</w:t>
            </w:r>
          </w:p>
        </w:tc>
        <w:tc>
          <w:tcPr>
            <w:tcW w:w="71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100</w:t>
            </w:r>
          </w:p>
        </w:tc>
        <w:tc>
          <w:tcPr>
            <w:tcW w:w="1813" w:type="dxa"/>
            <w:tcBorders>
              <w:top w:val="single" w:sz="4" w:space="0" w:color="auto"/>
              <w:left w:val="single" w:sz="4" w:space="0" w:color="auto"/>
              <w:bottom w:val="single" w:sz="4" w:space="0" w:color="auto"/>
            </w:tcBorders>
          </w:tcPr>
          <w:p w:rsidR="00B90A6D" w:rsidRDefault="00B90A6D">
            <w:pPr>
              <w:pStyle w:val="aa"/>
              <w:jc w:val="center"/>
              <w:rPr>
                <w:sz w:val="22"/>
                <w:szCs w:val="22"/>
              </w:rPr>
            </w:pPr>
            <w:r>
              <w:rPr>
                <w:sz w:val="22"/>
                <w:szCs w:val="22"/>
              </w:rPr>
              <w:t>100</w:t>
            </w:r>
          </w:p>
        </w:tc>
      </w:tr>
      <w:tr w:rsidR="00B90A6D">
        <w:tblPrEx>
          <w:tblCellMar>
            <w:top w:w="0" w:type="dxa"/>
            <w:bottom w:w="0" w:type="dxa"/>
          </w:tblCellMar>
        </w:tblPrEx>
        <w:tc>
          <w:tcPr>
            <w:tcW w:w="978" w:type="dxa"/>
            <w:tcBorders>
              <w:top w:val="single" w:sz="4" w:space="0" w:color="auto"/>
              <w:bottom w:val="single" w:sz="4" w:space="0" w:color="auto"/>
              <w:right w:val="single" w:sz="4" w:space="0" w:color="auto"/>
            </w:tcBorders>
          </w:tcPr>
          <w:p w:rsidR="00B90A6D" w:rsidRDefault="00B90A6D">
            <w:pPr>
              <w:pStyle w:val="aa"/>
              <w:rPr>
                <w:sz w:val="22"/>
                <w:szCs w:val="22"/>
              </w:rPr>
            </w:pPr>
          </w:p>
        </w:tc>
        <w:tc>
          <w:tcPr>
            <w:tcW w:w="5277" w:type="dxa"/>
            <w:tcBorders>
              <w:top w:val="single" w:sz="4" w:space="0" w:color="auto"/>
              <w:left w:val="single" w:sz="4" w:space="0" w:color="auto"/>
              <w:bottom w:val="single" w:sz="4" w:space="0" w:color="auto"/>
              <w:right w:val="single" w:sz="4" w:space="0" w:color="auto"/>
            </w:tcBorders>
          </w:tcPr>
          <w:p w:rsidR="00B90A6D" w:rsidRDefault="00B90A6D">
            <w:pPr>
              <w:pStyle w:val="ac"/>
              <w:rPr>
                <w:sz w:val="22"/>
                <w:szCs w:val="22"/>
              </w:rPr>
            </w:pPr>
            <w:r>
              <w:rPr>
                <w:sz w:val="22"/>
                <w:szCs w:val="22"/>
              </w:rPr>
              <w:t>Уровень удовлетворенности граждан качеством и доступностью предоставляемых учреждениями социального обслуживания социальных услуг (%) 5</w:t>
            </w:r>
          </w:p>
        </w:tc>
        <w:tc>
          <w:tcPr>
            <w:tcW w:w="1569"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99</w:t>
            </w:r>
          </w:p>
        </w:tc>
        <w:tc>
          <w:tcPr>
            <w:tcW w:w="985"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99,2</w:t>
            </w:r>
          </w:p>
        </w:tc>
        <w:tc>
          <w:tcPr>
            <w:tcW w:w="79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99,3</w:t>
            </w:r>
          </w:p>
        </w:tc>
        <w:tc>
          <w:tcPr>
            <w:tcW w:w="66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99,4</w:t>
            </w:r>
          </w:p>
        </w:tc>
        <w:tc>
          <w:tcPr>
            <w:tcW w:w="79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99,5</w:t>
            </w:r>
          </w:p>
        </w:tc>
        <w:tc>
          <w:tcPr>
            <w:tcW w:w="79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99,6</w:t>
            </w:r>
          </w:p>
        </w:tc>
        <w:tc>
          <w:tcPr>
            <w:tcW w:w="853"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99,7</w:t>
            </w:r>
          </w:p>
        </w:tc>
        <w:tc>
          <w:tcPr>
            <w:tcW w:w="716"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rPr>
                <w:sz w:val="22"/>
                <w:szCs w:val="22"/>
              </w:rPr>
            </w:pPr>
            <w:r>
              <w:rPr>
                <w:sz w:val="22"/>
                <w:szCs w:val="22"/>
              </w:rPr>
              <w:t>99,8</w:t>
            </w:r>
          </w:p>
        </w:tc>
        <w:tc>
          <w:tcPr>
            <w:tcW w:w="1813" w:type="dxa"/>
            <w:tcBorders>
              <w:top w:val="single" w:sz="4" w:space="0" w:color="auto"/>
              <w:left w:val="single" w:sz="4" w:space="0" w:color="auto"/>
              <w:bottom w:val="single" w:sz="4" w:space="0" w:color="auto"/>
            </w:tcBorders>
          </w:tcPr>
          <w:p w:rsidR="00B90A6D" w:rsidRDefault="00B90A6D">
            <w:pPr>
              <w:pStyle w:val="aa"/>
              <w:jc w:val="center"/>
              <w:rPr>
                <w:sz w:val="22"/>
                <w:szCs w:val="22"/>
              </w:rPr>
            </w:pPr>
            <w:r>
              <w:rPr>
                <w:sz w:val="22"/>
                <w:szCs w:val="22"/>
              </w:rPr>
              <w:t>99,9</w:t>
            </w:r>
          </w:p>
        </w:tc>
      </w:tr>
    </w:tbl>
    <w:p w:rsidR="00B90A6D" w:rsidRDefault="00B90A6D"/>
    <w:p w:rsidR="00B90A6D" w:rsidRDefault="00B90A6D">
      <w:pPr>
        <w:ind w:firstLine="0"/>
        <w:jc w:val="left"/>
        <w:sectPr w:rsidR="00B90A6D">
          <w:pgSz w:w="16837" w:h="11905" w:orient="landscape"/>
          <w:pgMar w:top="1440" w:right="800" w:bottom="1440" w:left="1100" w:header="720" w:footer="720" w:gutter="0"/>
          <w:cols w:space="720"/>
          <w:noEndnote/>
        </w:sectPr>
      </w:pPr>
    </w:p>
    <w:p w:rsidR="00B90A6D" w:rsidRDefault="00B90A6D">
      <w:r>
        <w:t>____________________________________</w:t>
      </w:r>
    </w:p>
    <w:p w:rsidR="00B90A6D" w:rsidRDefault="00B90A6D">
      <w:r>
        <w:t>1</w:t>
      </w:r>
      <w:hyperlink r:id="rId45" w:history="1">
        <w:r>
          <w:rPr>
            <w:rStyle w:val="a4"/>
          </w:rPr>
          <w:t>Постановление</w:t>
        </w:r>
      </w:hyperlink>
      <w:r>
        <w:t xml:space="preserve">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 </w:t>
      </w:r>
      <w:hyperlink r:id="rId46" w:history="1">
        <w:r>
          <w:rPr>
            <w:rStyle w:val="a4"/>
          </w:rPr>
          <w:t>приказ</w:t>
        </w:r>
      </w:hyperlink>
      <w:r>
        <w:t xml:space="preserve"> Министерства образования и науки Российской Федерации от 6 февраля 2017 года N 111 "Об утверждении формы и срока представления заявки на перечисление субсидии из федерального бюджета бюджету субъекта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формы и срока представления отчета об исполнении субъектом Российской Федерации условий предоставления указанной субсидии, а также порядка согласования государственных программ (подпрограмм) субъектов Российской Федерации, софинансируемых за счет данной субсидии"</w:t>
      </w:r>
    </w:p>
    <w:p w:rsidR="00B90A6D" w:rsidRDefault="00B90A6D">
      <w:r>
        <w:t>2</w:t>
      </w:r>
      <w:hyperlink r:id="rId47" w:history="1">
        <w:r>
          <w:rPr>
            <w:rStyle w:val="a4"/>
          </w:rPr>
          <w:t>Постановление</w:t>
        </w:r>
      </w:hyperlink>
      <w:r>
        <w:t xml:space="preserve"> Правительства Российской Федерации от 30 сентября 2014 года N 999 "О формировании, предоставлении и распределении субсидий из федерального бюджета бюджетам субъектов Российской Федерации", </w:t>
      </w:r>
      <w:hyperlink r:id="rId48" w:history="1">
        <w:r>
          <w:rPr>
            <w:rStyle w:val="a4"/>
          </w:rPr>
          <w:t>приказ</w:t>
        </w:r>
      </w:hyperlink>
      <w:r>
        <w:t xml:space="preserve"> Министерства образования и науки Российской Федерации от 6 февраля 2017 года N 111 "Об утверждении формы и срока представления заявки на перечисление субсидии из федерального бюджета бюджету субъекта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формы и срока представления отчета об исполнении субъектом Российской Федерации условий предоставления указанной субсидии, а также порядка согласования государственных программ (подпрограмм) субъектов Российской Федерации, софинансируемых за счет данной субсидии"</w:t>
      </w:r>
    </w:p>
    <w:p w:rsidR="00B90A6D" w:rsidRDefault="00B90A6D">
      <w:r>
        <w:t>3</w:t>
      </w:r>
      <w:hyperlink r:id="rId49" w:history="1">
        <w:r>
          <w:rPr>
            <w:rStyle w:val="a4"/>
          </w:rPr>
          <w:t>Распоряжение</w:t>
        </w:r>
      </w:hyperlink>
      <w:r>
        <w:t xml:space="preserve"> Правительства автономного округа от 22 марта 2013 года N 101-рп "О Стратегии социально-экономического развития Ханты-Мансийского автономного округа - Югры до 2030 года"</w:t>
      </w:r>
    </w:p>
    <w:p w:rsidR="00B90A6D" w:rsidRDefault="00B90A6D">
      <w:r>
        <w:t>4</w:t>
      </w:r>
      <w:hyperlink r:id="rId50" w:history="1">
        <w:r>
          <w:rPr>
            <w:rStyle w:val="a4"/>
          </w:rPr>
          <w:t>Указ</w:t>
        </w:r>
      </w:hyperlink>
      <w:r>
        <w:t xml:space="preserve"> Президента Российской Федерации от 7 мая 2012 года N 597 "О мероприятиях по реализации государственной социальной политики"</w:t>
      </w:r>
    </w:p>
    <w:p w:rsidR="00B90A6D" w:rsidRDefault="00B90A6D">
      <w:r>
        <w:t>5</w:t>
      </w:r>
      <w:hyperlink r:id="rId51" w:history="1">
        <w:r>
          <w:rPr>
            <w:rStyle w:val="a4"/>
          </w:rPr>
          <w:t>пункт 20</w:t>
        </w:r>
      </w:hyperlink>
      <w:r>
        <w:t xml:space="preserve"> Перечня показателей для оценки эффективности деятельности органов исполнительной власти субъектов Российской Федерации, утвержденного </w:t>
      </w:r>
      <w:hyperlink r:id="rId52" w:history="1">
        <w:r>
          <w:rPr>
            <w:rStyle w:val="a4"/>
          </w:rPr>
          <w:t>Указом</w:t>
        </w:r>
      </w:hyperlink>
      <w:r>
        <w:t xml:space="preserve"> Президента Российской Федерации от 14 ноября 2017 года N 548 "Об оценке эффективности деятельности органов исполнительной власти субъектов Российской Федерации"</w:t>
      </w:r>
    </w:p>
    <w:p w:rsidR="00B90A6D" w:rsidRDefault="00B90A6D"/>
    <w:p w:rsidR="00B90A6D" w:rsidRDefault="00B90A6D">
      <w:pPr>
        <w:pStyle w:val="a8"/>
        <w:rPr>
          <w:color w:val="000000"/>
          <w:sz w:val="16"/>
          <w:szCs w:val="16"/>
        </w:rPr>
      </w:pPr>
      <w:bookmarkStart w:id="129" w:name="sub_3000"/>
      <w:r>
        <w:rPr>
          <w:color w:val="000000"/>
          <w:sz w:val="16"/>
          <w:szCs w:val="16"/>
        </w:rPr>
        <w:t>Информация об изменениях:</w:t>
      </w:r>
    </w:p>
    <w:bookmarkEnd w:id="129"/>
    <w:p w:rsidR="00B90A6D" w:rsidRDefault="00B90A6D">
      <w:pPr>
        <w:pStyle w:val="a9"/>
      </w:pPr>
      <w:r>
        <w:t xml:space="preserve">Постановление дополнено приложением 3 с 6 февраля 2019 г. - </w:t>
      </w:r>
      <w:hyperlink r:id="rId53" w:history="1">
        <w:r>
          <w:rPr>
            <w:rStyle w:val="a4"/>
          </w:rPr>
          <w:t>Постановление</w:t>
        </w:r>
      </w:hyperlink>
      <w:r>
        <w:t xml:space="preserve"> Правительства Ханты-Мансийского АО - Югры от 1 февраля 2019 г. N 17-п</w:t>
      </w:r>
    </w:p>
    <w:p w:rsidR="00B90A6D" w:rsidRDefault="00B90A6D">
      <w:pPr>
        <w:jc w:val="right"/>
        <w:rPr>
          <w:rStyle w:val="a3"/>
        </w:rPr>
      </w:pPr>
      <w:r>
        <w:rPr>
          <w:rStyle w:val="a3"/>
        </w:rPr>
        <w:t>Приложение 3</w:t>
      </w:r>
      <w:r>
        <w:rPr>
          <w:rStyle w:val="a3"/>
        </w:rPr>
        <w:br/>
        <w:t xml:space="preserve">к </w:t>
      </w:r>
      <w:hyperlink w:anchor="sub_10000" w:history="1">
        <w:r>
          <w:rPr>
            <w:rStyle w:val="a4"/>
          </w:rPr>
          <w:t>государственной программе</w:t>
        </w:r>
      </w:hyperlink>
      <w:r>
        <w:rPr>
          <w:rStyle w:val="a3"/>
        </w:rPr>
        <w:br/>
        <w:t>Ханты-Мансийского автономного</w:t>
      </w:r>
      <w:r>
        <w:rPr>
          <w:rStyle w:val="a3"/>
        </w:rPr>
        <w:br/>
        <w:t>округа - Югры "Социальное и</w:t>
      </w:r>
      <w:r>
        <w:rPr>
          <w:rStyle w:val="a3"/>
        </w:rPr>
        <w:br/>
        <w:t>демографическое развитие"</w:t>
      </w:r>
    </w:p>
    <w:p w:rsidR="00B90A6D" w:rsidRDefault="00B90A6D"/>
    <w:p w:rsidR="00B90A6D" w:rsidRDefault="00B90A6D">
      <w:pPr>
        <w:pStyle w:val="1"/>
      </w:pPr>
      <w:r>
        <w:t xml:space="preserve">Порядок </w:t>
      </w:r>
      <w:r>
        <w:br/>
        <w:t>предоставления компенсации расходов на проезд к месту отдыха, оздоровления и обратно детям из многодетных семей по путевкам, предоставляемым исполнительными органами государственной власти Ханты-Мансийского автономного округа - Югры, органами местного самоуправления муниципальных образований Ханты-Мансийского автономного округа - Югры, а также по путевкам, предоставляемым работодателями и самостоятельно приобретенным многодетными родителями</w:t>
      </w:r>
      <w:hyperlink w:anchor="sub_3111" w:history="1">
        <w:r>
          <w:rPr>
            <w:rStyle w:val="a4"/>
            <w:b w:val="0"/>
            <w:bCs w:val="0"/>
          </w:rPr>
          <w:t>1</w:t>
        </w:r>
      </w:hyperlink>
    </w:p>
    <w:p w:rsidR="00B90A6D" w:rsidRDefault="00B90A6D"/>
    <w:p w:rsidR="00B90A6D" w:rsidRDefault="00B90A6D">
      <w:bookmarkStart w:id="130" w:name="sub_301"/>
      <w:r>
        <w:t>1. Компенсация расходов осуществляется родителю (законному представителю) детей из многодетных семей по фактическим затратам на их проезд к месту отдыха, оздоровления и обратно, но не более 7000 рублей и не чаще 1 раза в 2 года на каждого ребенка, выезжающего к месту отдыха, оздоровления и обратно.</w:t>
      </w:r>
    </w:p>
    <w:bookmarkEnd w:id="130"/>
    <w:p w:rsidR="00B90A6D" w:rsidRDefault="00B90A6D">
      <w:r>
        <w:t>Двухгодичный период по факту проезда к месту отдыха, оздоровления и обратно каждого ребенка исчисляется календарными годами, начиная с 1 января года, в котором впервые была осуществлена компенсация расходов.</w:t>
      </w:r>
    </w:p>
    <w:p w:rsidR="00B90A6D" w:rsidRDefault="00B90A6D">
      <w:bookmarkStart w:id="131" w:name="sub_302"/>
      <w:r>
        <w:t>2. Компенсацию расходов осуществляет казенное учреждение Ханты-Мансийского автономного округа - Югры "Центр социальных выплат" (далее также - Центр социальных выплат, автономный округ) по месту жительства многодетной семьи после прибытия детей из места отдыха, оздоровления к месту жительства в автономном округе.</w:t>
      </w:r>
    </w:p>
    <w:p w:rsidR="00B90A6D" w:rsidRDefault="00B90A6D">
      <w:bookmarkStart w:id="132" w:name="sub_303"/>
      <w:bookmarkEnd w:id="131"/>
      <w:r>
        <w:t>3. Компенсация расходов на проезд к месту отдыха, оздоровления и обратно детям из многодетных семей по путевкам, предоставляемым исполнительными органами государственной власти автономного округа, органами местного самоуправления муниципальных образований автономного округа, осуществляется на основании заявления одного из родителей (законных представителей) при предоставлении:</w:t>
      </w:r>
    </w:p>
    <w:bookmarkEnd w:id="132"/>
    <w:p w:rsidR="00B90A6D" w:rsidRDefault="00B90A6D">
      <w:r>
        <w:t>а) документа, удостоверяющего личность одного из родителей (законного представителя) и содержащего указание на гражданство Российской Федерации в соответствии с законодательством Российской Федерации;</w:t>
      </w:r>
    </w:p>
    <w:p w:rsidR="00B90A6D" w:rsidRDefault="00B90A6D">
      <w:r>
        <w:t>б) оригиналов проездных документов, за исключением случаев приобретения групповых проездных билетов.</w:t>
      </w:r>
    </w:p>
    <w:p w:rsidR="00B90A6D" w:rsidRDefault="00B90A6D">
      <w:bookmarkStart w:id="133" w:name="sub_304"/>
      <w:r>
        <w:t xml:space="preserve">4. Исполнительные органы государственной власти автономного округа, органы местного самоуправления муниципальных образований автономного округа представляют ежемесячно до 5 числа в Центр социальных выплат по месту жительства многодетных семей список детей из многодетных семей, направленных к месту отдыха, оздоровления и обратно по форме в соответствии с </w:t>
      </w:r>
      <w:hyperlink w:anchor="sub_3041" w:history="1">
        <w:r>
          <w:rPr>
            <w:rStyle w:val="a4"/>
          </w:rPr>
          <w:t>таблицей</w:t>
        </w:r>
      </w:hyperlink>
      <w:r>
        <w:t>.</w:t>
      </w:r>
    </w:p>
    <w:bookmarkEnd w:id="133"/>
    <w:p w:rsidR="00B90A6D" w:rsidRDefault="00B90A6D"/>
    <w:p w:rsidR="00B90A6D" w:rsidRDefault="00B90A6D">
      <w:pPr>
        <w:jc w:val="right"/>
        <w:rPr>
          <w:rStyle w:val="a3"/>
        </w:rPr>
      </w:pPr>
      <w:bookmarkStart w:id="134" w:name="sub_3041"/>
      <w:r>
        <w:rPr>
          <w:rStyle w:val="a3"/>
        </w:rPr>
        <w:t>Таблица</w:t>
      </w:r>
    </w:p>
    <w:bookmarkEnd w:id="134"/>
    <w:p w:rsidR="00B90A6D" w:rsidRDefault="00B90A6D"/>
    <w:p w:rsidR="00B90A6D" w:rsidRDefault="00B90A6D">
      <w:pPr>
        <w:pStyle w:val="1"/>
      </w:pPr>
      <w:r>
        <w:t>Список детей из многодетных семей, направленных к месту отдыха, оздоровления и обратно</w:t>
      </w:r>
    </w:p>
    <w:p w:rsidR="00B90A6D" w:rsidRDefault="00B90A6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840"/>
        <w:gridCol w:w="980"/>
        <w:gridCol w:w="1260"/>
        <w:gridCol w:w="1120"/>
        <w:gridCol w:w="980"/>
        <w:gridCol w:w="1820"/>
        <w:gridCol w:w="1540"/>
        <w:gridCol w:w="1260"/>
      </w:tblGrid>
      <w:tr w:rsidR="00B90A6D">
        <w:tblPrEx>
          <w:tblCellMar>
            <w:top w:w="0" w:type="dxa"/>
            <w:bottom w:w="0" w:type="dxa"/>
          </w:tblCellMar>
        </w:tblPrEx>
        <w:tc>
          <w:tcPr>
            <w:tcW w:w="560" w:type="dxa"/>
            <w:tcBorders>
              <w:top w:val="single" w:sz="4" w:space="0" w:color="auto"/>
              <w:bottom w:val="single" w:sz="4" w:space="0" w:color="auto"/>
              <w:right w:val="single" w:sz="4" w:space="0" w:color="auto"/>
            </w:tcBorders>
          </w:tcPr>
          <w:p w:rsidR="00B90A6D" w:rsidRDefault="00B90A6D">
            <w:pPr>
              <w:pStyle w:val="aa"/>
              <w:jc w:val="center"/>
            </w:pPr>
            <w:r>
              <w:t>N</w:t>
            </w:r>
            <w:r>
              <w:br/>
              <w:t>п/п</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Ф.И.О. ребенка</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Дата рождения ребенка (возраст)</w:t>
            </w:r>
          </w:p>
        </w:tc>
        <w:tc>
          <w:tcPr>
            <w:tcW w:w="126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N свидетельства о рождении (паспортные данные)</w:t>
            </w:r>
          </w:p>
        </w:tc>
        <w:tc>
          <w:tcPr>
            <w:tcW w:w="112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Адрес, контактный телефон родителей</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Ф.И.О. родителей</w:t>
            </w:r>
          </w:p>
        </w:tc>
        <w:tc>
          <w:tcPr>
            <w:tcW w:w="182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Период оздоровления/место отдыха</w:t>
            </w:r>
          </w:p>
        </w:tc>
        <w:tc>
          <w:tcPr>
            <w:tcW w:w="15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Реквизиты документа, подтверждающего факт группового проезда к месту отдыха, оздоровления и обратно</w:t>
            </w:r>
          </w:p>
        </w:tc>
        <w:tc>
          <w:tcPr>
            <w:tcW w:w="1260" w:type="dxa"/>
            <w:tcBorders>
              <w:top w:val="single" w:sz="4" w:space="0" w:color="auto"/>
              <w:left w:val="single" w:sz="4" w:space="0" w:color="auto"/>
              <w:bottom w:val="single" w:sz="4" w:space="0" w:color="auto"/>
            </w:tcBorders>
          </w:tcPr>
          <w:p w:rsidR="00B90A6D" w:rsidRDefault="00B90A6D">
            <w:pPr>
              <w:pStyle w:val="aa"/>
              <w:jc w:val="center"/>
            </w:pPr>
            <w:r>
              <w:t>Сведения о стоимости проезда 1 ребенка при осуществлении группового проезда к месту отдыха, оздоровления и обратно</w:t>
            </w:r>
          </w:p>
        </w:tc>
      </w:tr>
      <w:tr w:rsidR="00B90A6D">
        <w:tblPrEx>
          <w:tblCellMar>
            <w:top w:w="0" w:type="dxa"/>
            <w:bottom w:w="0" w:type="dxa"/>
          </w:tblCellMar>
        </w:tblPrEx>
        <w:tc>
          <w:tcPr>
            <w:tcW w:w="560" w:type="dxa"/>
            <w:tcBorders>
              <w:top w:val="single" w:sz="4" w:space="0" w:color="auto"/>
              <w:bottom w:val="single" w:sz="4" w:space="0" w:color="auto"/>
              <w:right w:val="single" w:sz="4" w:space="0" w:color="auto"/>
            </w:tcBorders>
          </w:tcPr>
          <w:p w:rsidR="00B90A6D" w:rsidRDefault="00B90A6D">
            <w:pPr>
              <w:pStyle w:val="aa"/>
              <w:jc w:val="center"/>
            </w:pPr>
            <w:r>
              <w:t>1</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2</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3</w:t>
            </w:r>
          </w:p>
        </w:tc>
        <w:tc>
          <w:tcPr>
            <w:tcW w:w="126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4</w:t>
            </w:r>
          </w:p>
        </w:tc>
        <w:tc>
          <w:tcPr>
            <w:tcW w:w="112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6</w:t>
            </w:r>
          </w:p>
        </w:tc>
        <w:tc>
          <w:tcPr>
            <w:tcW w:w="182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7</w:t>
            </w:r>
          </w:p>
        </w:tc>
        <w:tc>
          <w:tcPr>
            <w:tcW w:w="15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8</w:t>
            </w:r>
          </w:p>
        </w:tc>
        <w:tc>
          <w:tcPr>
            <w:tcW w:w="1260" w:type="dxa"/>
            <w:tcBorders>
              <w:top w:val="single" w:sz="4" w:space="0" w:color="auto"/>
              <w:left w:val="single" w:sz="4" w:space="0" w:color="auto"/>
              <w:bottom w:val="single" w:sz="4" w:space="0" w:color="auto"/>
            </w:tcBorders>
          </w:tcPr>
          <w:p w:rsidR="00B90A6D" w:rsidRDefault="00B90A6D">
            <w:pPr>
              <w:pStyle w:val="aa"/>
              <w:jc w:val="center"/>
            </w:pPr>
            <w:r>
              <w:t>9</w:t>
            </w:r>
          </w:p>
        </w:tc>
      </w:tr>
      <w:tr w:rsidR="00B90A6D">
        <w:tblPrEx>
          <w:tblCellMar>
            <w:top w:w="0" w:type="dxa"/>
            <w:bottom w:w="0" w:type="dxa"/>
          </w:tblCellMar>
        </w:tblPrEx>
        <w:tc>
          <w:tcPr>
            <w:tcW w:w="560" w:type="dxa"/>
            <w:tcBorders>
              <w:top w:val="single" w:sz="4" w:space="0" w:color="auto"/>
              <w:bottom w:val="single" w:sz="4" w:space="0" w:color="auto"/>
              <w:right w:val="single" w:sz="4" w:space="0" w:color="auto"/>
            </w:tcBorders>
          </w:tcPr>
          <w:p w:rsidR="00B90A6D" w:rsidRDefault="00B90A6D">
            <w:pPr>
              <w:pStyle w:val="aa"/>
            </w:pPr>
            <w:r>
              <w:t>1.</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pPr>
          </w:p>
        </w:tc>
        <w:tc>
          <w:tcPr>
            <w:tcW w:w="1260" w:type="dxa"/>
            <w:tcBorders>
              <w:top w:val="single" w:sz="4" w:space="0" w:color="auto"/>
              <w:left w:val="single" w:sz="4" w:space="0" w:color="auto"/>
              <w:bottom w:val="single" w:sz="4" w:space="0" w:color="auto"/>
              <w:right w:val="single" w:sz="4" w:space="0" w:color="auto"/>
            </w:tcBorders>
          </w:tcPr>
          <w:p w:rsidR="00B90A6D" w:rsidRDefault="00B90A6D">
            <w:pPr>
              <w:pStyle w:val="aa"/>
            </w:pPr>
          </w:p>
        </w:tc>
        <w:tc>
          <w:tcPr>
            <w:tcW w:w="1120" w:type="dxa"/>
            <w:tcBorders>
              <w:top w:val="single" w:sz="4" w:space="0" w:color="auto"/>
              <w:left w:val="single" w:sz="4" w:space="0" w:color="auto"/>
              <w:bottom w:val="single" w:sz="4" w:space="0" w:color="auto"/>
              <w:right w:val="single" w:sz="4" w:space="0" w:color="auto"/>
            </w:tcBorders>
          </w:tcPr>
          <w:p w:rsidR="00B90A6D" w:rsidRDefault="00B90A6D">
            <w:pPr>
              <w:pStyle w:val="aa"/>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pPr>
          </w:p>
        </w:tc>
        <w:tc>
          <w:tcPr>
            <w:tcW w:w="1820" w:type="dxa"/>
            <w:tcBorders>
              <w:top w:val="single" w:sz="4" w:space="0" w:color="auto"/>
              <w:left w:val="single" w:sz="4" w:space="0" w:color="auto"/>
              <w:bottom w:val="single" w:sz="4" w:space="0" w:color="auto"/>
              <w:right w:val="single" w:sz="4" w:space="0" w:color="auto"/>
            </w:tcBorders>
          </w:tcPr>
          <w:p w:rsidR="00B90A6D" w:rsidRDefault="00B90A6D">
            <w:pPr>
              <w:pStyle w:val="aa"/>
            </w:pPr>
          </w:p>
        </w:tc>
        <w:tc>
          <w:tcPr>
            <w:tcW w:w="1540" w:type="dxa"/>
            <w:tcBorders>
              <w:top w:val="single" w:sz="4" w:space="0" w:color="auto"/>
              <w:left w:val="single" w:sz="4" w:space="0" w:color="auto"/>
              <w:bottom w:val="single" w:sz="4" w:space="0" w:color="auto"/>
              <w:right w:val="single" w:sz="4" w:space="0" w:color="auto"/>
            </w:tcBorders>
          </w:tcPr>
          <w:p w:rsidR="00B90A6D" w:rsidRDefault="00B90A6D">
            <w:pPr>
              <w:pStyle w:val="aa"/>
            </w:pPr>
          </w:p>
        </w:tc>
        <w:tc>
          <w:tcPr>
            <w:tcW w:w="1260" w:type="dxa"/>
            <w:tcBorders>
              <w:top w:val="single" w:sz="4" w:space="0" w:color="auto"/>
              <w:left w:val="single" w:sz="4" w:space="0" w:color="auto"/>
              <w:bottom w:val="single" w:sz="4" w:space="0" w:color="auto"/>
            </w:tcBorders>
          </w:tcPr>
          <w:p w:rsidR="00B90A6D" w:rsidRDefault="00B90A6D">
            <w:pPr>
              <w:pStyle w:val="aa"/>
            </w:pPr>
          </w:p>
        </w:tc>
      </w:tr>
      <w:tr w:rsidR="00B90A6D">
        <w:tblPrEx>
          <w:tblCellMar>
            <w:top w:w="0" w:type="dxa"/>
            <w:bottom w:w="0" w:type="dxa"/>
          </w:tblCellMar>
        </w:tblPrEx>
        <w:tc>
          <w:tcPr>
            <w:tcW w:w="560" w:type="dxa"/>
            <w:tcBorders>
              <w:top w:val="single" w:sz="4" w:space="0" w:color="auto"/>
              <w:bottom w:val="single" w:sz="4" w:space="0" w:color="auto"/>
              <w:right w:val="single" w:sz="4" w:space="0" w:color="auto"/>
            </w:tcBorders>
          </w:tcPr>
          <w:p w:rsidR="00B90A6D" w:rsidRDefault="00B90A6D">
            <w:pPr>
              <w:pStyle w:val="aa"/>
            </w:pPr>
            <w:r>
              <w:t>2.</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pPr>
          </w:p>
        </w:tc>
        <w:tc>
          <w:tcPr>
            <w:tcW w:w="1260" w:type="dxa"/>
            <w:tcBorders>
              <w:top w:val="single" w:sz="4" w:space="0" w:color="auto"/>
              <w:left w:val="single" w:sz="4" w:space="0" w:color="auto"/>
              <w:bottom w:val="single" w:sz="4" w:space="0" w:color="auto"/>
              <w:right w:val="single" w:sz="4" w:space="0" w:color="auto"/>
            </w:tcBorders>
          </w:tcPr>
          <w:p w:rsidR="00B90A6D" w:rsidRDefault="00B90A6D">
            <w:pPr>
              <w:pStyle w:val="aa"/>
            </w:pPr>
          </w:p>
        </w:tc>
        <w:tc>
          <w:tcPr>
            <w:tcW w:w="1120" w:type="dxa"/>
            <w:tcBorders>
              <w:top w:val="single" w:sz="4" w:space="0" w:color="auto"/>
              <w:left w:val="single" w:sz="4" w:space="0" w:color="auto"/>
              <w:bottom w:val="single" w:sz="4" w:space="0" w:color="auto"/>
              <w:right w:val="single" w:sz="4" w:space="0" w:color="auto"/>
            </w:tcBorders>
          </w:tcPr>
          <w:p w:rsidR="00B90A6D" w:rsidRDefault="00B90A6D">
            <w:pPr>
              <w:pStyle w:val="aa"/>
            </w:pPr>
          </w:p>
        </w:tc>
        <w:tc>
          <w:tcPr>
            <w:tcW w:w="980" w:type="dxa"/>
            <w:tcBorders>
              <w:top w:val="single" w:sz="4" w:space="0" w:color="auto"/>
              <w:left w:val="single" w:sz="4" w:space="0" w:color="auto"/>
              <w:bottom w:val="single" w:sz="4" w:space="0" w:color="auto"/>
              <w:right w:val="single" w:sz="4" w:space="0" w:color="auto"/>
            </w:tcBorders>
          </w:tcPr>
          <w:p w:rsidR="00B90A6D" w:rsidRDefault="00B90A6D">
            <w:pPr>
              <w:pStyle w:val="aa"/>
            </w:pPr>
          </w:p>
        </w:tc>
        <w:tc>
          <w:tcPr>
            <w:tcW w:w="1820" w:type="dxa"/>
            <w:tcBorders>
              <w:top w:val="single" w:sz="4" w:space="0" w:color="auto"/>
              <w:left w:val="single" w:sz="4" w:space="0" w:color="auto"/>
              <w:bottom w:val="single" w:sz="4" w:space="0" w:color="auto"/>
              <w:right w:val="single" w:sz="4" w:space="0" w:color="auto"/>
            </w:tcBorders>
          </w:tcPr>
          <w:p w:rsidR="00B90A6D" w:rsidRDefault="00B90A6D">
            <w:pPr>
              <w:pStyle w:val="aa"/>
            </w:pPr>
          </w:p>
        </w:tc>
        <w:tc>
          <w:tcPr>
            <w:tcW w:w="1540" w:type="dxa"/>
            <w:tcBorders>
              <w:top w:val="single" w:sz="4" w:space="0" w:color="auto"/>
              <w:left w:val="single" w:sz="4" w:space="0" w:color="auto"/>
              <w:bottom w:val="single" w:sz="4" w:space="0" w:color="auto"/>
              <w:right w:val="single" w:sz="4" w:space="0" w:color="auto"/>
            </w:tcBorders>
          </w:tcPr>
          <w:p w:rsidR="00B90A6D" w:rsidRDefault="00B90A6D">
            <w:pPr>
              <w:pStyle w:val="aa"/>
            </w:pPr>
          </w:p>
        </w:tc>
        <w:tc>
          <w:tcPr>
            <w:tcW w:w="1260" w:type="dxa"/>
            <w:tcBorders>
              <w:top w:val="single" w:sz="4" w:space="0" w:color="auto"/>
              <w:left w:val="single" w:sz="4" w:space="0" w:color="auto"/>
              <w:bottom w:val="single" w:sz="4" w:space="0" w:color="auto"/>
            </w:tcBorders>
          </w:tcPr>
          <w:p w:rsidR="00B90A6D" w:rsidRDefault="00B90A6D">
            <w:pPr>
              <w:pStyle w:val="aa"/>
            </w:pPr>
          </w:p>
        </w:tc>
      </w:tr>
    </w:tbl>
    <w:p w:rsidR="00B90A6D" w:rsidRDefault="00B90A6D"/>
    <w:p w:rsidR="00B90A6D" w:rsidRDefault="00B90A6D">
      <w:r>
        <w:t>Должность руководителя                                              Ф.И.О. руководителя</w:t>
      </w:r>
    </w:p>
    <w:p w:rsidR="00B90A6D" w:rsidRDefault="00B90A6D">
      <w:r>
        <w:t>Ф.И.О, номер контактного телефона</w:t>
      </w:r>
    </w:p>
    <w:p w:rsidR="00B90A6D" w:rsidRDefault="00B90A6D">
      <w:r>
        <w:t>и адрес электронной почты исполнителя</w:t>
      </w:r>
    </w:p>
    <w:p w:rsidR="00B90A6D" w:rsidRDefault="00B90A6D"/>
    <w:p w:rsidR="00B90A6D" w:rsidRDefault="00B90A6D">
      <w:bookmarkStart w:id="135" w:name="sub_305"/>
      <w:r>
        <w:t xml:space="preserve">5. Социальная поддержка по компенсации расходов на проезд к месту отдыха, оздоровления детям-сиротам и детям, оставшимся без попечения родителей, воспитывающимся в семьях опекунов или попечителей, приемных семьях, осуществляется в соответствии с </w:t>
      </w:r>
      <w:hyperlink r:id="rId54" w:history="1">
        <w:r>
          <w:rPr>
            <w:rStyle w:val="a4"/>
          </w:rPr>
          <w:t>постановлением</w:t>
        </w:r>
      </w:hyperlink>
      <w:r>
        <w:t xml:space="preserve"> Правительства автономного округа от 29 января 2010 года N 25-п "О порядке предоставления в Ханты-Мансийском автономном округе - Югре детям-сиротам и детям, оставшимся без попечения родителей, лицам из числа детей-сирот и детей, оставшихся без попечения родителей, путевок, а также оплаты проезда к месту лечения (отдыха) и обратно".</w:t>
      </w:r>
    </w:p>
    <w:p w:rsidR="00B90A6D" w:rsidRDefault="00B90A6D">
      <w:bookmarkStart w:id="136" w:name="sub_306"/>
      <w:bookmarkEnd w:id="135"/>
      <w:r>
        <w:t>6. Компенсация расходов по путевкам, предоставляемым для детей из многодетных семей работодателями и самостоятельно приобретенными многодетными родителями, осуществляется на основании заявления 1 из родителей (законных представителей) при представлении следующих документов:</w:t>
      </w:r>
    </w:p>
    <w:bookmarkEnd w:id="136"/>
    <w:p w:rsidR="00B90A6D" w:rsidRDefault="00B90A6D">
      <w:r>
        <w:t>а) документа, удостоверяющего личность одного из родителей (законного представителя) и содержащего указание на гражданство Российской Федерации в соответствии с законодательством Российской Федерации;</w:t>
      </w:r>
    </w:p>
    <w:p w:rsidR="00B90A6D" w:rsidRDefault="00B90A6D">
      <w:r>
        <w:t>б) оригиналов проездных документов;</w:t>
      </w:r>
    </w:p>
    <w:p w:rsidR="00B90A6D" w:rsidRDefault="00B90A6D">
      <w:r>
        <w:t>в) копии договора о предоставлении санаторно-курортной организацией санаторно-курортных услуг с приложением документов, подтверждающих их оплату;</w:t>
      </w:r>
    </w:p>
    <w:p w:rsidR="00B90A6D" w:rsidRDefault="00B90A6D">
      <w:r>
        <w:t>г) копии лицензии, подтверждающей право на осуществление санаторно-курортной организацией медицинской деятельности.</w:t>
      </w:r>
    </w:p>
    <w:p w:rsidR="00B90A6D" w:rsidRDefault="00B90A6D">
      <w:bookmarkStart w:id="137" w:name="sub_307"/>
      <w:r>
        <w:t>7. Сумма компенсации расходов, излишне выплаченная многодетным родителям вследствие их неправомерных действий (представление документов с заведомо недостоверными сведениями, сокрытие данных, влияющих на право выплаты компенсации расходов), взыскивается в судебном порядке.</w:t>
      </w:r>
    </w:p>
    <w:p w:rsidR="00B90A6D" w:rsidRDefault="00B90A6D">
      <w:bookmarkStart w:id="138" w:name="sub_308"/>
      <w:bookmarkEnd w:id="137"/>
      <w:r>
        <w:t>8. Центр социальных выплат по месту жительства многодетной семьи в течение 30 рабочих дней с даты представления списков либо с даты подачи заявления и прилагаемых к нему документов одним из родителей (законных представителей) осуществляет компенсацию расходов родителю (законному представителю) путем перечисления денежных средств на счет, открытый им в кредитных организациях, либо почтовым переводом.</w:t>
      </w:r>
    </w:p>
    <w:p w:rsidR="00B90A6D" w:rsidRDefault="00B90A6D">
      <w:bookmarkStart w:id="139" w:name="sub_309"/>
      <w:bookmarkEnd w:id="138"/>
      <w:r>
        <w:t>9. Заявление и прилагаемые к нему документы представляются заявителем непосредственно в многофункциональный центр предоставления государственных и муниципальных услуг (далее - многофункциональный центр).</w:t>
      </w:r>
    </w:p>
    <w:p w:rsidR="00B90A6D" w:rsidRDefault="00B90A6D">
      <w:bookmarkStart w:id="140" w:name="sub_310"/>
      <w:bookmarkEnd w:id="139"/>
      <w:r>
        <w:t>10. Порядок передачи многофункциональным центром принятых им заявлений и документов в Центр социальных выплат определяется соглашением, заключенным между Депсоцразвития Югры и автономным учреждением автономного округа "Многофункциональный центр предоставления государственных и муниципальных услуг Югры".</w:t>
      </w:r>
    </w:p>
    <w:bookmarkEnd w:id="140"/>
    <w:p w:rsidR="00B90A6D" w:rsidRDefault="00B90A6D"/>
    <w:p w:rsidR="00B90A6D" w:rsidRDefault="00B90A6D">
      <w:bookmarkStart w:id="141" w:name="sub_3111"/>
      <w:r>
        <w:t>__________________</w:t>
      </w:r>
    </w:p>
    <w:bookmarkEnd w:id="141"/>
    <w:p w:rsidR="00B90A6D" w:rsidRDefault="00B90A6D">
      <w:r>
        <w:t xml:space="preserve">1 </w:t>
      </w:r>
      <w:hyperlink w:anchor="sub_2112" w:history="1">
        <w:r>
          <w:rPr>
            <w:rStyle w:val="a4"/>
          </w:rPr>
          <w:t>Мероприятие 1.2.</w:t>
        </w:r>
      </w:hyperlink>
      <w:r>
        <w:t xml:space="preserve"> "Социальная поддержка семей"</w:t>
      </w:r>
    </w:p>
    <w:p w:rsidR="00B90A6D" w:rsidRDefault="00B90A6D"/>
    <w:p w:rsidR="00B90A6D" w:rsidRDefault="00B90A6D"/>
    <w:p w:rsidR="00B90A6D" w:rsidRDefault="00B90A6D">
      <w:pPr>
        <w:jc w:val="right"/>
        <w:rPr>
          <w:rStyle w:val="a3"/>
        </w:rPr>
      </w:pPr>
      <w:bookmarkStart w:id="142" w:name="sub_4000"/>
      <w:r>
        <w:rPr>
          <w:rStyle w:val="a3"/>
        </w:rPr>
        <w:t>Приложение 5</w:t>
      </w:r>
      <w:r>
        <w:rPr>
          <w:rStyle w:val="a3"/>
        </w:rPr>
        <w:br/>
        <w:t xml:space="preserve">к </w:t>
      </w:r>
      <w:hyperlink w:anchor="sub_0" w:history="1">
        <w:r>
          <w:rPr>
            <w:rStyle w:val="a4"/>
          </w:rPr>
          <w:t>постановлению</w:t>
        </w:r>
      </w:hyperlink>
      <w:r>
        <w:rPr>
          <w:rStyle w:val="a3"/>
        </w:rPr>
        <w:t xml:space="preserve"> Правительства</w:t>
      </w:r>
      <w:r>
        <w:rPr>
          <w:rStyle w:val="a3"/>
        </w:rPr>
        <w:br/>
        <w:t>Ханты-Мансийского</w:t>
      </w:r>
      <w:r>
        <w:rPr>
          <w:rStyle w:val="a3"/>
        </w:rPr>
        <w:br/>
        <w:t>автономного округа - Югры</w:t>
      </w:r>
      <w:r>
        <w:rPr>
          <w:rStyle w:val="a3"/>
        </w:rPr>
        <w:br/>
        <w:t>от 5 октября 2018 года N 339-п</w:t>
      </w:r>
    </w:p>
    <w:bookmarkEnd w:id="142"/>
    <w:p w:rsidR="00B90A6D" w:rsidRDefault="00B90A6D"/>
    <w:p w:rsidR="00B90A6D" w:rsidRDefault="00B90A6D">
      <w:pPr>
        <w:pStyle w:val="1"/>
      </w:pPr>
      <w:r>
        <w:t xml:space="preserve">Порядок </w:t>
      </w:r>
      <w:r>
        <w:br/>
        <w:t>предоставления средств бюджета Ханты-Мансийского автономного округа - Югры органам местного самоуправления муниципальных образований Ханты-Мансийского автономного округа - Югры на осуществление отдельного государственного полномочия по предоставлению детям-сиротам и детям, оставшимся без попечения родителей, лицам из числа детей-сирот и детей, оставшихся без попечения родителей, жилых помещений специализированного жилищного фонда по договорам найма специализированных жилых помещений, в том числе на основании судебных решений</w:t>
      </w:r>
      <w:hyperlink w:anchor="sub_4111" w:history="1">
        <w:r>
          <w:rPr>
            <w:rStyle w:val="a4"/>
            <w:b w:val="0"/>
            <w:bCs w:val="0"/>
          </w:rPr>
          <w:t>1</w:t>
        </w:r>
      </w:hyperlink>
    </w:p>
    <w:p w:rsidR="00B90A6D" w:rsidRDefault="00B90A6D"/>
    <w:p w:rsidR="00B90A6D" w:rsidRDefault="00B90A6D">
      <w:bookmarkStart w:id="143" w:name="sub_401"/>
      <w:r>
        <w:t xml:space="preserve">1. Средства на осуществление органами местного самоуправления муниципальных образований Ханты-Мансийского автономного округа - Югры (далее - автономный округ) передаваемого отдельного государственного полномочия по предоставлению детям-сиротам и детям, оставшимся без попечения родителей, а также лицам из числа детей-сирот и детей, оставшихся без попечения родителей, жилых помещений специализированного жилищного фонда по договорам найма специализированных жилых помещений входят в состав субвенции, предоставляемой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 предусмотренных </w:t>
      </w:r>
      <w:hyperlink r:id="rId55" w:history="1">
        <w:r>
          <w:rPr>
            <w:rStyle w:val="a4"/>
          </w:rPr>
          <w:t>статьей 12</w:t>
        </w:r>
      </w:hyperlink>
      <w:r>
        <w:t xml:space="preserve"> Закона автономного округа от 9 июня 2009 года N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p>
    <w:p w:rsidR="00B90A6D" w:rsidRDefault="00B90A6D">
      <w:bookmarkStart w:id="144" w:name="sub_402"/>
      <w:bookmarkEnd w:id="143"/>
      <w:r>
        <w:t>2. Субвенции из бюджета автономного округа предоставляются органам местного самоуправления муниципальных образований городских округов и муниципальных районов по следующим направлениям расходов:</w:t>
      </w:r>
    </w:p>
    <w:p w:rsidR="00B90A6D" w:rsidRDefault="00B90A6D">
      <w:bookmarkStart w:id="145" w:name="sub_4221"/>
      <w:bookmarkEnd w:id="144"/>
      <w:r>
        <w:t>2.1.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соответствии с ежемесячными заявками, направляемыми органами местного самоуправления муниципальных районов и городских округов автономного округа в Депсоцразвития Югры по форме и в сроки, установленные Депсоцразвития Югры.</w:t>
      </w:r>
    </w:p>
    <w:p w:rsidR="00B90A6D" w:rsidRDefault="00B90A6D">
      <w:bookmarkStart w:id="146" w:name="sub_4222"/>
      <w:bookmarkEnd w:id="145"/>
      <w:r>
        <w:t>2.2.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целях софинансирования которых предоставляются субсидии из федерального бюджета в соответствии с соглашениями, заключенными Депсоцразвития Югры с органами местного самоуправления муниципальных районов и городских округов автономного округа.</w:t>
      </w:r>
    </w:p>
    <w:p w:rsidR="00B90A6D" w:rsidRDefault="00B90A6D">
      <w:pPr>
        <w:pStyle w:val="a8"/>
        <w:rPr>
          <w:color w:val="000000"/>
          <w:sz w:val="16"/>
          <w:szCs w:val="16"/>
        </w:rPr>
      </w:pPr>
      <w:bookmarkStart w:id="147" w:name="sub_403"/>
      <w:bookmarkEnd w:id="146"/>
      <w:r>
        <w:rPr>
          <w:color w:val="000000"/>
          <w:sz w:val="16"/>
          <w:szCs w:val="16"/>
        </w:rPr>
        <w:t>Информация об изменениях:</w:t>
      </w:r>
    </w:p>
    <w:bookmarkEnd w:id="147"/>
    <w:p w:rsidR="00B90A6D" w:rsidRDefault="00B90A6D">
      <w:pPr>
        <w:pStyle w:val="a9"/>
      </w:pPr>
      <w:r>
        <w:t xml:space="preserve">Пункт 3 изменен с 5 апреля 2019 г. - </w:t>
      </w:r>
      <w:hyperlink r:id="rId56" w:history="1">
        <w:r>
          <w:rPr>
            <w:rStyle w:val="a4"/>
          </w:rPr>
          <w:t>Постановление</w:t>
        </w:r>
      </w:hyperlink>
      <w:r>
        <w:t xml:space="preserve"> Правительства Ханты-Мансийского АО - Югры от 5 апреля 2019 г. N 108-п</w:t>
      </w:r>
    </w:p>
    <w:p w:rsidR="00B90A6D" w:rsidRDefault="00B90A6D">
      <w:pPr>
        <w:pStyle w:val="a9"/>
      </w:pPr>
      <w:hyperlink r:id="rId57" w:history="1">
        <w:r>
          <w:rPr>
            <w:rStyle w:val="a4"/>
          </w:rPr>
          <w:t>См. предыдущую редакцию</w:t>
        </w:r>
      </w:hyperlink>
    </w:p>
    <w:p w:rsidR="00B90A6D" w:rsidRDefault="00B90A6D">
      <w:r>
        <w:t xml:space="preserve">3. Перечисление субвенций по направлению расходов, указанного в </w:t>
      </w:r>
      <w:hyperlink w:anchor="sub_4221" w:history="1">
        <w:r>
          <w:rPr>
            <w:rStyle w:val="a4"/>
          </w:rPr>
          <w:t>подпункте 2.1</w:t>
        </w:r>
      </w:hyperlink>
      <w:r>
        <w:t xml:space="preserve"> настоящего Порядка, осуществляется в порядке, установленном Департаментом финансов автономного округа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 автономного округа.</w:t>
      </w:r>
    </w:p>
    <w:p w:rsidR="00B90A6D" w:rsidRDefault="00B90A6D">
      <w:bookmarkStart w:id="148" w:name="sub_4032"/>
      <w:r>
        <w:t xml:space="preserve">Перечисление субвенций из бюджета автономного округа местным бюджетам по направлению расходов, указанному в </w:t>
      </w:r>
      <w:hyperlink w:anchor="sub_4222" w:history="1">
        <w:r>
          <w:rPr>
            <w:rStyle w:val="a4"/>
          </w:rPr>
          <w:t>подпункте 2.2 пункта 2</w:t>
        </w:r>
      </w:hyperlink>
      <w:r>
        <w:t xml:space="preserve"> Порядка, осуществляется в пределах суммы, необходимой для оплаты денежных обязательств получателя средств местного бюджета, соответствующих целям предоставления субсидии из федерального бюджета.</w:t>
      </w:r>
    </w:p>
    <w:p w:rsidR="00B90A6D" w:rsidRDefault="00B90A6D">
      <w:bookmarkStart w:id="149" w:name="sub_4033"/>
      <w:bookmarkEnd w:id="148"/>
      <w:r>
        <w:t>Операции по перечислению субвенций из бюджета автономного округа местным бюджетам в пределах суммы, необходимой для оплаты денежных обязательств получателя средств местного бюджета, соответствующих целям предоставления субсидии из федерального бюджета, от имени получателя средств бюджета автономного округа осуществляются территориальным органом Федерального казначейства.</w:t>
      </w:r>
    </w:p>
    <w:p w:rsidR="00B90A6D" w:rsidRDefault="00B90A6D">
      <w:bookmarkStart w:id="150" w:name="sub_404"/>
      <w:bookmarkEnd w:id="149"/>
      <w:r>
        <w:t>4. Органы местного самоуправления муниципальных районов и городских округов автономного округа:</w:t>
      </w:r>
    </w:p>
    <w:bookmarkEnd w:id="150"/>
    <w:p w:rsidR="00B90A6D" w:rsidRDefault="00B90A6D">
      <w:r>
        <w:t>осуществляют в установленном законодательством Российской Федерации порядке размещение муниципального заказа на покупку (строительство) жилых помещений;</w:t>
      </w:r>
    </w:p>
    <w:p w:rsidR="00B90A6D" w:rsidRDefault="00B90A6D">
      <w:r>
        <w:t>обеспечивают правомерное, целевое и эффективное использование бюджетных средств, передаваемых местным бюджетам из бюджета автономного округа на вышеуказанные цели;</w:t>
      </w:r>
    </w:p>
    <w:p w:rsidR="00B90A6D" w:rsidRDefault="00B90A6D">
      <w:r>
        <w:t xml:space="preserve">используют средства федерального бюджета, предоставляемые в целях софинансирования расходных обязательств автономного округа, в соответствии с законодательством Российской Федерации, с учетом утвержденных </w:t>
      </w:r>
      <w:hyperlink r:id="rId58" w:history="1">
        <w:r>
          <w:rPr>
            <w:rStyle w:val="a4"/>
          </w:rPr>
          <w:t>Постановлением</w:t>
        </w:r>
      </w:hyperlink>
      <w:r>
        <w:t xml:space="preserve"> Правительства Российской Федерации от 15 апреля 2014 года N 296 правил предоставления и распределения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B90A6D" w:rsidRDefault="00B90A6D">
      <w:r>
        <w:t>обеспечивают своевременное представление в Департамент финансов автономного округа и Депсоцразвития Югры отчетности об использовании средств и выполнении условий их предоставления по установленным Департаментом финансов автономного округа и Депсоцразвития Югры формам в срок, определенный Депсоцразвития Югры.</w:t>
      </w:r>
    </w:p>
    <w:p w:rsidR="00B90A6D" w:rsidRDefault="00B90A6D">
      <w:bookmarkStart w:id="151" w:name="sub_405"/>
      <w:r>
        <w:t>5. Депсоцразвития Югры представляет сводные предложения о корректировке и перераспределении объема субвенций между муниципальными районами и городскими округами автономного округа в пределах утвержденного объема бюджетных ассигнований в случаях, если в ходе исполнения бюджета автономного округа произошло изменение показателей, учтенных при его утверждении.</w:t>
      </w:r>
    </w:p>
    <w:p w:rsidR="00B90A6D" w:rsidRDefault="00B90A6D">
      <w:bookmarkStart w:id="152" w:name="sub_406"/>
      <w:bookmarkEnd w:id="151"/>
      <w:r>
        <w:t>6. Депсоцразвития Югры в установленном законодательством Российской Федерации порядке осуществляет контроль целевого использования средств, передаваемых органам местного самоуправления для осуществления отдельного государственного полномочия по предоставлению детям-сиротам и детям, оставшимся без попечения родителей, лицам из числа детей-сирот и детей, оставшихся без попечения родителей, жилых помещений специализированного жилищного фонда по договорам найма специализированных жилых помещений.</w:t>
      </w:r>
    </w:p>
    <w:bookmarkEnd w:id="152"/>
    <w:p w:rsidR="00B90A6D" w:rsidRDefault="00B90A6D"/>
    <w:p w:rsidR="00B90A6D" w:rsidRDefault="00B90A6D">
      <w:r>
        <w:t>_______________</w:t>
      </w:r>
    </w:p>
    <w:p w:rsidR="00B90A6D" w:rsidRDefault="00B90A6D">
      <w:bookmarkStart w:id="153" w:name="sub_4111"/>
      <w:r>
        <w:t>1</w:t>
      </w:r>
      <w:hyperlink w:anchor="sub_2113" w:history="1">
        <w:r>
          <w:rPr>
            <w:rStyle w:val="a4"/>
          </w:rPr>
          <w:t>Мероприятие 1.3.</w:t>
        </w:r>
      </w:hyperlink>
      <w:r>
        <w:t xml:space="preserve">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p>
    <w:bookmarkEnd w:id="153"/>
    <w:p w:rsidR="00B90A6D" w:rsidRDefault="00B90A6D"/>
    <w:p w:rsidR="00B90A6D" w:rsidRDefault="00B90A6D">
      <w:pPr>
        <w:pStyle w:val="a8"/>
        <w:rPr>
          <w:color w:val="000000"/>
          <w:sz w:val="16"/>
          <w:szCs w:val="16"/>
        </w:rPr>
      </w:pPr>
      <w:bookmarkStart w:id="154" w:name="sub_5000"/>
      <w:r>
        <w:rPr>
          <w:color w:val="000000"/>
          <w:sz w:val="16"/>
          <w:szCs w:val="16"/>
        </w:rPr>
        <w:t>Информация об изменениях:</w:t>
      </w:r>
    </w:p>
    <w:bookmarkEnd w:id="154"/>
    <w:p w:rsidR="00B90A6D" w:rsidRDefault="00B90A6D">
      <w:pPr>
        <w:pStyle w:val="a9"/>
      </w:pPr>
      <w:r>
        <w:t xml:space="preserve">Постановление дополнено приложением 6 с 6 февраля 2019 г. - </w:t>
      </w:r>
      <w:hyperlink r:id="rId59" w:history="1">
        <w:r>
          <w:rPr>
            <w:rStyle w:val="a4"/>
          </w:rPr>
          <w:t>Постановление</w:t>
        </w:r>
      </w:hyperlink>
      <w:r>
        <w:t xml:space="preserve"> Правительства Ханты-Мансийского АО - Югры от 1 февраля 2019 г. N 17-п</w:t>
      </w:r>
    </w:p>
    <w:p w:rsidR="00B90A6D" w:rsidRDefault="00B90A6D">
      <w:pPr>
        <w:jc w:val="right"/>
        <w:rPr>
          <w:rStyle w:val="a3"/>
        </w:rPr>
      </w:pPr>
      <w:r>
        <w:rPr>
          <w:rStyle w:val="a3"/>
        </w:rPr>
        <w:t>Приложение 6</w:t>
      </w:r>
      <w:r>
        <w:rPr>
          <w:rStyle w:val="a3"/>
        </w:rPr>
        <w:br/>
        <w:t xml:space="preserve">к </w:t>
      </w:r>
      <w:hyperlink w:anchor="sub_0" w:history="1">
        <w:r>
          <w:rPr>
            <w:rStyle w:val="a4"/>
          </w:rPr>
          <w:t>постановлению</w:t>
        </w:r>
      </w:hyperlink>
      <w:r>
        <w:rPr>
          <w:rStyle w:val="a3"/>
        </w:rPr>
        <w:t xml:space="preserve"> Правительства</w:t>
      </w:r>
      <w:r>
        <w:rPr>
          <w:rStyle w:val="a3"/>
        </w:rPr>
        <w:br/>
        <w:t>Ханты-Мансийского</w:t>
      </w:r>
      <w:r>
        <w:rPr>
          <w:rStyle w:val="a3"/>
        </w:rPr>
        <w:br/>
        <w:t>автономного округа - Югры</w:t>
      </w:r>
      <w:r>
        <w:rPr>
          <w:rStyle w:val="a3"/>
        </w:rPr>
        <w:br/>
        <w:t>от 5 октября 2018 года N 339-п</w:t>
      </w:r>
    </w:p>
    <w:p w:rsidR="00B90A6D" w:rsidRDefault="00B90A6D"/>
    <w:p w:rsidR="00B90A6D" w:rsidRDefault="00B90A6D">
      <w:pPr>
        <w:pStyle w:val="1"/>
      </w:pPr>
      <w:r>
        <w:t xml:space="preserve">Порядок </w:t>
      </w:r>
      <w:r>
        <w:br/>
        <w:t>предоставления средств бюджета Ханты-Мансийского автономного округа - Югры органам местного самоуправления муниципальных образований Ханты-Мансийского автономного округа - Югры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hyperlink w:anchor="sub_6111" w:history="1">
        <w:r>
          <w:rPr>
            <w:rStyle w:val="a4"/>
            <w:b w:val="0"/>
            <w:bCs w:val="0"/>
          </w:rPr>
          <w:t>1</w:t>
        </w:r>
      </w:hyperlink>
    </w:p>
    <w:p w:rsidR="00B90A6D" w:rsidRDefault="00B90A6D"/>
    <w:p w:rsidR="00B90A6D" w:rsidRDefault="00B90A6D">
      <w:bookmarkStart w:id="155" w:name="sub_501"/>
      <w:r>
        <w:t>1. Мероприятие "Популяризация семейных ценностей и защита интересов детей" в части осуществления органами местного самоуправления отдельных государственных полномочий по созданию и осуществлению деятельности муниципальных комиссий по делам несовершеннолетних и защите их прав (далее - муниципальные комиссии) реализует орган государственной власти Ханты-Мансийского автономного округа - Югры (далее - автономный округ), обеспечивающий деятельность Комиссии по делам несовершеннолетних и защите их прав при Правительстве автономного округа (далее - Уполномоченный орган).</w:t>
      </w:r>
    </w:p>
    <w:p w:rsidR="00B90A6D" w:rsidRDefault="00B90A6D">
      <w:bookmarkStart w:id="156" w:name="sub_502"/>
      <w:bookmarkEnd w:id="155"/>
      <w:r>
        <w:t xml:space="preserve">2. Финансирование деятельности муниципальных комиссий осуществляется путем предоставления органам местного самоуправления муниципальных районов и городских округов автономного округа (далее - муниципальные образования) субвенций из бюджета автономного округа бюджетам муниципальных образований для осуществления отдельных государственных полномочий по созданию и осуществлению деятельности муниципальных комиссий по делам несовершеннолетних и защите их прав (далее - субвенции, отдельные переданные государственные полномочия), в соответствии с </w:t>
      </w:r>
      <w:hyperlink r:id="rId60" w:history="1">
        <w:r>
          <w:rPr>
            <w:rStyle w:val="a4"/>
          </w:rPr>
          <w:t>Законом</w:t>
        </w:r>
      </w:hyperlink>
      <w:r>
        <w:t xml:space="preserve"> автономного округа от 12 октября 2005 года N 74-оз "О комиссиях по делам несовершеннолетних и защите их прав в Ханты-Мансийском автономном округе -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w:t>
      </w:r>
    </w:p>
    <w:p w:rsidR="00B90A6D" w:rsidRDefault="00B90A6D">
      <w:bookmarkStart w:id="157" w:name="sub_503"/>
      <w:bookmarkEnd w:id="156"/>
      <w:r>
        <w:t>3. Перечисление субвенций осуществляется в порядке, установленном Департаментом финансов автономного округа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w:t>
      </w:r>
    </w:p>
    <w:p w:rsidR="00B90A6D" w:rsidRDefault="00B90A6D">
      <w:bookmarkStart w:id="158" w:name="sub_504"/>
      <w:bookmarkEnd w:id="157"/>
      <w:r>
        <w:t xml:space="preserve">4. Направления, условия расходования муниципальными образованиями субвенций, порядок их предоставления определяются в соответствии с </w:t>
      </w:r>
      <w:hyperlink r:id="rId61" w:history="1">
        <w:r>
          <w:rPr>
            <w:rStyle w:val="a4"/>
          </w:rPr>
          <w:t>Порядком</w:t>
        </w:r>
      </w:hyperlink>
      <w:r>
        <w:t xml:space="preserve"> расходования субвенций, предоставляемых из бюджета автономного округа бюджетам муниципальных образований для осуществления отдельных переданных государственных полномочий автономного округа, утвержденным </w:t>
      </w:r>
      <w:hyperlink r:id="rId62" w:history="1">
        <w:r>
          <w:rPr>
            <w:rStyle w:val="a4"/>
          </w:rPr>
          <w:t>постановлением</w:t>
        </w:r>
      </w:hyperlink>
      <w:r>
        <w:t xml:space="preserve"> Правительства автономного округа от 30 апреля 2015 года N 124-п.</w:t>
      </w:r>
    </w:p>
    <w:p w:rsidR="00B90A6D" w:rsidRDefault="00B90A6D">
      <w:bookmarkStart w:id="159" w:name="sub_505"/>
      <w:bookmarkEnd w:id="158"/>
      <w:r>
        <w:t>5. Уполномоченный орган в пределах своей компетенции:</w:t>
      </w:r>
    </w:p>
    <w:bookmarkEnd w:id="159"/>
    <w:p w:rsidR="00B90A6D" w:rsidRDefault="00B90A6D">
      <w:r>
        <w:t>разрабатывает нормативные правовые акты автономного округа, направленные на обеспечение деятельности муниципальных комиссий;</w:t>
      </w:r>
    </w:p>
    <w:p w:rsidR="00B90A6D" w:rsidRDefault="00B90A6D">
      <w:r>
        <w:t>участвует в разработке и осуществляет реализацию программного мероприятия;</w:t>
      </w:r>
    </w:p>
    <w:p w:rsidR="00B90A6D" w:rsidRDefault="00B90A6D">
      <w:r>
        <w:t>представляет ответственному исполнителю государственной программы (Депсоцразвития Югры) необходимую информацию для подготовки ответов на запросы Департамента экономического развития автономного округа, Департамента финансов автономного округа, для подготовки отчета о реализации государственной программы;</w:t>
      </w:r>
    </w:p>
    <w:p w:rsidR="00B90A6D" w:rsidRDefault="00B90A6D">
      <w:r>
        <w:t>ежегодно осуществляет мониторинг реализации субвенций, осуществляемый при проведении оценки эффективности деятельности органов местного самоуправления муниципальных образований при реализации ими отдельного переданного государственного полномочия.</w:t>
      </w:r>
    </w:p>
    <w:p w:rsidR="00B90A6D" w:rsidRDefault="00B90A6D">
      <w:bookmarkStart w:id="160" w:name="sub_506"/>
      <w:r>
        <w:t>6. Органы местного самоуправления муниципальных образований в пределах своей компетенции:</w:t>
      </w:r>
    </w:p>
    <w:bookmarkEnd w:id="160"/>
    <w:p w:rsidR="00B90A6D" w:rsidRDefault="00B90A6D">
      <w:r>
        <w:t>участвуют в разработке предложений по внесению изменений в государственную программу;</w:t>
      </w:r>
    </w:p>
    <w:p w:rsidR="00B90A6D" w:rsidRDefault="00B90A6D">
      <w:r>
        <w:t>обеспечивают качественное и своевременное исполнение мероприятий государственной программы, за реализацию которых они отвечают;</w:t>
      </w:r>
    </w:p>
    <w:p w:rsidR="00B90A6D" w:rsidRDefault="00B90A6D">
      <w:r>
        <w:t>представляют Уполномоченному органу необходимую информацию для подготовки ответов на запросы Департамента экономического развития автономного округа, Департамента финансов автономного округа, отчета о реализации государственной программы.</w:t>
      </w:r>
    </w:p>
    <w:p w:rsidR="00B90A6D" w:rsidRDefault="00B90A6D">
      <w:bookmarkStart w:id="161" w:name="sub_507"/>
      <w:r>
        <w:t>7. Оценка результатов и показателей выполнения отдельных государственных полномочий осуществляется в соответствии с требованиями, предусмотренными:</w:t>
      </w:r>
    </w:p>
    <w:bookmarkEnd w:id="161"/>
    <w:p w:rsidR="00B90A6D" w:rsidRDefault="00B90A6D">
      <w:r>
        <w:fldChar w:fldCharType="begin"/>
      </w:r>
      <w:r>
        <w:instrText>HYPERLINK "garantF1://18832157.0"</w:instrText>
      </w:r>
      <w:r>
        <w:fldChar w:fldCharType="separate"/>
      </w:r>
      <w:r>
        <w:rPr>
          <w:rStyle w:val="a4"/>
        </w:rPr>
        <w:t>постановлением</w:t>
      </w:r>
      <w:r>
        <w:fldChar w:fldCharType="end"/>
      </w:r>
      <w:r>
        <w:t xml:space="preserve"> Правительства автономного округа от 20 апреля 2012 года N 141-п "Об оценке эффективности деятельности органов местного самоуправления муниципальных районов и городских округов Ханты-Мансийского автономного округа - Югры в области реализации ими переданных для исполнения государственных полномочий";</w:t>
      </w:r>
    </w:p>
    <w:p w:rsidR="00B90A6D" w:rsidRDefault="00B90A6D">
      <w:r>
        <w:t>пунктом 8 постановления комиссии по делам несовершеннолетних и защите их прав при Правительстве автономного округа от 21 декабря 2018 года N 266 "Об утверждении плана работы комиссии по делам несовершеннолетних и защите их прав при Правительстве Ханты-Мансийского автономного округа - Югры на 2019 год, системы рейтинга муниципальных комиссий по делам несовершеннолетних и защите их прав автономного округа в сфере профилактики безнадзорности и правонарушений несовершеннолетних и внесение изменений в отдельные постановления комиссии по делам несовершеннолетних и защите их прав при Правительстве Ханты-Мансийского автономного округа - Югры".</w:t>
      </w:r>
    </w:p>
    <w:p w:rsidR="00B90A6D" w:rsidRDefault="00B90A6D">
      <w:bookmarkStart w:id="162" w:name="sub_508"/>
      <w:r>
        <w:t>8. Распределение объемов финансирования по указанному мероприятию осуществляет Уполномоченный орган в соответствии с законодательством автономного округа.</w:t>
      </w:r>
    </w:p>
    <w:bookmarkEnd w:id="162"/>
    <w:p w:rsidR="00B90A6D" w:rsidRDefault="00B90A6D"/>
    <w:p w:rsidR="00B90A6D" w:rsidRDefault="00B90A6D">
      <w:r>
        <w:t>_____________</w:t>
      </w:r>
    </w:p>
    <w:p w:rsidR="00B90A6D" w:rsidRDefault="00B90A6D">
      <w:bookmarkStart w:id="163" w:name="sub_6111"/>
      <w:r>
        <w:t>1</w:t>
      </w:r>
      <w:hyperlink w:anchor="sub_2115" w:history="1">
        <w:r>
          <w:rPr>
            <w:rStyle w:val="a4"/>
          </w:rPr>
          <w:t>Мероприятие 1.5.</w:t>
        </w:r>
      </w:hyperlink>
      <w:r>
        <w:t xml:space="preserve"> "Популяризация семейных ценностей и защита интересов детей"</w:t>
      </w:r>
    </w:p>
    <w:p w:rsidR="00B90A6D" w:rsidRDefault="00B90A6D">
      <w:pPr>
        <w:jc w:val="right"/>
        <w:rPr>
          <w:rStyle w:val="a3"/>
        </w:rPr>
      </w:pPr>
      <w:bookmarkStart w:id="164" w:name="sub_6000"/>
      <w:bookmarkEnd w:id="163"/>
      <w:r>
        <w:rPr>
          <w:rStyle w:val="a3"/>
        </w:rPr>
        <w:t>Приложение 7</w:t>
      </w:r>
      <w:r>
        <w:rPr>
          <w:rStyle w:val="a3"/>
        </w:rPr>
        <w:br/>
        <w:t xml:space="preserve">к </w:t>
      </w:r>
      <w:hyperlink w:anchor="sub_0" w:history="1">
        <w:r>
          <w:rPr>
            <w:rStyle w:val="a4"/>
          </w:rPr>
          <w:t>постановлению</w:t>
        </w:r>
      </w:hyperlink>
      <w:r>
        <w:rPr>
          <w:rStyle w:val="a3"/>
        </w:rPr>
        <w:t xml:space="preserve"> Правительства</w:t>
      </w:r>
      <w:r>
        <w:rPr>
          <w:rStyle w:val="a3"/>
        </w:rPr>
        <w:br/>
        <w:t>Ханты-Мансийского</w:t>
      </w:r>
      <w:r>
        <w:rPr>
          <w:rStyle w:val="a3"/>
        </w:rPr>
        <w:br/>
        <w:t>автономного округа - Югры</w:t>
      </w:r>
      <w:r>
        <w:rPr>
          <w:rStyle w:val="a3"/>
        </w:rPr>
        <w:br/>
        <w:t>от 5 октября 2018 года N 339-п</w:t>
      </w:r>
    </w:p>
    <w:bookmarkEnd w:id="164"/>
    <w:p w:rsidR="00B90A6D" w:rsidRDefault="00B90A6D"/>
    <w:p w:rsidR="00B90A6D" w:rsidRDefault="00B90A6D">
      <w:pPr>
        <w:pStyle w:val="1"/>
      </w:pPr>
      <w:r>
        <w:t xml:space="preserve">Порядок </w:t>
      </w:r>
      <w:r>
        <w:br/>
        <w:t>формирования и ведения единого банка данных семей и детей, проживающих в Ханты-Мансийском автономном округе - Югре, находящихся в социально опасном положении</w:t>
      </w:r>
    </w:p>
    <w:p w:rsidR="00B90A6D" w:rsidRDefault="00B90A6D"/>
    <w:p w:rsidR="00B90A6D" w:rsidRDefault="00B90A6D">
      <w:r>
        <w:t xml:space="preserve">Утратило силу с 18 октября 2019 г. - </w:t>
      </w:r>
      <w:hyperlink r:id="rId63" w:history="1">
        <w:r>
          <w:rPr>
            <w:rStyle w:val="a4"/>
          </w:rPr>
          <w:t>Постановление</w:t>
        </w:r>
      </w:hyperlink>
      <w:r>
        <w:t xml:space="preserve"> Правительства Ханты-Мансийского АО - Югры от 16 октября 2019 г. N 373-п</w:t>
      </w:r>
    </w:p>
    <w:p w:rsidR="00B90A6D" w:rsidRDefault="00B90A6D">
      <w:pPr>
        <w:pStyle w:val="a8"/>
        <w:rPr>
          <w:color w:val="000000"/>
          <w:sz w:val="16"/>
          <w:szCs w:val="16"/>
        </w:rPr>
      </w:pPr>
      <w:r>
        <w:rPr>
          <w:color w:val="000000"/>
          <w:sz w:val="16"/>
          <w:szCs w:val="16"/>
        </w:rPr>
        <w:t>Информация об изменениях:</w:t>
      </w:r>
    </w:p>
    <w:p w:rsidR="00B90A6D" w:rsidRDefault="00B90A6D">
      <w:pPr>
        <w:pStyle w:val="a9"/>
      </w:pPr>
      <w:hyperlink r:id="rId64" w:history="1">
        <w:r>
          <w:rPr>
            <w:rStyle w:val="a4"/>
          </w:rPr>
          <w:t>См. предыдущую редакцию</w:t>
        </w:r>
      </w:hyperlink>
    </w:p>
    <w:p w:rsidR="00B90A6D" w:rsidRDefault="00B90A6D">
      <w:pPr>
        <w:pStyle w:val="a9"/>
      </w:pPr>
    </w:p>
    <w:p w:rsidR="00B90A6D" w:rsidRDefault="00B90A6D">
      <w:pPr>
        <w:pStyle w:val="a9"/>
      </w:pPr>
      <w:bookmarkStart w:id="165" w:name="sub_7000"/>
      <w:r>
        <w:t xml:space="preserve">Постановление дополнено приложением 8 с 6 февраля 2019 г. - </w:t>
      </w:r>
      <w:hyperlink r:id="rId65" w:history="1">
        <w:r>
          <w:rPr>
            <w:rStyle w:val="a4"/>
          </w:rPr>
          <w:t>Постановление</w:t>
        </w:r>
      </w:hyperlink>
      <w:r>
        <w:t xml:space="preserve"> Правительства Ханты-Мансийского АО - Югры от 1 февраля 2019 г. N 17-п</w:t>
      </w:r>
    </w:p>
    <w:bookmarkEnd w:id="165"/>
    <w:p w:rsidR="00B90A6D" w:rsidRDefault="00B90A6D">
      <w:pPr>
        <w:jc w:val="right"/>
        <w:rPr>
          <w:rStyle w:val="a3"/>
        </w:rPr>
      </w:pPr>
      <w:r>
        <w:rPr>
          <w:rStyle w:val="a3"/>
        </w:rPr>
        <w:t>Приложение 8</w:t>
      </w:r>
      <w:r>
        <w:rPr>
          <w:rStyle w:val="a3"/>
        </w:rPr>
        <w:br/>
        <w:t xml:space="preserve">к </w:t>
      </w:r>
      <w:hyperlink w:anchor="sub_0" w:history="1">
        <w:r>
          <w:rPr>
            <w:rStyle w:val="a4"/>
          </w:rPr>
          <w:t>постановлению</w:t>
        </w:r>
      </w:hyperlink>
      <w:r>
        <w:rPr>
          <w:rStyle w:val="a3"/>
        </w:rPr>
        <w:t xml:space="preserve"> Правительства</w:t>
      </w:r>
      <w:r>
        <w:rPr>
          <w:rStyle w:val="a3"/>
        </w:rPr>
        <w:br/>
        <w:t>Ханты-Мансийского</w:t>
      </w:r>
      <w:r>
        <w:rPr>
          <w:rStyle w:val="a3"/>
        </w:rPr>
        <w:br/>
        <w:t>автономного округа - Югры</w:t>
      </w:r>
      <w:r>
        <w:rPr>
          <w:rStyle w:val="a3"/>
        </w:rPr>
        <w:br/>
        <w:t>от 5 октября 2018 года N 339-п</w:t>
      </w:r>
    </w:p>
    <w:p w:rsidR="00B90A6D" w:rsidRDefault="00B90A6D"/>
    <w:p w:rsidR="00B90A6D" w:rsidRDefault="00B90A6D">
      <w:pPr>
        <w:pStyle w:val="1"/>
      </w:pPr>
      <w:r>
        <w:t xml:space="preserve">План мероприятий </w:t>
      </w:r>
      <w:r>
        <w:br/>
        <w:t>по совершенствованию деятельности, направленной на защиту прав и интересов детей-сирот и детей, оставшихся без попечения родителей, находящихся на воспитании в семьях и под надзором в организациях для детей-сирот и детей, оставшихся без попечения родителей, в Ханты-Мансийском автономном округе - Югре на 2019 - 2022 годы (далее - план мероприятий)</w:t>
      </w:r>
    </w:p>
    <w:p w:rsidR="00B90A6D" w:rsidRDefault="00B90A6D"/>
    <w:p w:rsidR="00B90A6D" w:rsidRDefault="00B90A6D">
      <w:r>
        <w:t>План мероприятий реализуется с целью принятия дополнительных мер по обеспечению защиты прав и интересов детей-сирот и детей, оставшихся без попечения родителей, воспитывающихся в семьях опекунов, попечителей, приемных родителей, а также находящихся под надзором в организациях для детей-сирот и детей, оставшихся без попечения родителей (далее также - дети-сироты, организации для детей-сирот).</w:t>
      </w:r>
    </w:p>
    <w:p w:rsidR="00B90A6D" w:rsidRDefault="00B90A6D">
      <w:r>
        <w:t>По состоянию на 1 января 2018 года в Ханты-Мансийском автономном округе - Югре (далее - автономный округ) численность детей-сирот составляет 7849 детей, из них 7798 детей воспитываются в семьях граждан, в том числе 2487 усыновленных детей, что составляет 99,4% от общего числа детей-сирот, проживающих в автономном округе.</w:t>
      </w:r>
    </w:p>
    <w:p w:rsidR="00B90A6D" w:rsidRDefault="00B90A6D">
      <w:r>
        <w:t>Число семей опекунов и попечителей, проживающих в автономном округе, составляет 3596, приемных - 888.</w:t>
      </w:r>
    </w:p>
    <w:p w:rsidR="00B90A6D" w:rsidRDefault="00B90A6D">
      <w:r>
        <w:t>В 5 организациях автономного округа для детей-сирот (4 центрах помощи детям, оставшимся без попечения родителей, и Урайском специализированном доме ребенка) по состоянию на 1 января 2018 года проживают 43 ребенка.</w:t>
      </w:r>
    </w:p>
    <w:p w:rsidR="00B90A6D" w:rsidRDefault="00B90A6D">
      <w:r>
        <w:t>В течение 2017 года в автономном округе выявлены 448 детей-сирот, нуждающихся в семейном жизнеустройстве.</w:t>
      </w:r>
    </w:p>
    <w:p w:rsidR="00B90A6D" w:rsidRDefault="00B90A6D">
      <w:r>
        <w:t>За 2017 год на учет в органы опеки и попечительства автономного округа поставлены 684 семьи, выразившие желание принять детей на воспитание, что является достаточным для обеспечения семейного устройства выявленных детей-сирот и воспитывающихся в организациях для детей-сирот.</w:t>
      </w:r>
    </w:p>
    <w:p w:rsidR="00B90A6D" w:rsidRDefault="00B90A6D">
      <w:r>
        <w:t>В целях предупреждения фактов нарушения прав детей-сирот и жестокого обращения с ними в автономном округе ежегодно проводится их тестирование на комфортность пребывания в семьях опекунов, попечителей, приемных родителей.</w:t>
      </w:r>
    </w:p>
    <w:p w:rsidR="00B90A6D" w:rsidRDefault="00B90A6D">
      <w:r>
        <w:t>В 2017 году в тестировании приняли участие 4515 детей-сирот или 87,3% от их общего количества (в 2016 году - 4257 детей или 83%). По результатам тестирования у 53 или 1,2% детей-сирот отмечен уровень комфортности пребывания в семье ниже среднего (в 2016 году - у 60 или 1,4% детей-сирот). На основании полученных результатов в отношении указанных детей и их опекунов, попечителей, приемных родителей организована индивидуальная профилактическая работа, направленная на устранение причин повышенной тревожности у детей и коррекцию детско-родительских отношений.</w:t>
      </w:r>
    </w:p>
    <w:p w:rsidR="00B90A6D" w:rsidRDefault="00B90A6D">
      <w:r>
        <w:t>Кроме того, в целях предупреждения возвратов детей-сирот из семей опекунов, попечителей, приемных родителей на межведомственной основе осуществляется сопровождение таких семей.</w:t>
      </w:r>
    </w:p>
    <w:p w:rsidR="00B90A6D" w:rsidRDefault="00B90A6D">
      <w:r>
        <w:t>Количество детей-сирот, возвращенных из семей опекунов, попечителей, приемных родителей в 2017 году, сократилось на 40% в сравнении с аналогичным показателем прошлого года и составило 18 детей-сирот (в 2016 году возвращены 30 детей-сирот).</w:t>
      </w:r>
    </w:p>
    <w:p w:rsidR="00B90A6D" w:rsidRDefault="00B90A6D">
      <w:r>
        <w:t>В муниципальных образованиях автономного округа действуют межведомственные опекунские советы для решения вопросов защиты прав детей-сирот, повышения ответственности опекунов, попечителей, приемных родителей, а также предупреждения жестокого обращения с детьми-сиротами и их возвратов из семей. В состав опекунских советов включены представители общественности из числа опекунов, попечителей, приемных родителей, имеющих положительный опыт и стаж воспитания детей-сирот.</w:t>
      </w:r>
    </w:p>
    <w:p w:rsidR="00B90A6D" w:rsidRDefault="00B90A6D">
      <w:r>
        <w:t>Протоколом совещания Министерства образования и науки Российской Федерации с органами исполнительной власти субъектов Российской Федерации от 22 января 2018 года N Д07-2/07пр с учетом информации Генеральной прокуратуры Российской Федерации указано на необходимость принятия дополнительных мер, направленных на защиту детей-сирот, недопущение их гибели и жестокого обращения с ними.</w:t>
      </w:r>
    </w:p>
    <w:p w:rsidR="00B90A6D" w:rsidRDefault="00B90A6D">
      <w:r>
        <w:t>Для достижения указанных целей планом мероприятий решаются следующие задачи:</w:t>
      </w:r>
    </w:p>
    <w:p w:rsidR="00B90A6D" w:rsidRDefault="00B90A6D">
      <w:r>
        <w:t>разработка новых форм работы с семьями, принявшими на воспитание детей-сирот, повышение качества сопровождения таких семей;</w:t>
      </w:r>
    </w:p>
    <w:p w:rsidR="00B90A6D" w:rsidRDefault="00B90A6D">
      <w:r>
        <w:t>принятие дополнительных мер по осуществлению контроля за условиями жизни детей-сирот;</w:t>
      </w:r>
    </w:p>
    <w:p w:rsidR="00B90A6D" w:rsidRDefault="00B90A6D">
      <w:r>
        <w:t>совершенствование системы межведомственного взаимодействия при подготовке кандидатов в опекуны, попечители, приемные родители;</w:t>
      </w:r>
    </w:p>
    <w:p w:rsidR="00B90A6D" w:rsidRDefault="00B90A6D">
      <w:r>
        <w:t>развитие кадрового потенциала органов опеки и попечительства и организаций, осуществляющих социальное сопровождение семей, воспитывающих детей-сирот.</w:t>
      </w:r>
    </w:p>
    <w:p w:rsidR="00B90A6D" w:rsidRDefault="00B90A6D"/>
    <w:p w:rsidR="00B90A6D" w:rsidRDefault="00B90A6D">
      <w:pPr>
        <w:pStyle w:val="1"/>
      </w:pPr>
      <w:r>
        <w:t>План мероприятий</w:t>
      </w:r>
    </w:p>
    <w:p w:rsidR="00B90A6D" w:rsidRDefault="00B90A6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500"/>
        <w:gridCol w:w="2380"/>
        <w:gridCol w:w="1540"/>
        <w:gridCol w:w="2100"/>
      </w:tblGrid>
      <w:tr w:rsidR="00B90A6D">
        <w:tblPrEx>
          <w:tblCellMar>
            <w:top w:w="0" w:type="dxa"/>
            <w:bottom w:w="0" w:type="dxa"/>
          </w:tblCellMar>
        </w:tblPrEx>
        <w:tc>
          <w:tcPr>
            <w:tcW w:w="840" w:type="dxa"/>
            <w:tcBorders>
              <w:top w:val="single" w:sz="4" w:space="0" w:color="auto"/>
              <w:bottom w:val="single" w:sz="4" w:space="0" w:color="auto"/>
              <w:right w:val="single" w:sz="4" w:space="0" w:color="auto"/>
            </w:tcBorders>
          </w:tcPr>
          <w:p w:rsidR="00B90A6D" w:rsidRDefault="00B90A6D">
            <w:pPr>
              <w:pStyle w:val="aa"/>
              <w:jc w:val="center"/>
            </w:pPr>
            <w:r>
              <w:t>N</w:t>
            </w:r>
            <w:r>
              <w:br/>
              <w:t>п/п</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Наименование мероприятия</w:t>
            </w:r>
          </w:p>
        </w:tc>
        <w:tc>
          <w:tcPr>
            <w:tcW w:w="2380" w:type="dxa"/>
            <w:tcBorders>
              <w:top w:val="single" w:sz="4" w:space="0" w:color="auto"/>
              <w:left w:val="single" w:sz="4" w:space="0" w:color="auto"/>
              <w:bottom w:val="single" w:sz="4" w:space="0" w:color="auto"/>
              <w:right w:val="single" w:sz="4" w:space="0" w:color="auto"/>
            </w:tcBorders>
          </w:tcPr>
          <w:p w:rsidR="00B90A6D" w:rsidRDefault="00B90A6D">
            <w:pPr>
              <w:pStyle w:val="ac"/>
            </w:pPr>
            <w:r>
              <w:t>Ожидаемый результат</w:t>
            </w:r>
          </w:p>
        </w:tc>
        <w:tc>
          <w:tcPr>
            <w:tcW w:w="15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Срок</w:t>
            </w:r>
          </w:p>
        </w:tc>
        <w:tc>
          <w:tcPr>
            <w:tcW w:w="2100" w:type="dxa"/>
            <w:tcBorders>
              <w:top w:val="single" w:sz="4" w:space="0" w:color="auto"/>
              <w:left w:val="single" w:sz="4" w:space="0" w:color="auto"/>
              <w:bottom w:val="single" w:sz="4" w:space="0" w:color="auto"/>
            </w:tcBorders>
          </w:tcPr>
          <w:p w:rsidR="00B90A6D" w:rsidRDefault="00B90A6D">
            <w:pPr>
              <w:pStyle w:val="ac"/>
            </w:pPr>
            <w:r>
              <w:t>Ответственный исполнитель</w:t>
            </w:r>
          </w:p>
        </w:tc>
      </w:tr>
      <w:tr w:rsidR="00B90A6D">
        <w:tblPrEx>
          <w:tblCellMar>
            <w:top w:w="0" w:type="dxa"/>
            <w:bottom w:w="0" w:type="dxa"/>
          </w:tblCellMar>
        </w:tblPrEx>
        <w:tc>
          <w:tcPr>
            <w:tcW w:w="10360" w:type="dxa"/>
            <w:gridSpan w:val="5"/>
            <w:tcBorders>
              <w:top w:val="single" w:sz="4" w:space="0" w:color="auto"/>
              <w:bottom w:val="single" w:sz="4" w:space="0" w:color="auto"/>
            </w:tcBorders>
          </w:tcPr>
          <w:p w:rsidR="00B90A6D" w:rsidRDefault="00B90A6D">
            <w:pPr>
              <w:pStyle w:val="aa"/>
              <w:jc w:val="center"/>
            </w:pPr>
            <w:r>
              <w:t>1. Совершенствование деятельности по подготовке лиц, желающих принять на воспитание в свою семью ребенка, оставшегося без попечения родителей, и сопровождению семей, воспитывающих детей-сирот</w:t>
            </w:r>
          </w:p>
        </w:tc>
      </w:tr>
      <w:tr w:rsidR="00B90A6D">
        <w:tblPrEx>
          <w:tblCellMar>
            <w:top w:w="0" w:type="dxa"/>
            <w:bottom w:w="0" w:type="dxa"/>
          </w:tblCellMar>
        </w:tblPrEx>
        <w:tc>
          <w:tcPr>
            <w:tcW w:w="840" w:type="dxa"/>
            <w:tcBorders>
              <w:top w:val="single" w:sz="4" w:space="0" w:color="auto"/>
              <w:bottom w:val="single" w:sz="4" w:space="0" w:color="auto"/>
              <w:right w:val="single" w:sz="4" w:space="0" w:color="auto"/>
            </w:tcBorders>
          </w:tcPr>
          <w:p w:rsidR="00B90A6D" w:rsidRDefault="00B90A6D">
            <w:pPr>
              <w:pStyle w:val="aa"/>
              <w:jc w:val="center"/>
            </w:pPr>
            <w:r>
              <w:t>1.1.</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Проведение семинаров для специалистов структурных подразделений органов местного самоуправления городских округов и муниципальных районов автономного округа, исполняющих переданные отдельные государственные полномочия по осуществлению деятельности по опеке и попечительству (далее - органы опеки и попечительства, органы местного самоуправления), организаций, осуществляющих подготовку лиц и социальное сопровождение семей, воспитывающих детей-сирот, по обучению лучшим практикам, обмену опытом</w:t>
            </w:r>
          </w:p>
        </w:tc>
        <w:tc>
          <w:tcPr>
            <w:tcW w:w="2380" w:type="dxa"/>
            <w:tcBorders>
              <w:top w:val="single" w:sz="4" w:space="0" w:color="auto"/>
              <w:left w:val="single" w:sz="4" w:space="0" w:color="auto"/>
              <w:bottom w:val="single" w:sz="4" w:space="0" w:color="auto"/>
              <w:right w:val="single" w:sz="4" w:space="0" w:color="auto"/>
            </w:tcBorders>
          </w:tcPr>
          <w:p w:rsidR="00B90A6D" w:rsidRDefault="00B90A6D">
            <w:pPr>
              <w:pStyle w:val="ac"/>
            </w:pPr>
            <w:r>
              <w:t>ежегодное повышение компетентности не менее 10% специалистов органов опеки и попечительства и организаций, осуществляющих подготовку лиц и социальное сопровождение семей, воспитывающих детей-сирот;</w:t>
            </w:r>
          </w:p>
          <w:p w:rsidR="00B90A6D" w:rsidRDefault="00B90A6D">
            <w:pPr>
              <w:pStyle w:val="ac"/>
            </w:pPr>
            <w:r>
              <w:t>распространение лучших практик подготовки лиц и социального сопровождения семей, воспитывающих детей-сирот</w:t>
            </w:r>
          </w:p>
        </w:tc>
        <w:tc>
          <w:tcPr>
            <w:tcW w:w="15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декабрь 2019 года,</w:t>
            </w:r>
          </w:p>
          <w:p w:rsidR="00B90A6D" w:rsidRDefault="00B90A6D">
            <w:pPr>
              <w:pStyle w:val="aa"/>
              <w:jc w:val="center"/>
            </w:pPr>
            <w:r>
              <w:t>декабрь 2020 года,</w:t>
            </w:r>
          </w:p>
          <w:p w:rsidR="00B90A6D" w:rsidRDefault="00B90A6D">
            <w:pPr>
              <w:pStyle w:val="aa"/>
              <w:jc w:val="center"/>
            </w:pPr>
            <w:r>
              <w:t>декабрь 2021 года,</w:t>
            </w:r>
          </w:p>
          <w:p w:rsidR="00B90A6D" w:rsidRDefault="00B90A6D">
            <w:pPr>
              <w:pStyle w:val="aa"/>
              <w:jc w:val="center"/>
            </w:pPr>
            <w:r>
              <w:t>декабрь 2022 года</w:t>
            </w:r>
          </w:p>
        </w:tc>
        <w:tc>
          <w:tcPr>
            <w:tcW w:w="2100" w:type="dxa"/>
            <w:tcBorders>
              <w:top w:val="single" w:sz="4" w:space="0" w:color="auto"/>
              <w:left w:val="single" w:sz="4" w:space="0" w:color="auto"/>
              <w:bottom w:val="single" w:sz="4" w:space="0" w:color="auto"/>
            </w:tcBorders>
          </w:tcPr>
          <w:p w:rsidR="00B90A6D" w:rsidRDefault="00B90A6D">
            <w:pPr>
              <w:pStyle w:val="ac"/>
            </w:pPr>
            <w:r>
              <w:t>Депсоцразвития Югры, органы местного самоуправления (по согласованию)</w:t>
            </w:r>
          </w:p>
        </w:tc>
      </w:tr>
      <w:tr w:rsidR="00B90A6D">
        <w:tblPrEx>
          <w:tblCellMar>
            <w:top w:w="0" w:type="dxa"/>
            <w:bottom w:w="0" w:type="dxa"/>
          </w:tblCellMar>
        </w:tblPrEx>
        <w:tc>
          <w:tcPr>
            <w:tcW w:w="840" w:type="dxa"/>
            <w:tcBorders>
              <w:top w:val="single" w:sz="4" w:space="0" w:color="auto"/>
              <w:bottom w:val="single" w:sz="4" w:space="0" w:color="auto"/>
              <w:right w:val="single" w:sz="4" w:space="0" w:color="auto"/>
            </w:tcBorders>
          </w:tcPr>
          <w:p w:rsidR="00B90A6D" w:rsidRDefault="00B90A6D">
            <w:pPr>
              <w:pStyle w:val="aa"/>
              <w:jc w:val="center"/>
            </w:pPr>
            <w:r>
              <w:t>1.2.</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Проведение тестирования детей-сирот на комфортность их пребывания в семьях опекунов, попечителей, приемных родителей, а также на признаки возможного насилия (жестокого обращения), суицидального поведения</w:t>
            </w:r>
          </w:p>
        </w:tc>
        <w:tc>
          <w:tcPr>
            <w:tcW w:w="2380" w:type="dxa"/>
            <w:tcBorders>
              <w:top w:val="single" w:sz="4" w:space="0" w:color="auto"/>
              <w:left w:val="single" w:sz="4" w:space="0" w:color="auto"/>
              <w:bottom w:val="single" w:sz="4" w:space="0" w:color="auto"/>
              <w:right w:val="single" w:sz="4" w:space="0" w:color="auto"/>
            </w:tcBorders>
          </w:tcPr>
          <w:p w:rsidR="00B90A6D" w:rsidRDefault="00B90A6D">
            <w:pPr>
              <w:pStyle w:val="ac"/>
            </w:pPr>
            <w:r>
              <w:t>участие в тестировании не менее 88% детей-сирот в возрасте от 4 до 18 лет в 2019 году, до 90% - в 2022 году</w:t>
            </w:r>
          </w:p>
        </w:tc>
        <w:tc>
          <w:tcPr>
            <w:tcW w:w="15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до 1 декабря 2019 года,</w:t>
            </w:r>
          </w:p>
          <w:p w:rsidR="00B90A6D" w:rsidRDefault="00B90A6D">
            <w:pPr>
              <w:pStyle w:val="aa"/>
              <w:jc w:val="center"/>
            </w:pPr>
            <w:r>
              <w:t>до 1 декабря 2020 года,</w:t>
            </w:r>
          </w:p>
          <w:p w:rsidR="00B90A6D" w:rsidRDefault="00B90A6D">
            <w:pPr>
              <w:pStyle w:val="aa"/>
              <w:jc w:val="center"/>
            </w:pPr>
            <w:r>
              <w:t>до 1 декабря 2021 года,</w:t>
            </w:r>
          </w:p>
          <w:p w:rsidR="00B90A6D" w:rsidRDefault="00B90A6D">
            <w:pPr>
              <w:pStyle w:val="aa"/>
              <w:jc w:val="center"/>
            </w:pPr>
            <w:r>
              <w:t>до 1 декабря 2022 года</w:t>
            </w:r>
          </w:p>
        </w:tc>
        <w:tc>
          <w:tcPr>
            <w:tcW w:w="2100" w:type="dxa"/>
            <w:tcBorders>
              <w:top w:val="single" w:sz="4" w:space="0" w:color="auto"/>
              <w:left w:val="single" w:sz="4" w:space="0" w:color="auto"/>
              <w:bottom w:val="single" w:sz="4" w:space="0" w:color="auto"/>
            </w:tcBorders>
          </w:tcPr>
          <w:p w:rsidR="00B90A6D" w:rsidRDefault="00B90A6D">
            <w:pPr>
              <w:pStyle w:val="ac"/>
            </w:pPr>
            <w:r>
              <w:t>органы местного самоуправления (по согласованию),</w:t>
            </w:r>
          </w:p>
          <w:p w:rsidR="00B90A6D" w:rsidRDefault="00B90A6D">
            <w:pPr>
              <w:pStyle w:val="ac"/>
            </w:pPr>
            <w:r>
              <w:t>Депсоцразвития Югры</w:t>
            </w:r>
          </w:p>
        </w:tc>
      </w:tr>
      <w:tr w:rsidR="00B90A6D">
        <w:tblPrEx>
          <w:tblCellMar>
            <w:top w:w="0" w:type="dxa"/>
            <w:bottom w:w="0" w:type="dxa"/>
          </w:tblCellMar>
        </w:tblPrEx>
        <w:tc>
          <w:tcPr>
            <w:tcW w:w="840" w:type="dxa"/>
            <w:tcBorders>
              <w:top w:val="single" w:sz="4" w:space="0" w:color="auto"/>
              <w:bottom w:val="single" w:sz="4" w:space="0" w:color="auto"/>
              <w:right w:val="single" w:sz="4" w:space="0" w:color="auto"/>
            </w:tcBorders>
          </w:tcPr>
          <w:p w:rsidR="00B90A6D" w:rsidRDefault="00B90A6D">
            <w:pPr>
              <w:pStyle w:val="aa"/>
              <w:jc w:val="center"/>
            </w:pPr>
            <w:r>
              <w:t>1.3.</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Проведение анкетирования опекунов, попечителей, приемных родителей с целью мониторинга детско-родительских отношений и выявления возникающих проблемных ситуаций</w:t>
            </w:r>
          </w:p>
        </w:tc>
        <w:tc>
          <w:tcPr>
            <w:tcW w:w="2380" w:type="dxa"/>
            <w:tcBorders>
              <w:top w:val="single" w:sz="4" w:space="0" w:color="auto"/>
              <w:left w:val="single" w:sz="4" w:space="0" w:color="auto"/>
              <w:bottom w:val="single" w:sz="4" w:space="0" w:color="auto"/>
              <w:right w:val="single" w:sz="4" w:space="0" w:color="auto"/>
            </w:tcBorders>
          </w:tcPr>
          <w:p w:rsidR="00B90A6D" w:rsidRDefault="00B90A6D">
            <w:pPr>
              <w:pStyle w:val="ac"/>
            </w:pPr>
            <w:r>
              <w:t>участие в анкетировании не менее 40% опекунов, попечителей, приемных родителей, в 2019 году, до 70% - в 2022 году</w:t>
            </w:r>
          </w:p>
        </w:tc>
        <w:tc>
          <w:tcPr>
            <w:tcW w:w="15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до 1 декабря 2019 года,</w:t>
            </w:r>
          </w:p>
          <w:p w:rsidR="00B90A6D" w:rsidRDefault="00B90A6D">
            <w:pPr>
              <w:pStyle w:val="aa"/>
              <w:jc w:val="center"/>
            </w:pPr>
            <w:r>
              <w:t>до 1 декабря 2020 года,</w:t>
            </w:r>
          </w:p>
          <w:p w:rsidR="00B90A6D" w:rsidRDefault="00B90A6D">
            <w:pPr>
              <w:pStyle w:val="aa"/>
              <w:jc w:val="center"/>
            </w:pPr>
            <w:r>
              <w:t>до 1 декабря 2021 года,</w:t>
            </w:r>
          </w:p>
          <w:p w:rsidR="00B90A6D" w:rsidRDefault="00B90A6D">
            <w:pPr>
              <w:pStyle w:val="aa"/>
              <w:jc w:val="center"/>
            </w:pPr>
            <w:r>
              <w:t>до 1 декабря 2022 года</w:t>
            </w:r>
          </w:p>
        </w:tc>
        <w:tc>
          <w:tcPr>
            <w:tcW w:w="2100" w:type="dxa"/>
            <w:tcBorders>
              <w:top w:val="single" w:sz="4" w:space="0" w:color="auto"/>
              <w:left w:val="single" w:sz="4" w:space="0" w:color="auto"/>
              <w:bottom w:val="single" w:sz="4" w:space="0" w:color="auto"/>
            </w:tcBorders>
          </w:tcPr>
          <w:p w:rsidR="00B90A6D" w:rsidRDefault="00B90A6D">
            <w:pPr>
              <w:pStyle w:val="ac"/>
            </w:pPr>
            <w:r>
              <w:t>органы местного самоуправления (по согласованию), Депсоцразвития Югры</w:t>
            </w:r>
          </w:p>
        </w:tc>
      </w:tr>
      <w:tr w:rsidR="00B90A6D">
        <w:tblPrEx>
          <w:tblCellMar>
            <w:top w:w="0" w:type="dxa"/>
            <w:bottom w:w="0" w:type="dxa"/>
          </w:tblCellMar>
        </w:tblPrEx>
        <w:tc>
          <w:tcPr>
            <w:tcW w:w="840" w:type="dxa"/>
            <w:tcBorders>
              <w:top w:val="single" w:sz="4" w:space="0" w:color="auto"/>
              <w:bottom w:val="single" w:sz="4" w:space="0" w:color="auto"/>
              <w:right w:val="single" w:sz="4" w:space="0" w:color="auto"/>
            </w:tcBorders>
          </w:tcPr>
          <w:p w:rsidR="00B90A6D" w:rsidRDefault="00B90A6D">
            <w:pPr>
              <w:pStyle w:val="aa"/>
              <w:jc w:val="center"/>
            </w:pPr>
            <w:r>
              <w:t>1.4.</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Проведение по месту жительства опекунов, попечителей, приемных родителей тренингов личностного роста, направленных на предупреждение эмоционального выгорания, саморегуляцию эмоциональных состояний, гармонизацию детско-родительских отношений</w:t>
            </w:r>
          </w:p>
        </w:tc>
        <w:tc>
          <w:tcPr>
            <w:tcW w:w="2380" w:type="dxa"/>
            <w:tcBorders>
              <w:top w:val="single" w:sz="4" w:space="0" w:color="auto"/>
              <w:left w:val="single" w:sz="4" w:space="0" w:color="auto"/>
              <w:bottom w:val="single" w:sz="4" w:space="0" w:color="auto"/>
              <w:right w:val="single" w:sz="4" w:space="0" w:color="auto"/>
            </w:tcBorders>
          </w:tcPr>
          <w:p w:rsidR="00B90A6D" w:rsidRDefault="00B90A6D">
            <w:pPr>
              <w:pStyle w:val="ac"/>
            </w:pPr>
            <w:r>
              <w:t>участие в тренингах не менее 50% опекунов, попечителей, приемных родителей</w:t>
            </w:r>
          </w:p>
        </w:tc>
        <w:tc>
          <w:tcPr>
            <w:tcW w:w="15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до 1 декабря 2019 года,</w:t>
            </w:r>
          </w:p>
          <w:p w:rsidR="00B90A6D" w:rsidRDefault="00B90A6D">
            <w:pPr>
              <w:pStyle w:val="aa"/>
              <w:jc w:val="center"/>
            </w:pPr>
            <w:r>
              <w:t>до 1 декабря 2020 года,</w:t>
            </w:r>
          </w:p>
          <w:p w:rsidR="00B90A6D" w:rsidRDefault="00B90A6D">
            <w:pPr>
              <w:pStyle w:val="aa"/>
              <w:jc w:val="center"/>
            </w:pPr>
            <w:r>
              <w:t>до 1 декабря 2021 года,</w:t>
            </w:r>
          </w:p>
          <w:p w:rsidR="00B90A6D" w:rsidRDefault="00B90A6D">
            <w:pPr>
              <w:pStyle w:val="aa"/>
              <w:jc w:val="center"/>
            </w:pPr>
            <w:r>
              <w:t>до 1 декабря 2022 года</w:t>
            </w:r>
          </w:p>
        </w:tc>
        <w:tc>
          <w:tcPr>
            <w:tcW w:w="2100" w:type="dxa"/>
            <w:tcBorders>
              <w:top w:val="single" w:sz="4" w:space="0" w:color="auto"/>
              <w:left w:val="single" w:sz="4" w:space="0" w:color="auto"/>
              <w:bottom w:val="single" w:sz="4" w:space="0" w:color="auto"/>
            </w:tcBorders>
          </w:tcPr>
          <w:p w:rsidR="00B90A6D" w:rsidRDefault="00B90A6D">
            <w:pPr>
              <w:pStyle w:val="ac"/>
            </w:pPr>
            <w:r>
              <w:t>органы местного самоуправления (по согласованию), Депсоцразвития Югры</w:t>
            </w:r>
          </w:p>
        </w:tc>
      </w:tr>
      <w:tr w:rsidR="00B90A6D">
        <w:tblPrEx>
          <w:tblCellMar>
            <w:top w:w="0" w:type="dxa"/>
            <w:bottom w:w="0" w:type="dxa"/>
          </w:tblCellMar>
        </w:tblPrEx>
        <w:tc>
          <w:tcPr>
            <w:tcW w:w="840" w:type="dxa"/>
            <w:tcBorders>
              <w:top w:val="single" w:sz="4" w:space="0" w:color="auto"/>
              <w:bottom w:val="single" w:sz="4" w:space="0" w:color="auto"/>
              <w:right w:val="single" w:sz="4" w:space="0" w:color="auto"/>
            </w:tcBorders>
          </w:tcPr>
          <w:p w:rsidR="00B90A6D" w:rsidRDefault="00B90A6D">
            <w:pPr>
              <w:pStyle w:val="aa"/>
              <w:jc w:val="center"/>
            </w:pPr>
            <w:r>
              <w:t>1.5.</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Разработка и утверждение графика проведения обучающих мероприятий для опекунов, попечителей, приемных родителей с целью повышения их родительской и правовой компетентности с привлечением представителей общественных организаций</w:t>
            </w:r>
          </w:p>
        </w:tc>
        <w:tc>
          <w:tcPr>
            <w:tcW w:w="2380" w:type="dxa"/>
            <w:tcBorders>
              <w:top w:val="single" w:sz="4" w:space="0" w:color="auto"/>
              <w:left w:val="single" w:sz="4" w:space="0" w:color="auto"/>
              <w:bottom w:val="single" w:sz="4" w:space="0" w:color="auto"/>
              <w:right w:val="single" w:sz="4" w:space="0" w:color="auto"/>
            </w:tcBorders>
          </w:tcPr>
          <w:p w:rsidR="00B90A6D" w:rsidRDefault="00B90A6D">
            <w:pPr>
              <w:pStyle w:val="ac"/>
            </w:pPr>
            <w:r>
              <w:t>привлечение к участию в обучающих мероприятиях не менее 50% опекунов, попечителей, приемных родителей, в 2019 году, до 60% в 2022 году</w:t>
            </w:r>
          </w:p>
        </w:tc>
        <w:tc>
          <w:tcPr>
            <w:tcW w:w="15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декабрь 2019 года,</w:t>
            </w:r>
          </w:p>
          <w:p w:rsidR="00B90A6D" w:rsidRDefault="00B90A6D">
            <w:pPr>
              <w:pStyle w:val="aa"/>
              <w:jc w:val="center"/>
            </w:pPr>
            <w:r>
              <w:t>декабрь 2020 года,</w:t>
            </w:r>
          </w:p>
          <w:p w:rsidR="00B90A6D" w:rsidRDefault="00B90A6D">
            <w:pPr>
              <w:pStyle w:val="aa"/>
              <w:jc w:val="center"/>
            </w:pPr>
            <w:r>
              <w:t>декабрь 2021 года,</w:t>
            </w:r>
          </w:p>
          <w:p w:rsidR="00B90A6D" w:rsidRDefault="00B90A6D">
            <w:pPr>
              <w:pStyle w:val="aa"/>
              <w:jc w:val="center"/>
            </w:pPr>
            <w:r>
              <w:t>декабрь 2022 года</w:t>
            </w:r>
          </w:p>
        </w:tc>
        <w:tc>
          <w:tcPr>
            <w:tcW w:w="2100" w:type="dxa"/>
            <w:tcBorders>
              <w:top w:val="single" w:sz="4" w:space="0" w:color="auto"/>
              <w:left w:val="single" w:sz="4" w:space="0" w:color="auto"/>
              <w:bottom w:val="single" w:sz="4" w:space="0" w:color="auto"/>
            </w:tcBorders>
          </w:tcPr>
          <w:p w:rsidR="00B90A6D" w:rsidRDefault="00B90A6D">
            <w:pPr>
              <w:pStyle w:val="ac"/>
            </w:pPr>
            <w:r>
              <w:t>органы местного самоуправления (по согласованию), Депсоцразвития Югры</w:t>
            </w:r>
          </w:p>
        </w:tc>
      </w:tr>
      <w:tr w:rsidR="00B90A6D">
        <w:tblPrEx>
          <w:tblCellMar>
            <w:top w:w="0" w:type="dxa"/>
            <w:bottom w:w="0" w:type="dxa"/>
          </w:tblCellMar>
        </w:tblPrEx>
        <w:tc>
          <w:tcPr>
            <w:tcW w:w="840" w:type="dxa"/>
            <w:tcBorders>
              <w:top w:val="single" w:sz="4" w:space="0" w:color="auto"/>
              <w:bottom w:val="single" w:sz="4" w:space="0" w:color="auto"/>
              <w:right w:val="single" w:sz="4" w:space="0" w:color="auto"/>
            </w:tcBorders>
          </w:tcPr>
          <w:p w:rsidR="00B90A6D" w:rsidRDefault="00B90A6D">
            <w:pPr>
              <w:pStyle w:val="aa"/>
              <w:jc w:val="center"/>
            </w:pPr>
            <w:r>
              <w:t>1.6.</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Правовое консультирование и просвещение детей-сирот, опекунов, попечителей, приемных родителей, лиц, желающих принять на воспитание ребенка, по вопросам оказания бесплатной юридической помощи в дни проведения мероприятий, посвященных Международному дню защиты детей, Дню знаний, Дню проведения правовой помощи детям</w:t>
            </w:r>
          </w:p>
        </w:tc>
        <w:tc>
          <w:tcPr>
            <w:tcW w:w="238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организация работы консультационных пунктов в 22 муниципальных образованиях автономного округа в дни проведения мероприятий, посвященных Международному дню защиты детей, Дню знаний, Дню проведения правовой помощи детям</w:t>
            </w:r>
          </w:p>
        </w:tc>
        <w:tc>
          <w:tcPr>
            <w:tcW w:w="15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июнь, сентябрь, ноябрь</w:t>
            </w:r>
          </w:p>
          <w:p w:rsidR="00B90A6D" w:rsidRDefault="00B90A6D">
            <w:pPr>
              <w:pStyle w:val="aa"/>
              <w:jc w:val="center"/>
            </w:pPr>
            <w:r>
              <w:t>2019 года,</w:t>
            </w:r>
          </w:p>
          <w:p w:rsidR="00B90A6D" w:rsidRDefault="00B90A6D">
            <w:pPr>
              <w:pStyle w:val="aa"/>
              <w:jc w:val="center"/>
            </w:pPr>
            <w:r>
              <w:t>июнь, сентябрь, ноябрь</w:t>
            </w:r>
          </w:p>
          <w:p w:rsidR="00B90A6D" w:rsidRDefault="00B90A6D">
            <w:pPr>
              <w:pStyle w:val="aa"/>
              <w:jc w:val="center"/>
            </w:pPr>
            <w:r>
              <w:t>2020 года,</w:t>
            </w:r>
          </w:p>
          <w:p w:rsidR="00B90A6D" w:rsidRDefault="00B90A6D">
            <w:pPr>
              <w:pStyle w:val="aa"/>
              <w:jc w:val="center"/>
            </w:pPr>
            <w:r>
              <w:t>июнь, сентябрь, ноябрь</w:t>
            </w:r>
          </w:p>
          <w:p w:rsidR="00B90A6D" w:rsidRDefault="00B90A6D">
            <w:pPr>
              <w:pStyle w:val="aa"/>
              <w:jc w:val="center"/>
            </w:pPr>
            <w:r>
              <w:t>2021 года,</w:t>
            </w:r>
          </w:p>
          <w:p w:rsidR="00B90A6D" w:rsidRDefault="00B90A6D">
            <w:pPr>
              <w:pStyle w:val="aa"/>
              <w:jc w:val="center"/>
            </w:pPr>
            <w:r>
              <w:t>июнь, сентябрь, ноябрь</w:t>
            </w:r>
          </w:p>
          <w:p w:rsidR="00B90A6D" w:rsidRDefault="00B90A6D">
            <w:pPr>
              <w:pStyle w:val="aa"/>
              <w:jc w:val="center"/>
            </w:pPr>
            <w:r>
              <w:t>2022 года</w:t>
            </w:r>
          </w:p>
        </w:tc>
        <w:tc>
          <w:tcPr>
            <w:tcW w:w="2100" w:type="dxa"/>
            <w:tcBorders>
              <w:top w:val="single" w:sz="4" w:space="0" w:color="auto"/>
              <w:left w:val="single" w:sz="4" w:space="0" w:color="auto"/>
              <w:bottom w:val="single" w:sz="4" w:space="0" w:color="auto"/>
            </w:tcBorders>
          </w:tcPr>
          <w:p w:rsidR="00B90A6D" w:rsidRDefault="00B90A6D">
            <w:pPr>
              <w:pStyle w:val="ac"/>
            </w:pPr>
            <w:r>
              <w:t>органы местного самоуправления (по согласованию), Депсоцразвития Югры</w:t>
            </w:r>
          </w:p>
        </w:tc>
      </w:tr>
      <w:tr w:rsidR="00B90A6D">
        <w:tblPrEx>
          <w:tblCellMar>
            <w:top w:w="0" w:type="dxa"/>
            <w:bottom w:w="0" w:type="dxa"/>
          </w:tblCellMar>
        </w:tblPrEx>
        <w:tc>
          <w:tcPr>
            <w:tcW w:w="840" w:type="dxa"/>
            <w:tcBorders>
              <w:top w:val="single" w:sz="4" w:space="0" w:color="auto"/>
              <w:bottom w:val="single" w:sz="4" w:space="0" w:color="auto"/>
              <w:right w:val="single" w:sz="4" w:space="0" w:color="auto"/>
            </w:tcBorders>
          </w:tcPr>
          <w:p w:rsidR="00B90A6D" w:rsidRDefault="00B90A6D">
            <w:pPr>
              <w:pStyle w:val="aa"/>
              <w:jc w:val="center"/>
            </w:pPr>
            <w:r>
              <w:t>1.7.</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Освещение в электронных и печатных средствах массовой информации материалов о способах подачи сообщений о детях, чьи права и законные интересы нарушены, с публикацией контактных данных должностных лиц, ответственных за сбор и учет указанной информации</w:t>
            </w:r>
          </w:p>
        </w:tc>
        <w:tc>
          <w:tcPr>
            <w:tcW w:w="2380" w:type="dxa"/>
            <w:tcBorders>
              <w:top w:val="single" w:sz="4" w:space="0" w:color="auto"/>
              <w:left w:val="single" w:sz="4" w:space="0" w:color="auto"/>
              <w:bottom w:val="single" w:sz="4" w:space="0" w:color="auto"/>
              <w:right w:val="single" w:sz="4" w:space="0" w:color="auto"/>
            </w:tcBorders>
          </w:tcPr>
          <w:p w:rsidR="00B90A6D" w:rsidRDefault="00B90A6D">
            <w:pPr>
              <w:pStyle w:val="ac"/>
            </w:pPr>
            <w:r>
              <w:t>своевременное выявление фактов нарушения прав и законных интересов детей-сирот, в том числе жестокого обращения с ними;</w:t>
            </w:r>
          </w:p>
          <w:p w:rsidR="00B90A6D" w:rsidRDefault="00B90A6D">
            <w:pPr>
              <w:pStyle w:val="ac"/>
            </w:pPr>
            <w:r>
              <w:t>осуществление ежеквартального мониторинга информации о детях, чьи права и законные интересы нарушены, и принятых мерах по их защите</w:t>
            </w:r>
          </w:p>
        </w:tc>
        <w:tc>
          <w:tcPr>
            <w:tcW w:w="15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январь, апрель, июль, октябрь 2019 года,</w:t>
            </w:r>
          </w:p>
          <w:p w:rsidR="00B90A6D" w:rsidRDefault="00B90A6D">
            <w:pPr>
              <w:pStyle w:val="aa"/>
              <w:jc w:val="center"/>
            </w:pPr>
            <w:r>
              <w:t>январь, апрель, июль, октябрь 2020 года,</w:t>
            </w:r>
          </w:p>
          <w:p w:rsidR="00B90A6D" w:rsidRDefault="00B90A6D">
            <w:pPr>
              <w:pStyle w:val="aa"/>
              <w:jc w:val="center"/>
            </w:pPr>
            <w:r>
              <w:t>январь, апрель, июль, октябрь 2021 года,</w:t>
            </w:r>
          </w:p>
          <w:p w:rsidR="00B90A6D" w:rsidRDefault="00B90A6D">
            <w:pPr>
              <w:pStyle w:val="aa"/>
              <w:jc w:val="center"/>
            </w:pPr>
            <w:r>
              <w:t>январь, апрель, июль, октябрь 2022 года</w:t>
            </w:r>
          </w:p>
        </w:tc>
        <w:tc>
          <w:tcPr>
            <w:tcW w:w="2100" w:type="dxa"/>
            <w:tcBorders>
              <w:top w:val="single" w:sz="4" w:space="0" w:color="auto"/>
              <w:left w:val="single" w:sz="4" w:space="0" w:color="auto"/>
              <w:bottom w:val="single" w:sz="4" w:space="0" w:color="auto"/>
            </w:tcBorders>
          </w:tcPr>
          <w:p w:rsidR="00B90A6D" w:rsidRDefault="00B90A6D">
            <w:pPr>
              <w:pStyle w:val="ac"/>
            </w:pPr>
            <w:r>
              <w:t>органы местного самоуправления (по согласованию), Депсоцразвития Югры</w:t>
            </w:r>
          </w:p>
        </w:tc>
      </w:tr>
      <w:tr w:rsidR="00B90A6D">
        <w:tblPrEx>
          <w:tblCellMar>
            <w:top w:w="0" w:type="dxa"/>
            <w:bottom w:w="0" w:type="dxa"/>
          </w:tblCellMar>
        </w:tblPrEx>
        <w:tc>
          <w:tcPr>
            <w:tcW w:w="840" w:type="dxa"/>
            <w:tcBorders>
              <w:top w:val="single" w:sz="4" w:space="0" w:color="auto"/>
              <w:bottom w:val="single" w:sz="4" w:space="0" w:color="auto"/>
              <w:right w:val="single" w:sz="4" w:space="0" w:color="auto"/>
            </w:tcBorders>
          </w:tcPr>
          <w:p w:rsidR="00B90A6D" w:rsidRDefault="00B90A6D">
            <w:pPr>
              <w:pStyle w:val="aa"/>
              <w:jc w:val="center"/>
            </w:pPr>
            <w:r>
              <w:t>1.8.</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Проведение собраний опекунов, попечителей, приемных родителей с участием представителей управления МВД, следственного управления, психологов, юристов, врачей-психиатров</w:t>
            </w:r>
          </w:p>
        </w:tc>
        <w:tc>
          <w:tcPr>
            <w:tcW w:w="2380" w:type="dxa"/>
            <w:tcBorders>
              <w:top w:val="single" w:sz="4" w:space="0" w:color="auto"/>
              <w:left w:val="single" w:sz="4" w:space="0" w:color="auto"/>
              <w:bottom w:val="single" w:sz="4" w:space="0" w:color="auto"/>
              <w:right w:val="single" w:sz="4" w:space="0" w:color="auto"/>
            </w:tcBorders>
          </w:tcPr>
          <w:p w:rsidR="00B90A6D" w:rsidRDefault="00B90A6D">
            <w:pPr>
              <w:pStyle w:val="ac"/>
            </w:pPr>
            <w:r>
              <w:t>повышение уровня информированности опекунов, попечителей, приемных родителей по вопросам защиты прав и законных интересов детей-сирот, принятие мер по профилактике преступлений в отношении детей-сирот</w:t>
            </w:r>
          </w:p>
        </w:tc>
        <w:tc>
          <w:tcPr>
            <w:tcW w:w="15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до 20 декабря 2019 года,</w:t>
            </w:r>
          </w:p>
          <w:p w:rsidR="00B90A6D" w:rsidRDefault="00B90A6D">
            <w:pPr>
              <w:pStyle w:val="aa"/>
              <w:jc w:val="center"/>
            </w:pPr>
            <w:r>
              <w:t>до 20 декабря 2020 года,</w:t>
            </w:r>
          </w:p>
          <w:p w:rsidR="00B90A6D" w:rsidRDefault="00B90A6D">
            <w:pPr>
              <w:pStyle w:val="aa"/>
              <w:jc w:val="center"/>
            </w:pPr>
            <w:r>
              <w:t>до 20 декабря 2021 года,</w:t>
            </w:r>
          </w:p>
          <w:p w:rsidR="00B90A6D" w:rsidRDefault="00B90A6D">
            <w:pPr>
              <w:pStyle w:val="aa"/>
              <w:jc w:val="center"/>
            </w:pPr>
            <w:r>
              <w:t>до 20 декабря 2022 года</w:t>
            </w:r>
          </w:p>
        </w:tc>
        <w:tc>
          <w:tcPr>
            <w:tcW w:w="2100" w:type="dxa"/>
            <w:tcBorders>
              <w:top w:val="single" w:sz="4" w:space="0" w:color="auto"/>
              <w:left w:val="single" w:sz="4" w:space="0" w:color="auto"/>
              <w:bottom w:val="single" w:sz="4" w:space="0" w:color="auto"/>
            </w:tcBorders>
          </w:tcPr>
          <w:p w:rsidR="00B90A6D" w:rsidRDefault="00B90A6D">
            <w:pPr>
              <w:pStyle w:val="ac"/>
            </w:pPr>
            <w:r>
              <w:t>органы местного самоуправления (по согласованию), Депсоцразвития Югры, управление МВД (по согласованию), следственное управление (по согласованию), Департамент здравоохранения автономного округа</w:t>
            </w:r>
          </w:p>
        </w:tc>
      </w:tr>
      <w:tr w:rsidR="00B90A6D">
        <w:tblPrEx>
          <w:tblCellMar>
            <w:top w:w="0" w:type="dxa"/>
            <w:bottom w:w="0" w:type="dxa"/>
          </w:tblCellMar>
        </w:tblPrEx>
        <w:tc>
          <w:tcPr>
            <w:tcW w:w="10360" w:type="dxa"/>
            <w:gridSpan w:val="5"/>
            <w:tcBorders>
              <w:top w:val="single" w:sz="4" w:space="0" w:color="auto"/>
              <w:bottom w:val="single" w:sz="4" w:space="0" w:color="auto"/>
            </w:tcBorders>
          </w:tcPr>
          <w:p w:rsidR="00B90A6D" w:rsidRDefault="00B90A6D">
            <w:pPr>
              <w:pStyle w:val="aa"/>
              <w:jc w:val="center"/>
            </w:pPr>
            <w:r>
              <w:t>2. Совершенствование деятельности по надзору за деятельностью опекунов, попечителей, приемных родителей и пребыванием воспитанников организаций для детей-сирот</w:t>
            </w:r>
          </w:p>
        </w:tc>
      </w:tr>
      <w:tr w:rsidR="00B90A6D">
        <w:tblPrEx>
          <w:tblCellMar>
            <w:top w:w="0" w:type="dxa"/>
            <w:bottom w:w="0" w:type="dxa"/>
          </w:tblCellMar>
        </w:tblPrEx>
        <w:tc>
          <w:tcPr>
            <w:tcW w:w="840" w:type="dxa"/>
            <w:tcBorders>
              <w:top w:val="single" w:sz="4" w:space="0" w:color="auto"/>
              <w:bottom w:val="single" w:sz="4" w:space="0" w:color="auto"/>
              <w:right w:val="single" w:sz="4" w:space="0" w:color="auto"/>
            </w:tcBorders>
          </w:tcPr>
          <w:p w:rsidR="00B90A6D" w:rsidRDefault="00B90A6D">
            <w:pPr>
              <w:pStyle w:val="aa"/>
              <w:jc w:val="center"/>
            </w:pPr>
            <w:r>
              <w:t>2.1.</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Проведение межведомственных семинаров для специалистов органов опеки и попечительства по вопросам организации и проведения обследований условий жизни детей-сирот, анализа причин и условий совершения преступлений в отношении детей-сирот и возможных способах их предупреждения и своевременного выявления в ходе проверок с участием представителей управления МВД, следственного управления</w:t>
            </w:r>
          </w:p>
        </w:tc>
        <w:tc>
          <w:tcPr>
            <w:tcW w:w="2380" w:type="dxa"/>
            <w:tcBorders>
              <w:top w:val="single" w:sz="4" w:space="0" w:color="auto"/>
              <w:left w:val="single" w:sz="4" w:space="0" w:color="auto"/>
              <w:bottom w:val="single" w:sz="4" w:space="0" w:color="auto"/>
              <w:right w:val="single" w:sz="4" w:space="0" w:color="auto"/>
            </w:tcBorders>
          </w:tcPr>
          <w:p w:rsidR="00B90A6D" w:rsidRDefault="00B90A6D">
            <w:pPr>
              <w:pStyle w:val="ac"/>
            </w:pPr>
            <w:r>
              <w:t>повышение качества проведения обследований условий жизни детей-сирот</w:t>
            </w:r>
          </w:p>
        </w:tc>
        <w:tc>
          <w:tcPr>
            <w:tcW w:w="15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декабрь 2019 года,</w:t>
            </w:r>
          </w:p>
          <w:p w:rsidR="00B90A6D" w:rsidRDefault="00B90A6D">
            <w:pPr>
              <w:pStyle w:val="aa"/>
              <w:jc w:val="center"/>
            </w:pPr>
            <w:r>
              <w:t>декабрь 2020 года,</w:t>
            </w:r>
          </w:p>
          <w:p w:rsidR="00B90A6D" w:rsidRDefault="00B90A6D">
            <w:pPr>
              <w:pStyle w:val="aa"/>
              <w:jc w:val="center"/>
            </w:pPr>
            <w:r>
              <w:t>декабрь 2021 года, декабрь 2022 года</w:t>
            </w:r>
          </w:p>
        </w:tc>
        <w:tc>
          <w:tcPr>
            <w:tcW w:w="2100" w:type="dxa"/>
            <w:tcBorders>
              <w:top w:val="single" w:sz="4" w:space="0" w:color="auto"/>
              <w:left w:val="single" w:sz="4" w:space="0" w:color="auto"/>
              <w:bottom w:val="single" w:sz="4" w:space="0" w:color="auto"/>
            </w:tcBorders>
          </w:tcPr>
          <w:p w:rsidR="00B90A6D" w:rsidRDefault="00B90A6D">
            <w:pPr>
              <w:pStyle w:val="ac"/>
            </w:pPr>
            <w:r>
              <w:t>Депсоцразвития Югры, управление МВД (по согласованию), следственное управление (по согласованию)</w:t>
            </w:r>
          </w:p>
        </w:tc>
      </w:tr>
      <w:tr w:rsidR="00B90A6D">
        <w:tblPrEx>
          <w:tblCellMar>
            <w:top w:w="0" w:type="dxa"/>
            <w:bottom w:w="0" w:type="dxa"/>
          </w:tblCellMar>
        </w:tblPrEx>
        <w:tc>
          <w:tcPr>
            <w:tcW w:w="840" w:type="dxa"/>
            <w:tcBorders>
              <w:top w:val="single" w:sz="4" w:space="0" w:color="auto"/>
              <w:bottom w:val="single" w:sz="4" w:space="0" w:color="auto"/>
              <w:right w:val="single" w:sz="4" w:space="0" w:color="auto"/>
            </w:tcBorders>
          </w:tcPr>
          <w:p w:rsidR="00B90A6D" w:rsidRDefault="00B90A6D">
            <w:pPr>
              <w:pStyle w:val="aa"/>
              <w:jc w:val="center"/>
            </w:pPr>
            <w:r>
              <w:t>2.2.</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Проведение тестирования детей-сирот, находящихся под надзором в организациях для детей-сирот, на комфортность пребывания, а также признаки возможного жестокого обращения и суицидального поведения</w:t>
            </w:r>
          </w:p>
        </w:tc>
        <w:tc>
          <w:tcPr>
            <w:tcW w:w="2380" w:type="dxa"/>
            <w:tcBorders>
              <w:top w:val="single" w:sz="4" w:space="0" w:color="auto"/>
              <w:left w:val="single" w:sz="4" w:space="0" w:color="auto"/>
              <w:bottom w:val="single" w:sz="4" w:space="0" w:color="auto"/>
              <w:right w:val="single" w:sz="4" w:space="0" w:color="auto"/>
            </w:tcBorders>
          </w:tcPr>
          <w:p w:rsidR="00B90A6D" w:rsidRDefault="00B90A6D">
            <w:pPr>
              <w:pStyle w:val="ac"/>
            </w:pPr>
            <w:r>
              <w:t>участие в тестировании 100% детей-сирот в возрасте от 7 до 18 лет, находящихся под надзором в организациях для детей-сирот</w:t>
            </w:r>
          </w:p>
        </w:tc>
        <w:tc>
          <w:tcPr>
            <w:tcW w:w="15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до 1 декабря 2019 года,</w:t>
            </w:r>
          </w:p>
          <w:p w:rsidR="00B90A6D" w:rsidRDefault="00B90A6D">
            <w:pPr>
              <w:pStyle w:val="aa"/>
              <w:jc w:val="center"/>
            </w:pPr>
            <w:r>
              <w:t>до 1 декабря 2020 года,</w:t>
            </w:r>
          </w:p>
          <w:p w:rsidR="00B90A6D" w:rsidRDefault="00B90A6D">
            <w:pPr>
              <w:pStyle w:val="aa"/>
              <w:jc w:val="center"/>
            </w:pPr>
            <w:r>
              <w:t>до 1 декабря 2021 года,</w:t>
            </w:r>
          </w:p>
          <w:p w:rsidR="00B90A6D" w:rsidRDefault="00B90A6D">
            <w:pPr>
              <w:pStyle w:val="aa"/>
              <w:jc w:val="center"/>
            </w:pPr>
            <w:r>
              <w:t>до 1 декабря 2022 года</w:t>
            </w:r>
          </w:p>
        </w:tc>
        <w:tc>
          <w:tcPr>
            <w:tcW w:w="2100" w:type="dxa"/>
            <w:tcBorders>
              <w:top w:val="single" w:sz="4" w:space="0" w:color="auto"/>
              <w:left w:val="single" w:sz="4" w:space="0" w:color="auto"/>
              <w:bottom w:val="single" w:sz="4" w:space="0" w:color="auto"/>
            </w:tcBorders>
          </w:tcPr>
          <w:p w:rsidR="00B90A6D" w:rsidRDefault="00B90A6D">
            <w:pPr>
              <w:pStyle w:val="ac"/>
            </w:pPr>
            <w:r>
              <w:t>Депсоцразвития Югры</w:t>
            </w:r>
          </w:p>
        </w:tc>
      </w:tr>
      <w:tr w:rsidR="00B90A6D">
        <w:tblPrEx>
          <w:tblCellMar>
            <w:top w:w="0" w:type="dxa"/>
            <w:bottom w:w="0" w:type="dxa"/>
          </w:tblCellMar>
        </w:tblPrEx>
        <w:tc>
          <w:tcPr>
            <w:tcW w:w="10360" w:type="dxa"/>
            <w:gridSpan w:val="5"/>
            <w:tcBorders>
              <w:top w:val="single" w:sz="4" w:space="0" w:color="auto"/>
              <w:bottom w:val="single" w:sz="4" w:space="0" w:color="auto"/>
            </w:tcBorders>
          </w:tcPr>
          <w:p w:rsidR="00B90A6D" w:rsidRDefault="00B90A6D">
            <w:pPr>
              <w:pStyle w:val="aa"/>
              <w:jc w:val="center"/>
            </w:pPr>
            <w:r>
              <w:t>3. Повышение компетентности специалистов органов опеки и попечительства</w:t>
            </w:r>
          </w:p>
        </w:tc>
      </w:tr>
      <w:tr w:rsidR="00B90A6D">
        <w:tblPrEx>
          <w:tblCellMar>
            <w:top w:w="0" w:type="dxa"/>
            <w:bottom w:w="0" w:type="dxa"/>
          </w:tblCellMar>
        </w:tblPrEx>
        <w:tc>
          <w:tcPr>
            <w:tcW w:w="840" w:type="dxa"/>
            <w:tcBorders>
              <w:top w:val="single" w:sz="4" w:space="0" w:color="auto"/>
              <w:bottom w:val="single" w:sz="4" w:space="0" w:color="auto"/>
              <w:right w:val="single" w:sz="4" w:space="0" w:color="auto"/>
            </w:tcBorders>
          </w:tcPr>
          <w:p w:rsidR="00B90A6D" w:rsidRDefault="00B90A6D">
            <w:pPr>
              <w:pStyle w:val="aa"/>
              <w:jc w:val="center"/>
            </w:pPr>
            <w:r>
              <w:t>3.1.</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Организация и проведение обучающих мероприятий, курсов повышения квалификации специалистов органов опеки и попечительства на базе бюджетного учреждения автономного округа "Методический центр развития социального обслуживания" (город Сургут) (далее - Методический центр)</w:t>
            </w:r>
          </w:p>
        </w:tc>
        <w:tc>
          <w:tcPr>
            <w:tcW w:w="2380" w:type="dxa"/>
            <w:tcBorders>
              <w:top w:val="single" w:sz="4" w:space="0" w:color="auto"/>
              <w:left w:val="single" w:sz="4" w:space="0" w:color="auto"/>
              <w:bottom w:val="single" w:sz="4" w:space="0" w:color="auto"/>
              <w:right w:val="single" w:sz="4" w:space="0" w:color="auto"/>
            </w:tcBorders>
          </w:tcPr>
          <w:p w:rsidR="00B90A6D" w:rsidRDefault="00B90A6D">
            <w:pPr>
              <w:pStyle w:val="ac"/>
            </w:pPr>
            <w:r>
              <w:t>участие в обучающих мероприятиях специалистов органов опеки и попечительства, имеющих стаж работы в сфере опеки и попечительства менее 3 лет;</w:t>
            </w:r>
          </w:p>
          <w:p w:rsidR="00B90A6D" w:rsidRDefault="00B90A6D">
            <w:pPr>
              <w:pStyle w:val="ac"/>
            </w:pPr>
            <w:r>
              <w:t>прохождение курсов повышения квалификации специалистами органов опеки и попечительства не менее 1 раза в 3 года</w:t>
            </w:r>
          </w:p>
        </w:tc>
        <w:tc>
          <w:tcPr>
            <w:tcW w:w="15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до 30 декабря 2019 года,</w:t>
            </w:r>
          </w:p>
          <w:p w:rsidR="00B90A6D" w:rsidRDefault="00B90A6D">
            <w:pPr>
              <w:pStyle w:val="aa"/>
              <w:jc w:val="center"/>
            </w:pPr>
            <w:r>
              <w:t>до 30 декабря 2020 года,</w:t>
            </w:r>
          </w:p>
          <w:p w:rsidR="00B90A6D" w:rsidRDefault="00B90A6D">
            <w:pPr>
              <w:pStyle w:val="aa"/>
              <w:jc w:val="center"/>
            </w:pPr>
            <w:r>
              <w:t>до 30 декабря 2021 года,</w:t>
            </w:r>
          </w:p>
          <w:p w:rsidR="00B90A6D" w:rsidRDefault="00B90A6D">
            <w:pPr>
              <w:pStyle w:val="aa"/>
              <w:jc w:val="center"/>
            </w:pPr>
            <w:r>
              <w:t>до 30 декабря 2022 года</w:t>
            </w:r>
          </w:p>
        </w:tc>
        <w:tc>
          <w:tcPr>
            <w:tcW w:w="2100" w:type="dxa"/>
            <w:tcBorders>
              <w:top w:val="single" w:sz="4" w:space="0" w:color="auto"/>
              <w:left w:val="single" w:sz="4" w:space="0" w:color="auto"/>
              <w:bottom w:val="single" w:sz="4" w:space="0" w:color="auto"/>
            </w:tcBorders>
          </w:tcPr>
          <w:p w:rsidR="00B90A6D" w:rsidRDefault="00B90A6D">
            <w:pPr>
              <w:pStyle w:val="ac"/>
            </w:pPr>
            <w:r>
              <w:t>Депсоцразвития Югры, органы местного самоуправления (по согласованию)</w:t>
            </w:r>
          </w:p>
        </w:tc>
      </w:tr>
      <w:tr w:rsidR="00B90A6D">
        <w:tblPrEx>
          <w:tblCellMar>
            <w:top w:w="0" w:type="dxa"/>
            <w:bottom w:w="0" w:type="dxa"/>
          </w:tblCellMar>
        </w:tblPrEx>
        <w:tc>
          <w:tcPr>
            <w:tcW w:w="840" w:type="dxa"/>
            <w:tcBorders>
              <w:top w:val="single" w:sz="4" w:space="0" w:color="auto"/>
              <w:bottom w:val="single" w:sz="4" w:space="0" w:color="auto"/>
              <w:right w:val="single" w:sz="4" w:space="0" w:color="auto"/>
            </w:tcBorders>
          </w:tcPr>
          <w:p w:rsidR="00B90A6D" w:rsidRDefault="00B90A6D">
            <w:pPr>
              <w:pStyle w:val="aa"/>
              <w:jc w:val="center"/>
            </w:pPr>
            <w:r>
              <w:t>3.2.</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Организация и проведение для специалистов органов опеки и попечительства тренингов по профилактике профессионального выгорания на базе Методического центра</w:t>
            </w:r>
          </w:p>
        </w:tc>
        <w:tc>
          <w:tcPr>
            <w:tcW w:w="2380" w:type="dxa"/>
            <w:tcBorders>
              <w:top w:val="single" w:sz="4" w:space="0" w:color="auto"/>
              <w:left w:val="single" w:sz="4" w:space="0" w:color="auto"/>
              <w:bottom w:val="single" w:sz="4" w:space="0" w:color="auto"/>
              <w:right w:val="single" w:sz="4" w:space="0" w:color="auto"/>
            </w:tcBorders>
          </w:tcPr>
          <w:p w:rsidR="00B90A6D" w:rsidRDefault="00B90A6D">
            <w:pPr>
              <w:pStyle w:val="ac"/>
            </w:pPr>
            <w:r>
              <w:t>участие в тренингах специалистов, работающих в органах опеки и попечительства более 3 лет</w:t>
            </w:r>
          </w:p>
        </w:tc>
        <w:tc>
          <w:tcPr>
            <w:tcW w:w="15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до 30 декабря 2019 года,</w:t>
            </w:r>
          </w:p>
          <w:p w:rsidR="00B90A6D" w:rsidRDefault="00B90A6D">
            <w:pPr>
              <w:pStyle w:val="aa"/>
              <w:jc w:val="center"/>
            </w:pPr>
            <w:r>
              <w:t>до 30 декабря 2020 года,</w:t>
            </w:r>
          </w:p>
          <w:p w:rsidR="00B90A6D" w:rsidRDefault="00B90A6D">
            <w:pPr>
              <w:pStyle w:val="aa"/>
              <w:jc w:val="center"/>
            </w:pPr>
            <w:r>
              <w:t>до 30 декабря 2021 года,</w:t>
            </w:r>
          </w:p>
          <w:p w:rsidR="00B90A6D" w:rsidRDefault="00B90A6D">
            <w:pPr>
              <w:pStyle w:val="aa"/>
              <w:jc w:val="center"/>
            </w:pPr>
            <w:r>
              <w:t>до 30 декабря 2022 года</w:t>
            </w:r>
          </w:p>
        </w:tc>
        <w:tc>
          <w:tcPr>
            <w:tcW w:w="2100" w:type="dxa"/>
            <w:tcBorders>
              <w:top w:val="single" w:sz="4" w:space="0" w:color="auto"/>
              <w:left w:val="single" w:sz="4" w:space="0" w:color="auto"/>
              <w:bottom w:val="single" w:sz="4" w:space="0" w:color="auto"/>
            </w:tcBorders>
          </w:tcPr>
          <w:p w:rsidR="00B90A6D" w:rsidRDefault="00B90A6D">
            <w:pPr>
              <w:pStyle w:val="ac"/>
            </w:pPr>
            <w:r>
              <w:t>Депсоцразвития Югры, органы местного самоуправления (по согласованию)</w:t>
            </w:r>
          </w:p>
        </w:tc>
      </w:tr>
      <w:tr w:rsidR="00B90A6D">
        <w:tblPrEx>
          <w:tblCellMar>
            <w:top w:w="0" w:type="dxa"/>
            <w:bottom w:w="0" w:type="dxa"/>
          </w:tblCellMar>
        </w:tblPrEx>
        <w:tc>
          <w:tcPr>
            <w:tcW w:w="10360" w:type="dxa"/>
            <w:gridSpan w:val="5"/>
            <w:tcBorders>
              <w:top w:val="single" w:sz="4" w:space="0" w:color="auto"/>
              <w:bottom w:val="single" w:sz="4" w:space="0" w:color="auto"/>
            </w:tcBorders>
          </w:tcPr>
          <w:p w:rsidR="00B90A6D" w:rsidRDefault="00B90A6D">
            <w:pPr>
              <w:pStyle w:val="aa"/>
              <w:jc w:val="center"/>
            </w:pPr>
            <w:r>
              <w:t>4. Осуществление контроля за деятельностью органов опеки и попечительства</w:t>
            </w:r>
          </w:p>
        </w:tc>
      </w:tr>
      <w:tr w:rsidR="00B90A6D">
        <w:tblPrEx>
          <w:tblCellMar>
            <w:top w:w="0" w:type="dxa"/>
            <w:bottom w:w="0" w:type="dxa"/>
          </w:tblCellMar>
        </w:tblPrEx>
        <w:tc>
          <w:tcPr>
            <w:tcW w:w="840" w:type="dxa"/>
            <w:tcBorders>
              <w:top w:val="single" w:sz="4" w:space="0" w:color="auto"/>
              <w:bottom w:val="single" w:sz="4" w:space="0" w:color="auto"/>
              <w:right w:val="single" w:sz="4" w:space="0" w:color="auto"/>
            </w:tcBorders>
          </w:tcPr>
          <w:p w:rsidR="00B90A6D" w:rsidRDefault="00B90A6D">
            <w:pPr>
              <w:pStyle w:val="aa"/>
              <w:jc w:val="center"/>
            </w:pPr>
            <w:r>
              <w:t>4.1.</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Организация и проведение плановых проверок деятельности органов опеки и попечительства</w:t>
            </w:r>
          </w:p>
        </w:tc>
        <w:tc>
          <w:tcPr>
            <w:tcW w:w="2380" w:type="dxa"/>
            <w:tcBorders>
              <w:top w:val="single" w:sz="4" w:space="0" w:color="auto"/>
              <w:left w:val="single" w:sz="4" w:space="0" w:color="auto"/>
              <w:bottom w:val="single" w:sz="4" w:space="0" w:color="auto"/>
              <w:right w:val="single" w:sz="4" w:space="0" w:color="auto"/>
            </w:tcBorders>
          </w:tcPr>
          <w:p w:rsidR="00B90A6D" w:rsidRDefault="00B90A6D">
            <w:pPr>
              <w:pStyle w:val="ac"/>
            </w:pPr>
            <w:r>
              <w:t>утверждение графика проверок в плане работы Депсоцразвития Югры</w:t>
            </w:r>
          </w:p>
        </w:tc>
        <w:tc>
          <w:tcPr>
            <w:tcW w:w="15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до 30 декабря 2019 года,</w:t>
            </w:r>
          </w:p>
          <w:p w:rsidR="00B90A6D" w:rsidRDefault="00B90A6D">
            <w:pPr>
              <w:pStyle w:val="aa"/>
              <w:jc w:val="center"/>
            </w:pPr>
            <w:r>
              <w:t>до 30 декабря 2020 года,</w:t>
            </w:r>
          </w:p>
          <w:p w:rsidR="00B90A6D" w:rsidRDefault="00B90A6D">
            <w:pPr>
              <w:pStyle w:val="aa"/>
              <w:jc w:val="center"/>
            </w:pPr>
            <w:r>
              <w:t>до 30 декабря 2021 года,</w:t>
            </w:r>
          </w:p>
          <w:p w:rsidR="00B90A6D" w:rsidRDefault="00B90A6D">
            <w:pPr>
              <w:pStyle w:val="aa"/>
              <w:jc w:val="center"/>
            </w:pPr>
            <w:r>
              <w:t>до 30 декабря 2022 года</w:t>
            </w:r>
          </w:p>
        </w:tc>
        <w:tc>
          <w:tcPr>
            <w:tcW w:w="2100" w:type="dxa"/>
            <w:tcBorders>
              <w:top w:val="single" w:sz="4" w:space="0" w:color="auto"/>
              <w:left w:val="single" w:sz="4" w:space="0" w:color="auto"/>
              <w:bottom w:val="single" w:sz="4" w:space="0" w:color="auto"/>
            </w:tcBorders>
          </w:tcPr>
          <w:p w:rsidR="00B90A6D" w:rsidRDefault="00B90A6D">
            <w:pPr>
              <w:pStyle w:val="ac"/>
            </w:pPr>
            <w:r>
              <w:t>Депсоцразвития Югры</w:t>
            </w:r>
          </w:p>
        </w:tc>
      </w:tr>
      <w:tr w:rsidR="00B90A6D">
        <w:tblPrEx>
          <w:tblCellMar>
            <w:top w:w="0" w:type="dxa"/>
            <w:bottom w:w="0" w:type="dxa"/>
          </w:tblCellMar>
        </w:tblPrEx>
        <w:tc>
          <w:tcPr>
            <w:tcW w:w="840" w:type="dxa"/>
            <w:tcBorders>
              <w:top w:val="single" w:sz="4" w:space="0" w:color="auto"/>
              <w:bottom w:val="single" w:sz="4" w:space="0" w:color="auto"/>
              <w:right w:val="single" w:sz="4" w:space="0" w:color="auto"/>
            </w:tcBorders>
          </w:tcPr>
          <w:p w:rsidR="00B90A6D" w:rsidRDefault="00B90A6D">
            <w:pPr>
              <w:pStyle w:val="aa"/>
              <w:jc w:val="center"/>
            </w:pPr>
            <w:r>
              <w:t>4.2.</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Анализ результатов прохождения специалистами органов опеки и попечительства курсов повышения их квалификации, обучающих семинаров и профессиональной переподготовки</w:t>
            </w:r>
          </w:p>
        </w:tc>
        <w:tc>
          <w:tcPr>
            <w:tcW w:w="2380" w:type="dxa"/>
            <w:tcBorders>
              <w:top w:val="single" w:sz="4" w:space="0" w:color="auto"/>
              <w:left w:val="single" w:sz="4" w:space="0" w:color="auto"/>
              <w:bottom w:val="single" w:sz="4" w:space="0" w:color="auto"/>
              <w:right w:val="single" w:sz="4" w:space="0" w:color="auto"/>
            </w:tcBorders>
          </w:tcPr>
          <w:p w:rsidR="00B90A6D" w:rsidRDefault="00B90A6D">
            <w:pPr>
              <w:pStyle w:val="ac"/>
            </w:pPr>
            <w:r>
              <w:t>осуществление ежеквартального мониторинга</w:t>
            </w:r>
          </w:p>
        </w:tc>
        <w:tc>
          <w:tcPr>
            <w:tcW w:w="15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январь, апрель, июль, октябрь 2019 года,</w:t>
            </w:r>
          </w:p>
          <w:p w:rsidR="00B90A6D" w:rsidRDefault="00B90A6D">
            <w:pPr>
              <w:pStyle w:val="aa"/>
              <w:jc w:val="center"/>
            </w:pPr>
            <w:r>
              <w:t>январь, апрель, июль, октябрь 2020 года,</w:t>
            </w:r>
          </w:p>
          <w:p w:rsidR="00B90A6D" w:rsidRDefault="00B90A6D">
            <w:pPr>
              <w:pStyle w:val="aa"/>
              <w:jc w:val="center"/>
            </w:pPr>
            <w:r>
              <w:t>январь, апрель, июль, октябрь 2021 года,</w:t>
            </w:r>
          </w:p>
          <w:p w:rsidR="00B90A6D" w:rsidRDefault="00B90A6D">
            <w:pPr>
              <w:pStyle w:val="aa"/>
              <w:jc w:val="center"/>
            </w:pPr>
            <w:r>
              <w:t>январь, апрель, июль, октябрь 2022 года</w:t>
            </w:r>
          </w:p>
        </w:tc>
        <w:tc>
          <w:tcPr>
            <w:tcW w:w="2100" w:type="dxa"/>
            <w:tcBorders>
              <w:top w:val="single" w:sz="4" w:space="0" w:color="auto"/>
              <w:left w:val="single" w:sz="4" w:space="0" w:color="auto"/>
              <w:bottom w:val="single" w:sz="4" w:space="0" w:color="auto"/>
            </w:tcBorders>
          </w:tcPr>
          <w:p w:rsidR="00B90A6D" w:rsidRDefault="00B90A6D">
            <w:pPr>
              <w:pStyle w:val="ac"/>
            </w:pPr>
            <w:r>
              <w:t>Депсоцразвития Югры, органы местного самоуправления (по согласованию)</w:t>
            </w:r>
          </w:p>
        </w:tc>
      </w:tr>
    </w:tbl>
    <w:p w:rsidR="00B90A6D" w:rsidRDefault="00B90A6D"/>
    <w:p w:rsidR="00B90A6D" w:rsidRDefault="00B90A6D">
      <w:pPr>
        <w:jc w:val="right"/>
        <w:rPr>
          <w:rStyle w:val="a3"/>
        </w:rPr>
      </w:pPr>
      <w:bookmarkStart w:id="166" w:name="sub_8000"/>
      <w:r>
        <w:rPr>
          <w:rStyle w:val="a3"/>
        </w:rPr>
        <w:t>Приложение 9</w:t>
      </w:r>
      <w:r>
        <w:rPr>
          <w:rStyle w:val="a3"/>
        </w:rPr>
        <w:br/>
        <w:t xml:space="preserve">к </w:t>
      </w:r>
      <w:hyperlink w:anchor="sub_0" w:history="1">
        <w:r>
          <w:rPr>
            <w:rStyle w:val="a4"/>
          </w:rPr>
          <w:t>постановлению</w:t>
        </w:r>
      </w:hyperlink>
      <w:r>
        <w:rPr>
          <w:rStyle w:val="a3"/>
        </w:rPr>
        <w:t xml:space="preserve"> Правительства</w:t>
      </w:r>
      <w:r>
        <w:rPr>
          <w:rStyle w:val="a3"/>
        </w:rPr>
        <w:br/>
        <w:t>Ханты-Мансийского</w:t>
      </w:r>
      <w:r>
        <w:rPr>
          <w:rStyle w:val="a3"/>
        </w:rPr>
        <w:br/>
        <w:t>автономного округа - Югры</w:t>
      </w:r>
      <w:r>
        <w:rPr>
          <w:rStyle w:val="a3"/>
        </w:rPr>
        <w:br/>
        <w:t>от 5 октября 2018 года N 339-п</w:t>
      </w:r>
    </w:p>
    <w:bookmarkEnd w:id="166"/>
    <w:p w:rsidR="00B90A6D" w:rsidRDefault="00B90A6D"/>
    <w:p w:rsidR="00B90A6D" w:rsidRDefault="00B90A6D">
      <w:pPr>
        <w:pStyle w:val="1"/>
      </w:pPr>
      <w:r>
        <w:t>Порядок</w:t>
      </w:r>
      <w:r>
        <w:br/>
        <w:t>оказания в 2019 году мер государственной поддержки отдельным категориям граждан на приобретение и установку оборудования для приема цифрового эфирного или спутникового телевидения (далее - порядок)</w:t>
      </w:r>
      <w:hyperlink w:anchor="sub_10111" w:history="1">
        <w:r>
          <w:rPr>
            <w:rStyle w:val="a4"/>
            <w:b w:val="0"/>
            <w:bCs w:val="0"/>
          </w:rPr>
          <w:t>1</w:t>
        </w:r>
      </w:hyperlink>
    </w:p>
    <w:p w:rsidR="00B90A6D" w:rsidRDefault="00B90A6D"/>
    <w:p w:rsidR="00B90A6D" w:rsidRDefault="00B90A6D">
      <w:pPr>
        <w:pStyle w:val="a8"/>
        <w:rPr>
          <w:color w:val="000000"/>
          <w:sz w:val="16"/>
          <w:szCs w:val="16"/>
        </w:rPr>
      </w:pPr>
      <w:bookmarkStart w:id="167" w:name="sub_801"/>
      <w:r>
        <w:rPr>
          <w:color w:val="000000"/>
          <w:sz w:val="16"/>
          <w:szCs w:val="16"/>
        </w:rPr>
        <w:t>Информация об изменениях:</w:t>
      </w:r>
    </w:p>
    <w:bookmarkEnd w:id="167"/>
    <w:p w:rsidR="00B90A6D" w:rsidRDefault="00B90A6D">
      <w:pPr>
        <w:pStyle w:val="a9"/>
      </w:pPr>
      <w:r>
        <w:t xml:space="preserve">Пункт 1 изменен с 31 мая 2019 г. - </w:t>
      </w:r>
      <w:hyperlink r:id="rId66" w:history="1">
        <w:r>
          <w:rPr>
            <w:rStyle w:val="a4"/>
          </w:rPr>
          <w:t>Постановление</w:t>
        </w:r>
      </w:hyperlink>
      <w:r>
        <w:t xml:space="preserve"> Правительства Ханты-Мансийского АО - Югры от 31 мая 2019 г. N 168-п</w:t>
      </w:r>
    </w:p>
    <w:p w:rsidR="00B90A6D" w:rsidRDefault="00B90A6D">
      <w:pPr>
        <w:pStyle w:val="a9"/>
      </w:pPr>
      <w:hyperlink r:id="rId67" w:history="1">
        <w:r>
          <w:rPr>
            <w:rStyle w:val="a4"/>
          </w:rPr>
          <w:t>См. предыдущую редакцию</w:t>
        </w:r>
      </w:hyperlink>
    </w:p>
    <w:p w:rsidR="00B90A6D" w:rsidRDefault="00B90A6D">
      <w:pPr>
        <w:pStyle w:val="a9"/>
      </w:pPr>
    </w:p>
    <w:p w:rsidR="00B90A6D" w:rsidRDefault="00B90A6D">
      <w:r>
        <w:t xml:space="preserve">1. Порядок определяет механизм предоставления единовременной денежной выплаты в целях компенсации расходов на приобретение и установку оборудования для приема цифрового эфирного или спутникового телевидения (далее - единовременная денежная выплата, оборудование) отдельным категориям граждан, имеющих место жительства в Ханты-Мансийском автономном округе - Югре (далее - автономный округ), указанным в </w:t>
      </w:r>
      <w:hyperlink r:id="rId68" w:history="1">
        <w:r>
          <w:rPr>
            <w:rStyle w:val="a4"/>
          </w:rPr>
          <w:t>пункте 1 статьи 1</w:t>
        </w:r>
      </w:hyperlink>
      <w:r>
        <w:t xml:space="preserve">, </w:t>
      </w:r>
      <w:hyperlink r:id="rId69" w:history="1">
        <w:r>
          <w:rPr>
            <w:rStyle w:val="a4"/>
          </w:rPr>
          <w:t>пунктах 1 - 6</w:t>
        </w:r>
      </w:hyperlink>
      <w:r>
        <w:t xml:space="preserve">, </w:t>
      </w:r>
      <w:hyperlink r:id="rId70" w:history="1">
        <w:r>
          <w:rPr>
            <w:rStyle w:val="a4"/>
          </w:rPr>
          <w:t>8 - 10 статьи 2</w:t>
        </w:r>
      </w:hyperlink>
      <w:r>
        <w:t xml:space="preserve">, </w:t>
      </w:r>
      <w:hyperlink r:id="rId71" w:history="1">
        <w:r>
          <w:rPr>
            <w:rStyle w:val="a4"/>
          </w:rPr>
          <w:t>пункте 2,</w:t>
        </w:r>
      </w:hyperlink>
      <w:r>
        <w:t xml:space="preserve"> </w:t>
      </w:r>
      <w:hyperlink r:id="rId72" w:history="1">
        <w:r>
          <w:rPr>
            <w:rStyle w:val="a4"/>
          </w:rPr>
          <w:t>8</w:t>
        </w:r>
      </w:hyperlink>
      <w:r>
        <w:t xml:space="preserve">, </w:t>
      </w:r>
      <w:hyperlink r:id="rId73" w:history="1">
        <w:r>
          <w:rPr>
            <w:rStyle w:val="a4"/>
          </w:rPr>
          <w:t>9 статьи 3</w:t>
        </w:r>
      </w:hyperlink>
      <w:r>
        <w:t xml:space="preserve"> Закона автономного округа от 7 ноября 2006 года N 115-оз "О мерах социальной поддержки отдельных категорий граждан в Ханты-Мансийском автономном округе - Югре", </w:t>
      </w:r>
      <w:hyperlink r:id="rId74" w:history="1">
        <w:r>
          <w:rPr>
            <w:rStyle w:val="a4"/>
          </w:rPr>
          <w:t>пунктах 2 - 3.1 статьи 5</w:t>
        </w:r>
      </w:hyperlink>
      <w:r>
        <w:t xml:space="preserve"> Закона автономного округа от 24 декабря 2007 года N 197-оз "О государственной социальной помощи и дополнительных мерах социальной помощи населению Ханты-Мансийского автономного округа - Югры".</w:t>
      </w:r>
    </w:p>
    <w:p w:rsidR="00B90A6D" w:rsidRDefault="00B90A6D">
      <w:bookmarkStart w:id="168" w:name="sub_802"/>
      <w:r>
        <w:t xml:space="preserve">2. Размер единовременной денежной выплаты определяется на основании стоимости приобретенного гражданином оборудования, соответствующего минимальным техническим характеристикам согласно </w:t>
      </w:r>
      <w:hyperlink w:anchor="sub_821" w:history="1">
        <w:r>
          <w:rPr>
            <w:rStyle w:val="a4"/>
          </w:rPr>
          <w:t>таблице</w:t>
        </w:r>
      </w:hyperlink>
      <w:r>
        <w:t>, и стоимости услуг по его установке, но не свыше суммы, равной 5 000 рублей.</w:t>
      </w:r>
    </w:p>
    <w:bookmarkEnd w:id="168"/>
    <w:p w:rsidR="00B90A6D" w:rsidRDefault="00B90A6D"/>
    <w:p w:rsidR="00B90A6D" w:rsidRDefault="00B90A6D">
      <w:pPr>
        <w:jc w:val="right"/>
        <w:rPr>
          <w:rStyle w:val="a3"/>
        </w:rPr>
      </w:pPr>
      <w:bookmarkStart w:id="169" w:name="sub_821"/>
      <w:r>
        <w:rPr>
          <w:rStyle w:val="a3"/>
        </w:rPr>
        <w:t>Таблица</w:t>
      </w:r>
    </w:p>
    <w:bookmarkEnd w:id="169"/>
    <w:p w:rsidR="00B90A6D" w:rsidRDefault="00B90A6D"/>
    <w:p w:rsidR="00B90A6D" w:rsidRDefault="00B90A6D">
      <w:pPr>
        <w:pStyle w:val="1"/>
      </w:pPr>
      <w:r>
        <w:t xml:space="preserve">Минимальные технические характеристики оборудования </w:t>
      </w:r>
      <w:r>
        <w:br/>
        <w:t>для приема цифрового эфирного и спутникового телевизионного вещания</w:t>
      </w:r>
    </w:p>
    <w:p w:rsidR="00B90A6D" w:rsidRDefault="00B90A6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5460"/>
      </w:tblGrid>
      <w:tr w:rsidR="00B90A6D">
        <w:tblPrEx>
          <w:tblCellMar>
            <w:top w:w="0" w:type="dxa"/>
            <w:bottom w:w="0" w:type="dxa"/>
          </w:tblCellMar>
        </w:tblPrEx>
        <w:tc>
          <w:tcPr>
            <w:tcW w:w="9240" w:type="dxa"/>
            <w:gridSpan w:val="2"/>
            <w:tcBorders>
              <w:top w:val="single" w:sz="4" w:space="0" w:color="auto"/>
              <w:bottom w:val="single" w:sz="4" w:space="0" w:color="auto"/>
            </w:tcBorders>
          </w:tcPr>
          <w:p w:rsidR="00B90A6D" w:rsidRDefault="00B90A6D">
            <w:pPr>
              <w:pStyle w:val="ac"/>
            </w:pPr>
            <w:r>
              <w:t>1. Наземное эфирное цифровое телевидение</w:t>
            </w:r>
          </w:p>
        </w:tc>
      </w:tr>
      <w:tr w:rsidR="00B90A6D">
        <w:tblPrEx>
          <w:tblCellMar>
            <w:top w:w="0" w:type="dxa"/>
            <w:bottom w:w="0" w:type="dxa"/>
          </w:tblCellMar>
        </w:tblPrEx>
        <w:tc>
          <w:tcPr>
            <w:tcW w:w="9240" w:type="dxa"/>
            <w:gridSpan w:val="2"/>
            <w:tcBorders>
              <w:top w:val="single" w:sz="4" w:space="0" w:color="auto"/>
              <w:bottom w:val="single" w:sz="4" w:space="0" w:color="auto"/>
            </w:tcBorders>
          </w:tcPr>
          <w:p w:rsidR="00B90A6D" w:rsidRDefault="00B90A6D">
            <w:pPr>
              <w:pStyle w:val="ac"/>
            </w:pPr>
            <w:r>
              <w:t>1.1. Приставки и телевизоры</w:t>
            </w:r>
          </w:p>
        </w:tc>
      </w:tr>
      <w:tr w:rsidR="00B90A6D">
        <w:tblPrEx>
          <w:tblCellMar>
            <w:top w:w="0" w:type="dxa"/>
            <w:bottom w:w="0" w:type="dxa"/>
          </w:tblCellMar>
        </w:tblPrEx>
        <w:tc>
          <w:tcPr>
            <w:tcW w:w="9240" w:type="dxa"/>
            <w:gridSpan w:val="2"/>
            <w:tcBorders>
              <w:top w:val="single" w:sz="4" w:space="0" w:color="auto"/>
              <w:bottom w:val="single" w:sz="4" w:space="0" w:color="auto"/>
            </w:tcBorders>
          </w:tcPr>
          <w:p w:rsidR="00B90A6D" w:rsidRDefault="00B90A6D">
            <w:pPr>
              <w:pStyle w:val="ac"/>
            </w:pPr>
            <w:r>
              <w:t>Параметры тюнера (приемника)</w:t>
            </w:r>
          </w:p>
        </w:tc>
      </w:tr>
      <w:tr w:rsidR="00B90A6D">
        <w:tblPrEx>
          <w:tblCellMar>
            <w:top w:w="0" w:type="dxa"/>
            <w:bottom w:w="0" w:type="dxa"/>
          </w:tblCellMar>
        </w:tblPrEx>
        <w:tc>
          <w:tcPr>
            <w:tcW w:w="3780" w:type="dxa"/>
            <w:tcBorders>
              <w:top w:val="single" w:sz="4" w:space="0" w:color="auto"/>
              <w:bottom w:val="single" w:sz="4" w:space="0" w:color="auto"/>
              <w:right w:val="single" w:sz="4" w:space="0" w:color="auto"/>
            </w:tcBorders>
          </w:tcPr>
          <w:p w:rsidR="00B90A6D" w:rsidRDefault="00B90A6D">
            <w:pPr>
              <w:pStyle w:val="ac"/>
            </w:pPr>
            <w:r>
              <w:t>Цифровые телевизионные стандарты</w:t>
            </w:r>
          </w:p>
        </w:tc>
        <w:tc>
          <w:tcPr>
            <w:tcW w:w="5460" w:type="dxa"/>
            <w:tcBorders>
              <w:top w:val="single" w:sz="4" w:space="0" w:color="auto"/>
              <w:left w:val="single" w:sz="4" w:space="0" w:color="auto"/>
              <w:bottom w:val="single" w:sz="4" w:space="0" w:color="auto"/>
            </w:tcBorders>
          </w:tcPr>
          <w:p w:rsidR="00B90A6D" w:rsidRDefault="00B90A6D">
            <w:pPr>
              <w:pStyle w:val="ac"/>
            </w:pPr>
            <w:r>
              <w:t>DVB-T2</w:t>
            </w:r>
          </w:p>
        </w:tc>
      </w:tr>
      <w:tr w:rsidR="00B90A6D">
        <w:tblPrEx>
          <w:tblCellMar>
            <w:top w:w="0" w:type="dxa"/>
            <w:bottom w:w="0" w:type="dxa"/>
          </w:tblCellMar>
        </w:tblPrEx>
        <w:tc>
          <w:tcPr>
            <w:tcW w:w="3780" w:type="dxa"/>
            <w:tcBorders>
              <w:top w:val="single" w:sz="4" w:space="0" w:color="auto"/>
              <w:bottom w:val="single" w:sz="4" w:space="0" w:color="auto"/>
              <w:right w:val="single" w:sz="4" w:space="0" w:color="auto"/>
            </w:tcBorders>
          </w:tcPr>
          <w:p w:rsidR="00B90A6D" w:rsidRDefault="00B90A6D">
            <w:pPr>
              <w:pStyle w:val="ac"/>
            </w:pPr>
            <w:r>
              <w:t>Стандарты HDTV</w:t>
            </w:r>
          </w:p>
        </w:tc>
        <w:tc>
          <w:tcPr>
            <w:tcW w:w="5460" w:type="dxa"/>
            <w:tcBorders>
              <w:top w:val="single" w:sz="4" w:space="0" w:color="auto"/>
              <w:left w:val="single" w:sz="4" w:space="0" w:color="auto"/>
              <w:bottom w:val="single" w:sz="4" w:space="0" w:color="auto"/>
            </w:tcBorders>
          </w:tcPr>
          <w:p w:rsidR="00B90A6D" w:rsidRDefault="00B90A6D">
            <w:pPr>
              <w:pStyle w:val="ac"/>
            </w:pPr>
            <w:r>
              <w:t>720p, 480p</w:t>
            </w:r>
          </w:p>
        </w:tc>
      </w:tr>
      <w:tr w:rsidR="00B90A6D">
        <w:tblPrEx>
          <w:tblCellMar>
            <w:top w:w="0" w:type="dxa"/>
            <w:bottom w:w="0" w:type="dxa"/>
          </w:tblCellMar>
        </w:tblPrEx>
        <w:tc>
          <w:tcPr>
            <w:tcW w:w="3780" w:type="dxa"/>
            <w:tcBorders>
              <w:top w:val="single" w:sz="4" w:space="0" w:color="auto"/>
              <w:bottom w:val="single" w:sz="4" w:space="0" w:color="auto"/>
              <w:right w:val="single" w:sz="4" w:space="0" w:color="auto"/>
            </w:tcBorders>
          </w:tcPr>
          <w:p w:rsidR="00B90A6D" w:rsidRDefault="00B90A6D">
            <w:pPr>
              <w:pStyle w:val="ac"/>
            </w:pPr>
            <w:r>
              <w:t>Формат выводимого изображения</w:t>
            </w:r>
          </w:p>
        </w:tc>
        <w:tc>
          <w:tcPr>
            <w:tcW w:w="5460" w:type="dxa"/>
            <w:tcBorders>
              <w:top w:val="single" w:sz="4" w:space="0" w:color="auto"/>
              <w:left w:val="single" w:sz="4" w:space="0" w:color="auto"/>
              <w:bottom w:val="single" w:sz="4" w:space="0" w:color="auto"/>
            </w:tcBorders>
          </w:tcPr>
          <w:p w:rsidR="00B90A6D" w:rsidRDefault="00B90A6D">
            <w:pPr>
              <w:pStyle w:val="ac"/>
            </w:pPr>
            <w:r>
              <w:t>16:9, 4:3</w:t>
            </w:r>
          </w:p>
        </w:tc>
      </w:tr>
      <w:tr w:rsidR="00B90A6D">
        <w:tblPrEx>
          <w:tblCellMar>
            <w:top w:w="0" w:type="dxa"/>
            <w:bottom w:w="0" w:type="dxa"/>
          </w:tblCellMar>
        </w:tblPrEx>
        <w:tc>
          <w:tcPr>
            <w:tcW w:w="3780" w:type="dxa"/>
            <w:tcBorders>
              <w:top w:val="single" w:sz="4" w:space="0" w:color="auto"/>
              <w:bottom w:val="single" w:sz="4" w:space="0" w:color="auto"/>
              <w:right w:val="single" w:sz="4" w:space="0" w:color="auto"/>
            </w:tcBorders>
          </w:tcPr>
          <w:p w:rsidR="00B90A6D" w:rsidRDefault="00B90A6D">
            <w:pPr>
              <w:pStyle w:val="ac"/>
            </w:pPr>
            <w:r>
              <w:t>Поддержка стандарта сжатия</w:t>
            </w:r>
          </w:p>
        </w:tc>
        <w:tc>
          <w:tcPr>
            <w:tcW w:w="5460" w:type="dxa"/>
            <w:tcBorders>
              <w:top w:val="single" w:sz="4" w:space="0" w:color="auto"/>
              <w:left w:val="single" w:sz="4" w:space="0" w:color="auto"/>
              <w:bottom w:val="single" w:sz="4" w:space="0" w:color="auto"/>
            </w:tcBorders>
          </w:tcPr>
          <w:p w:rsidR="00B90A6D" w:rsidRDefault="00B90A6D">
            <w:pPr>
              <w:pStyle w:val="ac"/>
            </w:pPr>
            <w:r>
              <w:t>MPEG4</w:t>
            </w:r>
          </w:p>
        </w:tc>
      </w:tr>
      <w:tr w:rsidR="00B90A6D">
        <w:tblPrEx>
          <w:tblCellMar>
            <w:top w:w="0" w:type="dxa"/>
            <w:bottom w:w="0" w:type="dxa"/>
          </w:tblCellMar>
        </w:tblPrEx>
        <w:tc>
          <w:tcPr>
            <w:tcW w:w="9240" w:type="dxa"/>
            <w:gridSpan w:val="2"/>
            <w:tcBorders>
              <w:top w:val="single" w:sz="4" w:space="0" w:color="auto"/>
              <w:bottom w:val="single" w:sz="4" w:space="0" w:color="auto"/>
            </w:tcBorders>
          </w:tcPr>
          <w:p w:rsidR="00B90A6D" w:rsidRDefault="00B90A6D">
            <w:pPr>
              <w:pStyle w:val="ac"/>
            </w:pPr>
            <w:r>
              <w:t>Разъемы и коммутация</w:t>
            </w:r>
          </w:p>
        </w:tc>
      </w:tr>
      <w:tr w:rsidR="00B90A6D">
        <w:tblPrEx>
          <w:tblCellMar>
            <w:top w:w="0" w:type="dxa"/>
            <w:bottom w:w="0" w:type="dxa"/>
          </w:tblCellMar>
        </w:tblPrEx>
        <w:tc>
          <w:tcPr>
            <w:tcW w:w="3780" w:type="dxa"/>
            <w:tcBorders>
              <w:top w:val="single" w:sz="4" w:space="0" w:color="auto"/>
              <w:bottom w:val="single" w:sz="4" w:space="0" w:color="auto"/>
              <w:right w:val="single" w:sz="4" w:space="0" w:color="auto"/>
            </w:tcBorders>
          </w:tcPr>
          <w:p w:rsidR="00B90A6D" w:rsidRDefault="00B90A6D">
            <w:pPr>
              <w:pStyle w:val="ac"/>
            </w:pPr>
            <w:r>
              <w:t>Цифровые интерфейсы</w:t>
            </w:r>
          </w:p>
        </w:tc>
        <w:tc>
          <w:tcPr>
            <w:tcW w:w="5460" w:type="dxa"/>
            <w:tcBorders>
              <w:top w:val="single" w:sz="4" w:space="0" w:color="auto"/>
              <w:left w:val="single" w:sz="4" w:space="0" w:color="auto"/>
              <w:bottom w:val="single" w:sz="4" w:space="0" w:color="auto"/>
            </w:tcBorders>
          </w:tcPr>
          <w:p w:rsidR="00B90A6D" w:rsidRDefault="00B90A6D">
            <w:pPr>
              <w:pStyle w:val="ac"/>
            </w:pPr>
            <w:r>
              <w:t>HDMI (рекомендуется)</w:t>
            </w:r>
          </w:p>
        </w:tc>
      </w:tr>
      <w:tr w:rsidR="00B90A6D">
        <w:tblPrEx>
          <w:tblCellMar>
            <w:top w:w="0" w:type="dxa"/>
            <w:bottom w:w="0" w:type="dxa"/>
          </w:tblCellMar>
        </w:tblPrEx>
        <w:tc>
          <w:tcPr>
            <w:tcW w:w="3780" w:type="dxa"/>
            <w:tcBorders>
              <w:top w:val="single" w:sz="4" w:space="0" w:color="auto"/>
              <w:bottom w:val="single" w:sz="4" w:space="0" w:color="auto"/>
              <w:right w:val="single" w:sz="4" w:space="0" w:color="auto"/>
            </w:tcBorders>
          </w:tcPr>
          <w:p w:rsidR="00B90A6D" w:rsidRDefault="00B90A6D">
            <w:pPr>
              <w:pStyle w:val="ac"/>
            </w:pPr>
            <w:r>
              <w:t>Аналоговые разъемы</w:t>
            </w:r>
          </w:p>
        </w:tc>
        <w:tc>
          <w:tcPr>
            <w:tcW w:w="5460" w:type="dxa"/>
            <w:tcBorders>
              <w:top w:val="single" w:sz="4" w:space="0" w:color="auto"/>
              <w:left w:val="single" w:sz="4" w:space="0" w:color="auto"/>
              <w:bottom w:val="single" w:sz="4" w:space="0" w:color="auto"/>
            </w:tcBorders>
          </w:tcPr>
          <w:p w:rsidR="00B90A6D" w:rsidRDefault="00B90A6D">
            <w:pPr>
              <w:pStyle w:val="ac"/>
            </w:pPr>
            <w:r>
              <w:t>композитный AV (RCA) и/или SCART</w:t>
            </w:r>
          </w:p>
        </w:tc>
      </w:tr>
      <w:tr w:rsidR="00B90A6D">
        <w:tblPrEx>
          <w:tblCellMar>
            <w:top w:w="0" w:type="dxa"/>
            <w:bottom w:w="0" w:type="dxa"/>
          </w:tblCellMar>
        </w:tblPrEx>
        <w:tc>
          <w:tcPr>
            <w:tcW w:w="9240" w:type="dxa"/>
            <w:gridSpan w:val="2"/>
            <w:tcBorders>
              <w:top w:val="single" w:sz="4" w:space="0" w:color="auto"/>
              <w:bottom w:val="single" w:sz="4" w:space="0" w:color="auto"/>
            </w:tcBorders>
          </w:tcPr>
          <w:p w:rsidR="00B90A6D" w:rsidRDefault="00B90A6D">
            <w:pPr>
              <w:pStyle w:val="ac"/>
            </w:pPr>
            <w:r>
              <w:t>1.2. Телевизионные антенны</w:t>
            </w:r>
          </w:p>
        </w:tc>
      </w:tr>
      <w:tr w:rsidR="00B90A6D">
        <w:tblPrEx>
          <w:tblCellMar>
            <w:top w:w="0" w:type="dxa"/>
            <w:bottom w:w="0" w:type="dxa"/>
          </w:tblCellMar>
        </w:tblPrEx>
        <w:tc>
          <w:tcPr>
            <w:tcW w:w="3780" w:type="dxa"/>
            <w:tcBorders>
              <w:top w:val="single" w:sz="4" w:space="0" w:color="auto"/>
              <w:bottom w:val="single" w:sz="4" w:space="0" w:color="auto"/>
              <w:right w:val="single" w:sz="4" w:space="0" w:color="auto"/>
            </w:tcBorders>
          </w:tcPr>
          <w:p w:rsidR="00B90A6D" w:rsidRDefault="00B90A6D">
            <w:pPr>
              <w:pStyle w:val="ac"/>
            </w:pPr>
            <w:r>
              <w:t>Диапазон принимаемых радиочастот</w:t>
            </w:r>
          </w:p>
        </w:tc>
        <w:tc>
          <w:tcPr>
            <w:tcW w:w="5460" w:type="dxa"/>
            <w:tcBorders>
              <w:top w:val="single" w:sz="4" w:space="0" w:color="auto"/>
              <w:left w:val="single" w:sz="4" w:space="0" w:color="auto"/>
              <w:bottom w:val="single" w:sz="4" w:space="0" w:color="auto"/>
            </w:tcBorders>
          </w:tcPr>
          <w:p w:rsidR="00B90A6D" w:rsidRDefault="00B90A6D">
            <w:pPr>
              <w:pStyle w:val="ac"/>
            </w:pPr>
            <w:r>
              <w:t>ДМВ/UHF (дециметровый)</w:t>
            </w:r>
          </w:p>
        </w:tc>
      </w:tr>
      <w:tr w:rsidR="00B90A6D">
        <w:tblPrEx>
          <w:tblCellMar>
            <w:top w:w="0" w:type="dxa"/>
            <w:bottom w:w="0" w:type="dxa"/>
          </w:tblCellMar>
        </w:tblPrEx>
        <w:tc>
          <w:tcPr>
            <w:tcW w:w="3780" w:type="dxa"/>
            <w:tcBorders>
              <w:top w:val="single" w:sz="4" w:space="0" w:color="auto"/>
              <w:bottom w:val="single" w:sz="4" w:space="0" w:color="auto"/>
              <w:right w:val="single" w:sz="4" w:space="0" w:color="auto"/>
            </w:tcBorders>
          </w:tcPr>
          <w:p w:rsidR="00B90A6D" w:rsidRDefault="00B90A6D">
            <w:pPr>
              <w:pStyle w:val="ac"/>
            </w:pPr>
            <w:r>
              <w:t>Волновое сопротивление</w:t>
            </w:r>
          </w:p>
        </w:tc>
        <w:tc>
          <w:tcPr>
            <w:tcW w:w="5460" w:type="dxa"/>
            <w:tcBorders>
              <w:top w:val="single" w:sz="4" w:space="0" w:color="auto"/>
              <w:left w:val="single" w:sz="4" w:space="0" w:color="auto"/>
              <w:bottom w:val="single" w:sz="4" w:space="0" w:color="auto"/>
            </w:tcBorders>
          </w:tcPr>
          <w:p w:rsidR="00B90A6D" w:rsidRDefault="00B90A6D">
            <w:pPr>
              <w:pStyle w:val="ac"/>
            </w:pPr>
            <w:r>
              <w:t>75 Ом</w:t>
            </w:r>
          </w:p>
        </w:tc>
      </w:tr>
      <w:tr w:rsidR="00B90A6D">
        <w:tblPrEx>
          <w:tblCellMar>
            <w:top w:w="0" w:type="dxa"/>
            <w:bottom w:w="0" w:type="dxa"/>
          </w:tblCellMar>
        </w:tblPrEx>
        <w:tc>
          <w:tcPr>
            <w:tcW w:w="9240" w:type="dxa"/>
            <w:gridSpan w:val="2"/>
            <w:tcBorders>
              <w:top w:val="single" w:sz="4" w:space="0" w:color="auto"/>
              <w:bottom w:val="single" w:sz="4" w:space="0" w:color="auto"/>
            </w:tcBorders>
          </w:tcPr>
          <w:p w:rsidR="00B90A6D" w:rsidRDefault="00B90A6D">
            <w:pPr>
              <w:pStyle w:val="ac"/>
            </w:pPr>
            <w:r>
              <w:t>Варианты размещения:</w:t>
            </w:r>
          </w:p>
        </w:tc>
      </w:tr>
      <w:tr w:rsidR="00B90A6D">
        <w:tblPrEx>
          <w:tblCellMar>
            <w:top w:w="0" w:type="dxa"/>
            <w:bottom w:w="0" w:type="dxa"/>
          </w:tblCellMar>
        </w:tblPrEx>
        <w:tc>
          <w:tcPr>
            <w:tcW w:w="3780" w:type="dxa"/>
            <w:tcBorders>
              <w:top w:val="single" w:sz="4" w:space="0" w:color="auto"/>
              <w:bottom w:val="single" w:sz="4" w:space="0" w:color="auto"/>
              <w:right w:val="single" w:sz="4" w:space="0" w:color="auto"/>
            </w:tcBorders>
          </w:tcPr>
          <w:p w:rsidR="00B90A6D" w:rsidRDefault="00B90A6D">
            <w:pPr>
              <w:pStyle w:val="ac"/>
            </w:pPr>
            <w:r>
              <w:t>в условиях уверенного приема</w:t>
            </w:r>
          </w:p>
        </w:tc>
        <w:tc>
          <w:tcPr>
            <w:tcW w:w="5460" w:type="dxa"/>
            <w:tcBorders>
              <w:top w:val="single" w:sz="4" w:space="0" w:color="auto"/>
              <w:left w:val="single" w:sz="4" w:space="0" w:color="auto"/>
              <w:bottom w:val="single" w:sz="4" w:space="0" w:color="auto"/>
            </w:tcBorders>
          </w:tcPr>
          <w:p w:rsidR="00B90A6D" w:rsidRDefault="00B90A6D">
            <w:pPr>
              <w:pStyle w:val="ac"/>
            </w:pPr>
            <w:r>
              <w:t>комнатный</w:t>
            </w:r>
          </w:p>
        </w:tc>
      </w:tr>
      <w:tr w:rsidR="00B90A6D">
        <w:tblPrEx>
          <w:tblCellMar>
            <w:top w:w="0" w:type="dxa"/>
            <w:bottom w:w="0" w:type="dxa"/>
          </w:tblCellMar>
        </w:tblPrEx>
        <w:tc>
          <w:tcPr>
            <w:tcW w:w="3780" w:type="dxa"/>
            <w:tcBorders>
              <w:top w:val="single" w:sz="4" w:space="0" w:color="auto"/>
              <w:bottom w:val="single" w:sz="4" w:space="0" w:color="auto"/>
              <w:right w:val="single" w:sz="4" w:space="0" w:color="auto"/>
            </w:tcBorders>
          </w:tcPr>
          <w:p w:rsidR="00B90A6D" w:rsidRDefault="00B90A6D">
            <w:pPr>
              <w:pStyle w:val="ac"/>
            </w:pPr>
            <w:r>
              <w:t>в условиях неуверенного приема</w:t>
            </w:r>
          </w:p>
        </w:tc>
        <w:tc>
          <w:tcPr>
            <w:tcW w:w="5460" w:type="dxa"/>
            <w:tcBorders>
              <w:top w:val="single" w:sz="4" w:space="0" w:color="auto"/>
              <w:left w:val="single" w:sz="4" w:space="0" w:color="auto"/>
              <w:bottom w:val="single" w:sz="4" w:space="0" w:color="auto"/>
            </w:tcBorders>
          </w:tcPr>
          <w:p w:rsidR="00B90A6D" w:rsidRDefault="00B90A6D">
            <w:pPr>
              <w:pStyle w:val="ac"/>
            </w:pPr>
            <w:r>
              <w:t>комнатный с усилителем, внешний, внешний с усилителем</w:t>
            </w:r>
          </w:p>
        </w:tc>
      </w:tr>
      <w:tr w:rsidR="00B90A6D">
        <w:tblPrEx>
          <w:tblCellMar>
            <w:top w:w="0" w:type="dxa"/>
            <w:bottom w:w="0" w:type="dxa"/>
          </w:tblCellMar>
        </w:tblPrEx>
        <w:tc>
          <w:tcPr>
            <w:tcW w:w="9240" w:type="dxa"/>
            <w:gridSpan w:val="2"/>
            <w:tcBorders>
              <w:top w:val="single" w:sz="4" w:space="0" w:color="auto"/>
              <w:bottom w:val="single" w:sz="4" w:space="0" w:color="auto"/>
            </w:tcBorders>
          </w:tcPr>
          <w:p w:rsidR="00B90A6D" w:rsidRDefault="00B90A6D">
            <w:pPr>
              <w:pStyle w:val="ac"/>
            </w:pPr>
            <w:r>
              <w:t>2. Спутниковое цифровое телевидение</w:t>
            </w:r>
          </w:p>
        </w:tc>
      </w:tr>
      <w:tr w:rsidR="00B90A6D">
        <w:tblPrEx>
          <w:tblCellMar>
            <w:top w:w="0" w:type="dxa"/>
            <w:bottom w:w="0" w:type="dxa"/>
          </w:tblCellMar>
        </w:tblPrEx>
        <w:tc>
          <w:tcPr>
            <w:tcW w:w="9240" w:type="dxa"/>
            <w:gridSpan w:val="2"/>
            <w:tcBorders>
              <w:top w:val="single" w:sz="4" w:space="0" w:color="auto"/>
              <w:bottom w:val="single" w:sz="4" w:space="0" w:color="auto"/>
            </w:tcBorders>
          </w:tcPr>
          <w:p w:rsidR="00B90A6D" w:rsidRDefault="00B90A6D">
            <w:pPr>
              <w:pStyle w:val="ac"/>
            </w:pPr>
            <w:r>
              <w:t>2.1. Приставки и телевизоры</w:t>
            </w:r>
          </w:p>
        </w:tc>
      </w:tr>
      <w:tr w:rsidR="00B90A6D">
        <w:tblPrEx>
          <w:tblCellMar>
            <w:top w:w="0" w:type="dxa"/>
            <w:bottom w:w="0" w:type="dxa"/>
          </w:tblCellMar>
        </w:tblPrEx>
        <w:tc>
          <w:tcPr>
            <w:tcW w:w="9240" w:type="dxa"/>
            <w:gridSpan w:val="2"/>
            <w:tcBorders>
              <w:top w:val="single" w:sz="4" w:space="0" w:color="auto"/>
              <w:bottom w:val="single" w:sz="4" w:space="0" w:color="auto"/>
            </w:tcBorders>
          </w:tcPr>
          <w:p w:rsidR="00B90A6D" w:rsidRDefault="00B90A6D">
            <w:pPr>
              <w:pStyle w:val="ac"/>
            </w:pPr>
            <w:r>
              <w:t>Параметры тюнера (приемника)</w:t>
            </w:r>
          </w:p>
        </w:tc>
      </w:tr>
      <w:tr w:rsidR="00B90A6D">
        <w:tblPrEx>
          <w:tblCellMar>
            <w:top w:w="0" w:type="dxa"/>
            <w:bottom w:w="0" w:type="dxa"/>
          </w:tblCellMar>
        </w:tblPrEx>
        <w:tc>
          <w:tcPr>
            <w:tcW w:w="3780" w:type="dxa"/>
            <w:tcBorders>
              <w:top w:val="single" w:sz="4" w:space="0" w:color="auto"/>
              <w:bottom w:val="single" w:sz="4" w:space="0" w:color="auto"/>
              <w:right w:val="single" w:sz="4" w:space="0" w:color="auto"/>
            </w:tcBorders>
          </w:tcPr>
          <w:p w:rsidR="00B90A6D" w:rsidRDefault="00B90A6D">
            <w:pPr>
              <w:pStyle w:val="ac"/>
            </w:pPr>
            <w:r>
              <w:t>Цифровые телевизионные стандарты</w:t>
            </w:r>
          </w:p>
        </w:tc>
        <w:tc>
          <w:tcPr>
            <w:tcW w:w="5460" w:type="dxa"/>
            <w:tcBorders>
              <w:top w:val="single" w:sz="4" w:space="0" w:color="auto"/>
              <w:left w:val="single" w:sz="4" w:space="0" w:color="auto"/>
              <w:bottom w:val="single" w:sz="4" w:space="0" w:color="auto"/>
            </w:tcBorders>
          </w:tcPr>
          <w:p w:rsidR="00B90A6D" w:rsidRDefault="00B90A6D">
            <w:pPr>
              <w:pStyle w:val="ac"/>
            </w:pPr>
            <w:r>
              <w:t>DVB-S2</w:t>
            </w:r>
          </w:p>
        </w:tc>
      </w:tr>
      <w:tr w:rsidR="00B90A6D">
        <w:tblPrEx>
          <w:tblCellMar>
            <w:top w:w="0" w:type="dxa"/>
            <w:bottom w:w="0" w:type="dxa"/>
          </w:tblCellMar>
        </w:tblPrEx>
        <w:tc>
          <w:tcPr>
            <w:tcW w:w="3780" w:type="dxa"/>
            <w:tcBorders>
              <w:top w:val="single" w:sz="4" w:space="0" w:color="auto"/>
              <w:bottom w:val="single" w:sz="4" w:space="0" w:color="auto"/>
              <w:right w:val="single" w:sz="4" w:space="0" w:color="auto"/>
            </w:tcBorders>
          </w:tcPr>
          <w:p w:rsidR="00B90A6D" w:rsidRDefault="00B90A6D">
            <w:pPr>
              <w:pStyle w:val="ac"/>
            </w:pPr>
            <w:r>
              <w:t>Стандарты HDTV</w:t>
            </w:r>
          </w:p>
        </w:tc>
        <w:tc>
          <w:tcPr>
            <w:tcW w:w="5460" w:type="dxa"/>
            <w:tcBorders>
              <w:top w:val="single" w:sz="4" w:space="0" w:color="auto"/>
              <w:left w:val="single" w:sz="4" w:space="0" w:color="auto"/>
              <w:bottom w:val="single" w:sz="4" w:space="0" w:color="auto"/>
            </w:tcBorders>
          </w:tcPr>
          <w:p w:rsidR="00B90A6D" w:rsidRDefault="00B90A6D">
            <w:pPr>
              <w:pStyle w:val="ac"/>
            </w:pPr>
            <w:r>
              <w:t>720p, 480p</w:t>
            </w:r>
          </w:p>
        </w:tc>
      </w:tr>
      <w:tr w:rsidR="00B90A6D">
        <w:tblPrEx>
          <w:tblCellMar>
            <w:top w:w="0" w:type="dxa"/>
            <w:bottom w:w="0" w:type="dxa"/>
          </w:tblCellMar>
        </w:tblPrEx>
        <w:tc>
          <w:tcPr>
            <w:tcW w:w="3780" w:type="dxa"/>
            <w:tcBorders>
              <w:top w:val="single" w:sz="4" w:space="0" w:color="auto"/>
              <w:bottom w:val="single" w:sz="4" w:space="0" w:color="auto"/>
              <w:right w:val="single" w:sz="4" w:space="0" w:color="auto"/>
            </w:tcBorders>
          </w:tcPr>
          <w:p w:rsidR="00B90A6D" w:rsidRDefault="00B90A6D">
            <w:pPr>
              <w:pStyle w:val="ac"/>
            </w:pPr>
            <w:r>
              <w:t>Формат выводимого изображения</w:t>
            </w:r>
          </w:p>
        </w:tc>
        <w:tc>
          <w:tcPr>
            <w:tcW w:w="5460" w:type="dxa"/>
            <w:tcBorders>
              <w:top w:val="single" w:sz="4" w:space="0" w:color="auto"/>
              <w:left w:val="single" w:sz="4" w:space="0" w:color="auto"/>
              <w:bottom w:val="single" w:sz="4" w:space="0" w:color="auto"/>
            </w:tcBorders>
          </w:tcPr>
          <w:p w:rsidR="00B90A6D" w:rsidRDefault="00B90A6D">
            <w:pPr>
              <w:pStyle w:val="ac"/>
            </w:pPr>
            <w:r>
              <w:t>16:9, 4:3</w:t>
            </w:r>
          </w:p>
        </w:tc>
      </w:tr>
      <w:tr w:rsidR="00B90A6D">
        <w:tblPrEx>
          <w:tblCellMar>
            <w:top w:w="0" w:type="dxa"/>
            <w:bottom w:w="0" w:type="dxa"/>
          </w:tblCellMar>
        </w:tblPrEx>
        <w:tc>
          <w:tcPr>
            <w:tcW w:w="3780" w:type="dxa"/>
            <w:tcBorders>
              <w:top w:val="single" w:sz="4" w:space="0" w:color="auto"/>
              <w:bottom w:val="single" w:sz="4" w:space="0" w:color="auto"/>
              <w:right w:val="single" w:sz="4" w:space="0" w:color="auto"/>
            </w:tcBorders>
          </w:tcPr>
          <w:p w:rsidR="00B90A6D" w:rsidRDefault="00B90A6D">
            <w:pPr>
              <w:pStyle w:val="ac"/>
            </w:pPr>
            <w:r>
              <w:t>Поддержка стандарта сжатия</w:t>
            </w:r>
          </w:p>
        </w:tc>
        <w:tc>
          <w:tcPr>
            <w:tcW w:w="5460" w:type="dxa"/>
            <w:tcBorders>
              <w:top w:val="single" w:sz="4" w:space="0" w:color="auto"/>
              <w:left w:val="single" w:sz="4" w:space="0" w:color="auto"/>
              <w:bottom w:val="single" w:sz="4" w:space="0" w:color="auto"/>
            </w:tcBorders>
          </w:tcPr>
          <w:p w:rsidR="00B90A6D" w:rsidRDefault="00B90A6D">
            <w:pPr>
              <w:pStyle w:val="ac"/>
            </w:pPr>
            <w:r>
              <w:t>MPEG4</w:t>
            </w:r>
          </w:p>
        </w:tc>
      </w:tr>
      <w:tr w:rsidR="00B90A6D">
        <w:tblPrEx>
          <w:tblCellMar>
            <w:top w:w="0" w:type="dxa"/>
            <w:bottom w:w="0" w:type="dxa"/>
          </w:tblCellMar>
        </w:tblPrEx>
        <w:tc>
          <w:tcPr>
            <w:tcW w:w="9240" w:type="dxa"/>
            <w:gridSpan w:val="2"/>
            <w:tcBorders>
              <w:top w:val="single" w:sz="4" w:space="0" w:color="auto"/>
              <w:bottom w:val="single" w:sz="4" w:space="0" w:color="auto"/>
            </w:tcBorders>
          </w:tcPr>
          <w:p w:rsidR="00B90A6D" w:rsidRDefault="00B90A6D">
            <w:pPr>
              <w:pStyle w:val="ac"/>
            </w:pPr>
            <w:r>
              <w:t>Разъемы и коммутация</w:t>
            </w:r>
          </w:p>
        </w:tc>
      </w:tr>
      <w:tr w:rsidR="00B90A6D">
        <w:tblPrEx>
          <w:tblCellMar>
            <w:top w:w="0" w:type="dxa"/>
            <w:bottom w:w="0" w:type="dxa"/>
          </w:tblCellMar>
        </w:tblPrEx>
        <w:tc>
          <w:tcPr>
            <w:tcW w:w="3780" w:type="dxa"/>
            <w:tcBorders>
              <w:top w:val="single" w:sz="4" w:space="0" w:color="auto"/>
              <w:bottom w:val="single" w:sz="4" w:space="0" w:color="auto"/>
              <w:right w:val="single" w:sz="4" w:space="0" w:color="auto"/>
            </w:tcBorders>
          </w:tcPr>
          <w:p w:rsidR="00B90A6D" w:rsidRDefault="00B90A6D">
            <w:pPr>
              <w:pStyle w:val="ac"/>
            </w:pPr>
            <w:r>
              <w:t>Цифровые интерфейсы</w:t>
            </w:r>
          </w:p>
        </w:tc>
        <w:tc>
          <w:tcPr>
            <w:tcW w:w="5460" w:type="dxa"/>
            <w:tcBorders>
              <w:top w:val="single" w:sz="4" w:space="0" w:color="auto"/>
              <w:left w:val="single" w:sz="4" w:space="0" w:color="auto"/>
              <w:bottom w:val="single" w:sz="4" w:space="0" w:color="auto"/>
            </w:tcBorders>
          </w:tcPr>
          <w:p w:rsidR="00B90A6D" w:rsidRDefault="00B90A6D">
            <w:pPr>
              <w:pStyle w:val="ac"/>
            </w:pPr>
            <w:r>
              <w:t>HDMI (рекомендуется)</w:t>
            </w:r>
          </w:p>
        </w:tc>
      </w:tr>
      <w:tr w:rsidR="00B90A6D">
        <w:tblPrEx>
          <w:tblCellMar>
            <w:top w:w="0" w:type="dxa"/>
            <w:bottom w:w="0" w:type="dxa"/>
          </w:tblCellMar>
        </w:tblPrEx>
        <w:tc>
          <w:tcPr>
            <w:tcW w:w="3780" w:type="dxa"/>
            <w:tcBorders>
              <w:top w:val="single" w:sz="4" w:space="0" w:color="auto"/>
              <w:bottom w:val="single" w:sz="4" w:space="0" w:color="auto"/>
              <w:right w:val="single" w:sz="4" w:space="0" w:color="auto"/>
            </w:tcBorders>
          </w:tcPr>
          <w:p w:rsidR="00B90A6D" w:rsidRDefault="00B90A6D">
            <w:pPr>
              <w:pStyle w:val="ac"/>
            </w:pPr>
            <w:r>
              <w:t>Аналоговые разъемы</w:t>
            </w:r>
          </w:p>
        </w:tc>
        <w:tc>
          <w:tcPr>
            <w:tcW w:w="5460" w:type="dxa"/>
            <w:tcBorders>
              <w:top w:val="single" w:sz="4" w:space="0" w:color="auto"/>
              <w:left w:val="single" w:sz="4" w:space="0" w:color="auto"/>
              <w:bottom w:val="single" w:sz="4" w:space="0" w:color="auto"/>
            </w:tcBorders>
          </w:tcPr>
          <w:p w:rsidR="00B90A6D" w:rsidRDefault="00B90A6D">
            <w:pPr>
              <w:pStyle w:val="ac"/>
            </w:pPr>
            <w:r>
              <w:t>F-типа, композитный AV (RCA) и/или SCART</w:t>
            </w:r>
          </w:p>
        </w:tc>
      </w:tr>
      <w:tr w:rsidR="00B90A6D">
        <w:tblPrEx>
          <w:tblCellMar>
            <w:top w:w="0" w:type="dxa"/>
            <w:bottom w:w="0" w:type="dxa"/>
          </w:tblCellMar>
        </w:tblPrEx>
        <w:tc>
          <w:tcPr>
            <w:tcW w:w="9240" w:type="dxa"/>
            <w:gridSpan w:val="2"/>
            <w:tcBorders>
              <w:top w:val="single" w:sz="4" w:space="0" w:color="auto"/>
              <w:bottom w:val="single" w:sz="4" w:space="0" w:color="auto"/>
            </w:tcBorders>
          </w:tcPr>
          <w:p w:rsidR="00B90A6D" w:rsidRDefault="00B90A6D">
            <w:pPr>
              <w:pStyle w:val="ac"/>
            </w:pPr>
            <w:r>
              <w:t>2.2. Телевизионные антенны и конверторы</w:t>
            </w:r>
          </w:p>
        </w:tc>
      </w:tr>
      <w:tr w:rsidR="00B90A6D">
        <w:tblPrEx>
          <w:tblCellMar>
            <w:top w:w="0" w:type="dxa"/>
            <w:bottom w:w="0" w:type="dxa"/>
          </w:tblCellMar>
        </w:tblPrEx>
        <w:tc>
          <w:tcPr>
            <w:tcW w:w="3780" w:type="dxa"/>
            <w:tcBorders>
              <w:top w:val="single" w:sz="4" w:space="0" w:color="auto"/>
              <w:bottom w:val="single" w:sz="4" w:space="0" w:color="auto"/>
              <w:right w:val="single" w:sz="4" w:space="0" w:color="auto"/>
            </w:tcBorders>
          </w:tcPr>
          <w:p w:rsidR="00B90A6D" w:rsidRDefault="00B90A6D">
            <w:pPr>
              <w:pStyle w:val="ac"/>
            </w:pPr>
            <w:r>
              <w:t>Диапазон принимаемых радиочастот</w:t>
            </w:r>
          </w:p>
        </w:tc>
        <w:tc>
          <w:tcPr>
            <w:tcW w:w="5460" w:type="dxa"/>
            <w:tcBorders>
              <w:top w:val="single" w:sz="4" w:space="0" w:color="auto"/>
              <w:left w:val="single" w:sz="4" w:space="0" w:color="auto"/>
              <w:bottom w:val="single" w:sz="4" w:space="0" w:color="auto"/>
            </w:tcBorders>
          </w:tcPr>
          <w:p w:rsidR="00B90A6D" w:rsidRDefault="00B90A6D">
            <w:pPr>
              <w:pStyle w:val="ac"/>
            </w:pPr>
            <w:r>
              <w:t>Ku и/или С</w:t>
            </w:r>
          </w:p>
        </w:tc>
      </w:tr>
      <w:tr w:rsidR="00B90A6D">
        <w:tblPrEx>
          <w:tblCellMar>
            <w:top w:w="0" w:type="dxa"/>
            <w:bottom w:w="0" w:type="dxa"/>
          </w:tblCellMar>
        </w:tblPrEx>
        <w:tc>
          <w:tcPr>
            <w:tcW w:w="3780" w:type="dxa"/>
            <w:tcBorders>
              <w:top w:val="single" w:sz="4" w:space="0" w:color="auto"/>
              <w:bottom w:val="single" w:sz="4" w:space="0" w:color="auto"/>
              <w:right w:val="single" w:sz="4" w:space="0" w:color="auto"/>
            </w:tcBorders>
          </w:tcPr>
          <w:p w:rsidR="00B90A6D" w:rsidRDefault="00B90A6D">
            <w:pPr>
              <w:pStyle w:val="ac"/>
            </w:pPr>
            <w:r>
              <w:t>Диаметр, см</w:t>
            </w:r>
          </w:p>
        </w:tc>
        <w:tc>
          <w:tcPr>
            <w:tcW w:w="5460" w:type="dxa"/>
            <w:tcBorders>
              <w:top w:val="single" w:sz="4" w:space="0" w:color="auto"/>
              <w:left w:val="single" w:sz="4" w:space="0" w:color="auto"/>
              <w:bottom w:val="single" w:sz="4" w:space="0" w:color="auto"/>
            </w:tcBorders>
          </w:tcPr>
          <w:p w:rsidR="00B90A6D" w:rsidRDefault="00B90A6D">
            <w:pPr>
              <w:pStyle w:val="ac"/>
            </w:pPr>
            <w:r>
              <w:t>50 - 120</w:t>
            </w:r>
          </w:p>
        </w:tc>
      </w:tr>
      <w:tr w:rsidR="00B90A6D">
        <w:tblPrEx>
          <w:tblCellMar>
            <w:top w:w="0" w:type="dxa"/>
            <w:bottom w:w="0" w:type="dxa"/>
          </w:tblCellMar>
        </w:tblPrEx>
        <w:tc>
          <w:tcPr>
            <w:tcW w:w="3780" w:type="dxa"/>
            <w:tcBorders>
              <w:top w:val="single" w:sz="4" w:space="0" w:color="auto"/>
              <w:bottom w:val="single" w:sz="4" w:space="0" w:color="auto"/>
              <w:right w:val="single" w:sz="4" w:space="0" w:color="auto"/>
            </w:tcBorders>
          </w:tcPr>
          <w:p w:rsidR="00B90A6D" w:rsidRDefault="00B90A6D">
            <w:pPr>
              <w:pStyle w:val="ac"/>
            </w:pPr>
            <w:r>
              <w:t>Вариант размещения</w:t>
            </w:r>
          </w:p>
        </w:tc>
        <w:tc>
          <w:tcPr>
            <w:tcW w:w="5460" w:type="dxa"/>
            <w:tcBorders>
              <w:top w:val="single" w:sz="4" w:space="0" w:color="auto"/>
              <w:left w:val="single" w:sz="4" w:space="0" w:color="auto"/>
              <w:bottom w:val="single" w:sz="4" w:space="0" w:color="auto"/>
            </w:tcBorders>
          </w:tcPr>
          <w:p w:rsidR="00B90A6D" w:rsidRDefault="00B90A6D">
            <w:pPr>
              <w:pStyle w:val="ac"/>
            </w:pPr>
            <w:r>
              <w:t>внешний</w:t>
            </w:r>
          </w:p>
        </w:tc>
      </w:tr>
    </w:tbl>
    <w:p w:rsidR="00B90A6D" w:rsidRDefault="00B90A6D">
      <w:bookmarkStart w:id="170" w:name="sub_803"/>
      <w:r>
        <w:t>3. Единовременную денежную выплату предоставляет казенное учреждение автономного округа "Центр социальных выплат" по месту жительства (месту пребывания) граждан (далее - Центр социальных выплат).</w:t>
      </w:r>
    </w:p>
    <w:p w:rsidR="00B90A6D" w:rsidRDefault="00B90A6D">
      <w:pPr>
        <w:pStyle w:val="a8"/>
        <w:rPr>
          <w:color w:val="000000"/>
          <w:sz w:val="16"/>
          <w:szCs w:val="16"/>
        </w:rPr>
      </w:pPr>
      <w:bookmarkStart w:id="171" w:name="sub_804"/>
      <w:bookmarkEnd w:id="170"/>
      <w:r>
        <w:rPr>
          <w:color w:val="000000"/>
          <w:sz w:val="16"/>
          <w:szCs w:val="16"/>
        </w:rPr>
        <w:t>Информация об изменениях:</w:t>
      </w:r>
    </w:p>
    <w:bookmarkEnd w:id="171"/>
    <w:p w:rsidR="00B90A6D" w:rsidRDefault="00B90A6D">
      <w:pPr>
        <w:pStyle w:val="a9"/>
      </w:pPr>
      <w:r>
        <w:t xml:space="preserve">Пункт 4 изменен с 31 мая 2019 г. - </w:t>
      </w:r>
      <w:hyperlink r:id="rId75" w:history="1">
        <w:r>
          <w:rPr>
            <w:rStyle w:val="a4"/>
          </w:rPr>
          <w:t>Постановление</w:t>
        </w:r>
      </w:hyperlink>
      <w:r>
        <w:t xml:space="preserve"> Правительства Ханты-Мансийского АО - Югры от 31 мая 2019 г. N 168-п</w:t>
      </w:r>
    </w:p>
    <w:p w:rsidR="00B90A6D" w:rsidRDefault="00B90A6D">
      <w:pPr>
        <w:pStyle w:val="a9"/>
      </w:pPr>
      <w:hyperlink r:id="rId76" w:history="1">
        <w:r>
          <w:rPr>
            <w:rStyle w:val="a4"/>
          </w:rPr>
          <w:t>См. предыдущую редакцию</w:t>
        </w:r>
      </w:hyperlink>
    </w:p>
    <w:p w:rsidR="00B90A6D" w:rsidRDefault="00B90A6D">
      <w:r>
        <w:t xml:space="preserve">4. Единовременная денежная выплата предоставляется однократно по 31 декабря 2019 года на основании заявления гражданина, указанного в </w:t>
      </w:r>
      <w:hyperlink w:anchor="sub_801" w:history="1">
        <w:r>
          <w:rPr>
            <w:rStyle w:val="a4"/>
          </w:rPr>
          <w:t>пункте 1</w:t>
        </w:r>
      </w:hyperlink>
      <w:r>
        <w:t xml:space="preserve"> Порядка (его законного представителя), поданного в период с 1 сентября 2018 года по 31 декабря 2019 года включительно с использованием федеральной государственной информационной системы "Единый портал государственных и муниципальных услуг (функций)" либо почтовой связью в Центр социальных выплат по месту жительства (месту пребывания) гражданина, с приложением копий (электронных образов):</w:t>
      </w:r>
    </w:p>
    <w:p w:rsidR="00B90A6D" w:rsidRDefault="00B90A6D">
      <w:bookmarkStart w:id="172" w:name="sub_842"/>
      <w:r>
        <w:t xml:space="preserve">документа, удостоверяющего в соответствии с законодательством Российской Федерации личность гражданина, а также членов его семьи (для граждан, указанных в </w:t>
      </w:r>
      <w:hyperlink r:id="rId77" w:history="1">
        <w:r>
          <w:rPr>
            <w:rStyle w:val="a4"/>
          </w:rPr>
          <w:t>пункте 2 статьи 3</w:t>
        </w:r>
      </w:hyperlink>
      <w:r>
        <w:t xml:space="preserve"> Закона автономного округа от 7 ноября 2006 года N 115-оз "О мерах социальной поддержки отдельных категорий граждан в Ханты-Мансийском автономном округе - Югре");</w:t>
      </w:r>
    </w:p>
    <w:bookmarkEnd w:id="172"/>
    <w:p w:rsidR="00B90A6D" w:rsidRDefault="00B90A6D">
      <w:r>
        <w:t>документа, удостоверяющего в соответствии с законодательством Российской Федерации личность законного представителя, и документа, подтверждающего его полномочия (в случае подачи заявления законным представителем);</w:t>
      </w:r>
    </w:p>
    <w:p w:rsidR="00B90A6D" w:rsidRDefault="00B90A6D">
      <w:r>
        <w:t>документа, подтверждающего оплату приобретенного оборудования;</w:t>
      </w:r>
    </w:p>
    <w:p w:rsidR="00B90A6D" w:rsidRDefault="00B90A6D">
      <w:r>
        <w:t>договора об оказании услуг по установке оборудования (в случае необходимости оплаты услуг по установке);</w:t>
      </w:r>
    </w:p>
    <w:p w:rsidR="00B90A6D" w:rsidRDefault="00B90A6D">
      <w:r>
        <w:t>акта выполненных работ (оказанных услуг) по установке оборудования (в случае необходимости оплаты услуг по установке);</w:t>
      </w:r>
    </w:p>
    <w:p w:rsidR="00B90A6D" w:rsidRDefault="00B90A6D">
      <w:r>
        <w:t>зарегистрированного договора с оператором спутникового телевизионного вещания или его реквизитов в случае приобретения оборудования для приема непосредственного спутникового телевизионного вещания.</w:t>
      </w:r>
    </w:p>
    <w:p w:rsidR="00B90A6D" w:rsidRDefault="00B90A6D">
      <w:bookmarkStart w:id="173" w:name="sub_805"/>
      <w:r>
        <w:t>5. Гражданин в заявлении декларирует сведения о своем месте жительства (месте пребывания) в автономном округе, членах семьи, номере лицевого счета, открытого в кредитной организации, либо почтового отделения.</w:t>
      </w:r>
    </w:p>
    <w:p w:rsidR="00B90A6D" w:rsidRDefault="00B90A6D">
      <w:bookmarkStart w:id="174" w:name="sub_806"/>
      <w:bookmarkEnd w:id="173"/>
      <w:r>
        <w:t>6. Центр социальных выплат в течение 2 рабочих дней с даты получения заявления и прилагаемых к нему документов направляет запрос в территориальный орган федерального органа исполнительной власти, уполномоченного на осуществление функций по контролю и надзору в сфере миграции, о подтверждении сведений о месте жительства гражданина на территории автономного округа и количестве зарегистрированных в жилом помещении граждан, совместно проживающих с заявителем.</w:t>
      </w:r>
    </w:p>
    <w:p w:rsidR="00B90A6D" w:rsidRDefault="00B90A6D">
      <w:bookmarkStart w:id="175" w:name="sub_807"/>
      <w:bookmarkEnd w:id="174"/>
      <w:r>
        <w:t xml:space="preserve">7. Центр социальных выплат в течение 10 рабочих дней с даты получения сведений, указанных в </w:t>
      </w:r>
      <w:hyperlink w:anchor="sub_806" w:history="1">
        <w:r>
          <w:rPr>
            <w:rStyle w:val="a4"/>
          </w:rPr>
          <w:t>пункте 6</w:t>
        </w:r>
      </w:hyperlink>
      <w:r>
        <w:t xml:space="preserve"> Порядка, предоставляет единовременную денежную выплату путем перечисления на указанный в заявлении лицевой счет, открытый гражданином в кредитной организации, либо направляет заявителю письменное уведомление об отсутствии оснований для ее предоставления.</w:t>
      </w:r>
    </w:p>
    <w:p w:rsidR="00B90A6D" w:rsidRDefault="00B90A6D">
      <w:pPr>
        <w:pStyle w:val="a8"/>
        <w:rPr>
          <w:color w:val="000000"/>
          <w:sz w:val="16"/>
          <w:szCs w:val="16"/>
        </w:rPr>
      </w:pPr>
      <w:bookmarkStart w:id="176" w:name="sub_808"/>
      <w:bookmarkEnd w:id="175"/>
      <w:r>
        <w:rPr>
          <w:color w:val="000000"/>
          <w:sz w:val="16"/>
          <w:szCs w:val="16"/>
        </w:rPr>
        <w:t>Информация об изменениях:</w:t>
      </w:r>
    </w:p>
    <w:bookmarkEnd w:id="176"/>
    <w:p w:rsidR="00B90A6D" w:rsidRDefault="00B90A6D">
      <w:pPr>
        <w:pStyle w:val="a9"/>
      </w:pPr>
      <w:r>
        <w:t xml:space="preserve">Пункт 8 изменен с 31 мая 2019 г. - </w:t>
      </w:r>
      <w:hyperlink r:id="rId78" w:history="1">
        <w:r>
          <w:rPr>
            <w:rStyle w:val="a4"/>
          </w:rPr>
          <w:t>Постановление</w:t>
        </w:r>
      </w:hyperlink>
      <w:r>
        <w:t xml:space="preserve"> Правительства Ханты-Мансийского АО - Югры от 31 мая 2019 г. N 168-п</w:t>
      </w:r>
    </w:p>
    <w:p w:rsidR="00B90A6D" w:rsidRDefault="00B90A6D">
      <w:pPr>
        <w:pStyle w:val="a9"/>
      </w:pPr>
      <w:hyperlink r:id="rId79" w:history="1">
        <w:r>
          <w:rPr>
            <w:rStyle w:val="a4"/>
          </w:rPr>
          <w:t>См. предыдущую редакцию</w:t>
        </w:r>
      </w:hyperlink>
    </w:p>
    <w:p w:rsidR="00B90A6D" w:rsidRDefault="00B90A6D">
      <w:r>
        <w:t>8. Единовременная денежная выплата не предоставляется в следующих случаях:</w:t>
      </w:r>
    </w:p>
    <w:p w:rsidR="00B90A6D" w:rsidRDefault="00B90A6D">
      <w:r>
        <w:t xml:space="preserve">несоответствия гражданина требованиям, указанным в </w:t>
      </w:r>
      <w:hyperlink w:anchor="sub_801" w:history="1">
        <w:r>
          <w:rPr>
            <w:rStyle w:val="a4"/>
          </w:rPr>
          <w:t>пункте 1</w:t>
        </w:r>
      </w:hyperlink>
      <w:r>
        <w:t xml:space="preserve"> Порядка;</w:t>
      </w:r>
    </w:p>
    <w:p w:rsidR="00B90A6D" w:rsidRDefault="00B90A6D">
      <w:bookmarkStart w:id="177" w:name="sub_883"/>
      <w:r>
        <w:t>подачи заявления о предоставлении единовременной денежной выплаты ранее 1 сентября 2018 года и после 31 декабря 2019 года;</w:t>
      </w:r>
    </w:p>
    <w:bookmarkEnd w:id="177"/>
    <w:p w:rsidR="00B90A6D" w:rsidRDefault="00B90A6D">
      <w:r>
        <w:t xml:space="preserve">непредставления (представления не в полном объеме) документов и сведений, указанных в </w:t>
      </w:r>
      <w:hyperlink w:anchor="sub_804" w:history="1">
        <w:r>
          <w:rPr>
            <w:rStyle w:val="a4"/>
          </w:rPr>
          <w:t>пунктах 4</w:t>
        </w:r>
      </w:hyperlink>
      <w:r>
        <w:t xml:space="preserve">, </w:t>
      </w:r>
      <w:hyperlink w:anchor="sub_805" w:history="1">
        <w:r>
          <w:rPr>
            <w:rStyle w:val="a4"/>
          </w:rPr>
          <w:t>5</w:t>
        </w:r>
      </w:hyperlink>
      <w:r>
        <w:t xml:space="preserve"> Порядка.</w:t>
      </w:r>
    </w:p>
    <w:p w:rsidR="00B90A6D" w:rsidRDefault="00B90A6D">
      <w:bookmarkStart w:id="178" w:name="sub_809"/>
      <w:r>
        <w:t>9. При наличии у гражданина права на предоставление единовременной денежной выплаты по нескольким основаниям она предоставляется по одному основанию по выбору гражданина.</w:t>
      </w:r>
    </w:p>
    <w:bookmarkEnd w:id="178"/>
    <w:p w:rsidR="00B90A6D" w:rsidRDefault="00B90A6D"/>
    <w:p w:rsidR="00B90A6D" w:rsidRDefault="00B90A6D">
      <w:r>
        <w:t>_____________________</w:t>
      </w:r>
    </w:p>
    <w:p w:rsidR="00B90A6D" w:rsidRDefault="00B90A6D">
      <w:bookmarkStart w:id="179" w:name="sub_10111"/>
      <w:r>
        <w:t>1</w:t>
      </w:r>
      <w:hyperlink w:anchor="sub_2221" w:history="1">
        <w:r>
          <w:rPr>
            <w:rStyle w:val="a4"/>
          </w:rPr>
          <w:t>Мероприятие 2.1</w:t>
        </w:r>
      </w:hyperlink>
      <w:r>
        <w:t>. "Повышение уровня материального обеспечения граждан"</w:t>
      </w:r>
    </w:p>
    <w:bookmarkEnd w:id="179"/>
    <w:p w:rsidR="00B90A6D" w:rsidRDefault="00B90A6D"/>
    <w:p w:rsidR="00B90A6D" w:rsidRDefault="00B90A6D">
      <w:pPr>
        <w:jc w:val="right"/>
        <w:rPr>
          <w:rStyle w:val="a3"/>
        </w:rPr>
      </w:pPr>
      <w:bookmarkStart w:id="180" w:name="sub_9000"/>
      <w:r>
        <w:rPr>
          <w:rStyle w:val="a3"/>
        </w:rPr>
        <w:t>Приложение 10</w:t>
      </w:r>
      <w:r>
        <w:rPr>
          <w:rStyle w:val="a3"/>
        </w:rPr>
        <w:br/>
        <w:t xml:space="preserve">к </w:t>
      </w:r>
      <w:hyperlink w:anchor="sub_0" w:history="1">
        <w:r>
          <w:rPr>
            <w:rStyle w:val="a4"/>
          </w:rPr>
          <w:t>постановлению</w:t>
        </w:r>
      </w:hyperlink>
      <w:r>
        <w:rPr>
          <w:rStyle w:val="a3"/>
        </w:rPr>
        <w:t xml:space="preserve"> Правительства</w:t>
      </w:r>
      <w:r>
        <w:rPr>
          <w:rStyle w:val="a3"/>
        </w:rPr>
        <w:br/>
        <w:t>Ханты-Мансийского</w:t>
      </w:r>
      <w:r>
        <w:rPr>
          <w:rStyle w:val="a3"/>
        </w:rPr>
        <w:br/>
        <w:t>автономного округа - Югры</w:t>
      </w:r>
      <w:r>
        <w:rPr>
          <w:rStyle w:val="a3"/>
        </w:rPr>
        <w:br/>
        <w:t>от 5 октября 2018 года N 339-п</w:t>
      </w:r>
    </w:p>
    <w:bookmarkEnd w:id="180"/>
    <w:p w:rsidR="00B90A6D" w:rsidRDefault="00B90A6D"/>
    <w:p w:rsidR="00B90A6D" w:rsidRDefault="00B90A6D">
      <w:pPr>
        <w:pStyle w:val="1"/>
      </w:pPr>
      <w:r>
        <w:t xml:space="preserve">Порядок </w:t>
      </w:r>
      <w:r>
        <w:br/>
        <w:t>предоставления субсидии юридическим лицам независимо от их организационно-правовой формы, негосударственным организациям, индивидуальным предпринимателям, состоящим в реестре поставщиков социальных услуг Ханты-Мансийского автономного округа - Югры, на возмещение затрат по предоставлению социальных услуг (далее - порядок)</w:t>
      </w:r>
      <w:hyperlink w:anchor="sub_12111" w:history="1">
        <w:r>
          <w:rPr>
            <w:rStyle w:val="a4"/>
            <w:b w:val="0"/>
            <w:bCs w:val="0"/>
          </w:rPr>
          <w:t>1</w:t>
        </w:r>
      </w:hyperlink>
    </w:p>
    <w:p w:rsidR="00B90A6D" w:rsidRDefault="00B90A6D"/>
    <w:p w:rsidR="00B90A6D" w:rsidRDefault="00B90A6D">
      <w:bookmarkStart w:id="181" w:name="sub_9001"/>
      <w:r>
        <w:t xml:space="preserve">1. Порядок разработан в соответствии со </w:t>
      </w:r>
      <w:hyperlink r:id="rId80" w:history="1">
        <w:r>
          <w:rPr>
            <w:rStyle w:val="a4"/>
          </w:rPr>
          <w:t>статьей 78</w:t>
        </w:r>
      </w:hyperlink>
      <w:r>
        <w:t xml:space="preserve"> Бюджетного кодекса Российской Федерации, </w:t>
      </w:r>
      <w:hyperlink r:id="rId81" w:history="1">
        <w:r>
          <w:rPr>
            <w:rStyle w:val="a4"/>
          </w:rPr>
          <w:t>Федеральным законом</w:t>
        </w:r>
      </w:hyperlink>
      <w:r>
        <w:t xml:space="preserve"> от 28 декабря 2013 года N 442-ФЗ "Об основах социального обслуживания граждан в Российской Федерации", </w:t>
      </w:r>
      <w:hyperlink r:id="rId82" w:history="1">
        <w:r>
          <w:rPr>
            <w:rStyle w:val="a4"/>
          </w:rPr>
          <w:t>Законом</w:t>
        </w:r>
      </w:hyperlink>
      <w:r>
        <w:t xml:space="preserve"> Ханты-Мансийского автономного округа - Югры от 27 июня 2014 года N 51-оз "О регулировании отдельных вопросов в сфере социального обслуживания граждан в Ханты-Мансийском автономном округе - Югре" и регламентирует механизм предоставления субсидии юридическим лицам независимо от их организационно-правовой формы, негосударственным организациям, индивидуальным предпринимателям, состоящим в реестре поставщиков социальных услуг Ханты-Мансийского автономного округа - Югры (далее - поставщики социальных услуг), на возмещение затрат по предоставлению социальных услуг в соответствии с мероприятиями "Создание условий для социальной и трудовой адаптации лиц без определенного места жительства и занятий, лиц, освободившихся из мест лишения свободы, граждан, пострадавших от насилия, и лиц, допускающих немедицинское потребление наркотических средств", "Предоставление социальных услуг населению Ханты-Мансийского автономного округа - Югры", "Организация и проведение социально значимых мероприятий" настоящей государственной программы (далее - субсидия, государственная программа) в целях исполнения постановлений Правительства Ханты-Мансийского автономного округа - Югры </w:t>
      </w:r>
      <w:hyperlink r:id="rId83" w:history="1">
        <w:r>
          <w:rPr>
            <w:rStyle w:val="a4"/>
          </w:rPr>
          <w:t>от 22 марта 2013 года N 91-п</w:t>
        </w:r>
      </w:hyperlink>
      <w:r>
        <w:t xml:space="preserve"> "О предоставлении гражданам, страдающим наркотическими заболеваниями, сертификатов на оплату услуг по социальной реабилитации и ресоциализации", </w:t>
      </w:r>
      <w:hyperlink r:id="rId84" w:history="1">
        <w:r>
          <w:rPr>
            <w:rStyle w:val="a4"/>
          </w:rPr>
          <w:t>от 22 августа 2014 года N 305-п</w:t>
        </w:r>
      </w:hyperlink>
      <w:r>
        <w:t xml:space="preserve"> "О предоставлении сертификатов на оплату услуг по постоянному постороннему уходу за одинокими гражданами пожилого возраста и инвалидами", </w:t>
      </w:r>
      <w:hyperlink r:id="rId85" w:history="1">
        <w:r>
          <w:rPr>
            <w:rStyle w:val="a4"/>
          </w:rPr>
          <w:t>от 31 октября 2014 года N 395-п</w:t>
        </w:r>
      </w:hyperlink>
      <w:r>
        <w:t xml:space="preserve"> "О Порядке и размере выплаты компенсации поставщику или поставщикам социальных услуг, включенным в реестр поставщиков социальных услуг Ханты-Мансийского автономного округа - Югры, но не участвующим в выполнении государственного задания (заказа), при получении у них гражданином социальных услуг, предусмотренных индивидуальной программой предоставления социальных услуг" (далее - постановление N 395-п), </w:t>
      </w:r>
      <w:hyperlink r:id="rId86" w:history="1">
        <w:r>
          <w:rPr>
            <w:rStyle w:val="a4"/>
          </w:rPr>
          <w:t>от 30 декабря 2016 года N 568-п</w:t>
        </w:r>
      </w:hyperlink>
      <w:r>
        <w:t xml:space="preserve"> "О сертификате на оплату социальных услуг".</w:t>
      </w:r>
    </w:p>
    <w:p w:rsidR="00B90A6D" w:rsidRDefault="00B90A6D">
      <w:bookmarkStart w:id="182" w:name="sub_9002"/>
      <w:bookmarkEnd w:id="181"/>
      <w:r>
        <w:t>2. Целью предоставления субсидии является возмещение фактически понесенных затрат поставщиками социальных услуг при оказании получателям социальных услуг:</w:t>
      </w:r>
    </w:p>
    <w:p w:rsidR="00B90A6D" w:rsidRDefault="00B90A6D">
      <w:bookmarkStart w:id="183" w:name="sub_9021"/>
      <w:bookmarkEnd w:id="182"/>
      <w:r>
        <w:t>2.1. В соответствии с выданными структурными подразделениями Департамента социального развития Ханты-Мансийского автономного округа - Югры (далее - Депсоцразвития Югры) - управлениями социальной защиты населения (далее - Управления) сертификатами на оплату следующих услуг:</w:t>
      </w:r>
    </w:p>
    <w:bookmarkEnd w:id="183"/>
    <w:p w:rsidR="00B90A6D" w:rsidRDefault="00B90A6D">
      <w:r>
        <w:t>по социальной реабилитации лиц без определенного места жительства, лиц, освободившихся из мест лишения свободы (услуг ночного пребывания);</w:t>
      </w:r>
    </w:p>
    <w:p w:rsidR="00B90A6D" w:rsidRDefault="00B90A6D">
      <w:r>
        <w:t>по оказанию помощи гражданину, пострадавшему от насилия;</w:t>
      </w:r>
    </w:p>
    <w:p w:rsidR="00B90A6D" w:rsidRDefault="00B90A6D">
      <w:r>
        <w:t>по социальной реабилитации и ресоциализации в целях восстановления физического, психического и духовного здоровья граждан;</w:t>
      </w:r>
    </w:p>
    <w:p w:rsidR="00B90A6D" w:rsidRDefault="00B90A6D">
      <w:r>
        <w:t>по постоянному постороннему уходу за одинокими гражданами пожилого возраста и инвалидами, проживающими в автономном округе, частично или полностью утратившими способность к самообслуживанию и (или) передвижению и нуждающимися по состоянию здоровья в постоянном постороннем уходе и наблюдении, в пансионатах "Резиденция для пожилых", находящихся в автономном округе.</w:t>
      </w:r>
    </w:p>
    <w:p w:rsidR="00B90A6D" w:rsidRDefault="00B90A6D">
      <w:bookmarkStart w:id="184" w:name="sub_9022"/>
      <w:r>
        <w:t xml:space="preserve">2.2. На условиях, предусмотренных </w:t>
      </w:r>
      <w:hyperlink r:id="rId87" w:history="1">
        <w:r>
          <w:rPr>
            <w:rStyle w:val="a4"/>
          </w:rPr>
          <w:t>постановлением</w:t>
        </w:r>
      </w:hyperlink>
      <w:r>
        <w:t xml:space="preserve"> N 395-п.</w:t>
      </w:r>
    </w:p>
    <w:p w:rsidR="00B90A6D" w:rsidRDefault="00B90A6D">
      <w:pPr>
        <w:pStyle w:val="a8"/>
        <w:rPr>
          <w:color w:val="000000"/>
          <w:sz w:val="16"/>
          <w:szCs w:val="16"/>
        </w:rPr>
      </w:pPr>
      <w:bookmarkStart w:id="185" w:name="sub_9003"/>
      <w:bookmarkEnd w:id="184"/>
      <w:r>
        <w:rPr>
          <w:color w:val="000000"/>
          <w:sz w:val="16"/>
          <w:szCs w:val="16"/>
        </w:rPr>
        <w:t>Информация об изменениях:</w:t>
      </w:r>
    </w:p>
    <w:bookmarkEnd w:id="185"/>
    <w:p w:rsidR="00B90A6D" w:rsidRDefault="00B90A6D">
      <w:pPr>
        <w:pStyle w:val="a9"/>
      </w:pPr>
      <w:r>
        <w:t xml:space="preserve">Пункт 3 изменен с 5 апреля 2019 г. - </w:t>
      </w:r>
      <w:hyperlink r:id="rId88" w:history="1">
        <w:r>
          <w:rPr>
            <w:rStyle w:val="a4"/>
          </w:rPr>
          <w:t>Постановление</w:t>
        </w:r>
      </w:hyperlink>
      <w:r>
        <w:t xml:space="preserve"> Правительства Ханты-Мансийского АО - Югры от 5 апреля 2019 г. N 108-п</w:t>
      </w:r>
    </w:p>
    <w:p w:rsidR="00B90A6D" w:rsidRDefault="00B90A6D">
      <w:pPr>
        <w:pStyle w:val="a9"/>
      </w:pPr>
      <w:hyperlink r:id="rId89" w:history="1">
        <w:r>
          <w:rPr>
            <w:rStyle w:val="a4"/>
          </w:rPr>
          <w:t>См. предыдущую редакцию</w:t>
        </w:r>
      </w:hyperlink>
    </w:p>
    <w:p w:rsidR="00B90A6D" w:rsidRDefault="00B90A6D">
      <w:r>
        <w:t xml:space="preserve">3. Субсидия предоставляется при условии нахождения поставщика социальных услуг в реестре поставщиков социальных услуг согласно </w:t>
      </w:r>
      <w:hyperlink r:id="rId90" w:history="1">
        <w:r>
          <w:rPr>
            <w:rStyle w:val="a4"/>
          </w:rPr>
          <w:t>приказу</w:t>
        </w:r>
      </w:hyperlink>
      <w:r>
        <w:t xml:space="preserve"> Депсоцразвития Югры от 19 ноября 2014 года N 20-нп "О формировании и ведении реестра поставщиков социальных услуг и регистра получателей социальных услуг, а также обеспечении бесплатного доступа к информации о поставщиках социальных услуг в Ханты-Мансийском автономном округе - Югре".</w:t>
      </w:r>
    </w:p>
    <w:p w:rsidR="00B90A6D" w:rsidRDefault="00B90A6D">
      <w:r>
        <w:t>Требования, которым должны соответствовать поставщики социальных услуг на первое число квартала, в котором планируется заключение договора:</w:t>
      </w:r>
    </w:p>
    <w:p w:rsidR="00B90A6D" w:rsidRDefault="00B90A6D">
      <w:r>
        <w:t xml:space="preserve">у поставщиков социальных услуг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w:t>
      </w:r>
      <w:hyperlink r:id="rId91" w:history="1">
        <w:r>
          <w:rPr>
            <w:rStyle w:val="a4"/>
          </w:rPr>
          <w:t>законодательством</w:t>
        </w:r>
      </w:hyperlink>
      <w:r>
        <w:t xml:space="preserve"> Российской Федерации о налогах и сборах;</w:t>
      </w:r>
    </w:p>
    <w:p w:rsidR="00B90A6D" w:rsidRDefault="00B90A6D">
      <w:bookmarkStart w:id="186" w:name="sub_934"/>
      <w:r>
        <w:t>у поставщиков социальных услуг должна отсутствовать просроченная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иная просроченная задолженность перед бюджетом автономного округа, что подтверждается справкой, представляемой поставщиком социальных услуг по форме, установленной приказом Депфина Югры;</w:t>
      </w:r>
    </w:p>
    <w:bookmarkEnd w:id="186"/>
    <w:p w:rsidR="00B90A6D" w:rsidRDefault="00B90A6D">
      <w:r>
        <w:t>поставщики социальных услуг - юридические лица не должны находиться в процессе реорганизации, ликвидации, банкротства, а поставщики социальных услуг - индивидуальные предприниматели не должны прекратить деятельность в качестве индивидуального предпринимателя;</w:t>
      </w:r>
    </w:p>
    <w:p w:rsidR="00B90A6D" w:rsidRDefault="00B90A6D">
      <w:r>
        <w:t>поставщики социальных услуг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90A6D" w:rsidRDefault="00B90A6D">
      <w:r>
        <w:t>поставщики социальных услуг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w:t>
      </w:r>
    </w:p>
    <w:p w:rsidR="00B90A6D" w:rsidRDefault="00B90A6D">
      <w:bookmarkStart w:id="187" w:name="sub_938"/>
      <w:r>
        <w:t xml:space="preserve">Управление в порядке межведомственного взаимодействия в соответствии с законодательством Российской Федерации запрашивает в отношении поставщиков социальных услуг сведения об отсутствии на дату с момента подачи заявки до момента заседания конкурсной комиссии неисполненной обязанности по уплате налогов, сборов, страховых взносов, пеней, штрафов, процентов, подлежащих уплате в соответствии с </w:t>
      </w:r>
      <w:hyperlink r:id="rId92" w:history="1">
        <w:r>
          <w:rPr>
            <w:rStyle w:val="a4"/>
          </w:rPr>
          <w:t>законодательством</w:t>
        </w:r>
      </w:hyperlink>
      <w:r>
        <w:t xml:space="preserve"> Российской Федерации о налогах и сборах, а также выписку из Единого государственного реестра юридических лиц или Единого государственного реестра индивидуальных предпринимателей. Поставщик социальных услуг имеет право самостоятельно представить указанные в настоящем абзаце сведения и документы.</w:t>
      </w:r>
    </w:p>
    <w:p w:rsidR="00B90A6D" w:rsidRDefault="00B90A6D">
      <w:bookmarkStart w:id="188" w:name="sub_9004"/>
      <w:bookmarkEnd w:id="187"/>
      <w:r>
        <w:t xml:space="preserve">4. Субсидию предоставляет Депсоцразвития Югры, являющийся главным распорядителем бюджетных средств, на основании договора, заключенного между поставщиком социальных услуг и Управлением, выдавшим сертификат (при возмещении затрат, указанных в </w:t>
      </w:r>
      <w:hyperlink w:anchor="sub_9021" w:history="1">
        <w:r>
          <w:rPr>
            <w:rStyle w:val="a4"/>
          </w:rPr>
          <w:t>подпункте 2.1 пункта 2</w:t>
        </w:r>
      </w:hyperlink>
      <w:r>
        <w:t xml:space="preserve"> Порядка), или между поставщиком социальных услуг и Управлением, находящимся по месту предоставления социальных услуг (при возмещении затрат, указанных в </w:t>
      </w:r>
      <w:hyperlink w:anchor="sub_9022" w:history="1">
        <w:r>
          <w:rPr>
            <w:rStyle w:val="a4"/>
          </w:rPr>
          <w:t>подпункте 2.2 пункта 2</w:t>
        </w:r>
      </w:hyperlink>
      <w:r>
        <w:t xml:space="preserve"> Порядка), по форме, утвержденной Департаментом финансов автономного округа (далее - договор).</w:t>
      </w:r>
    </w:p>
    <w:p w:rsidR="00B90A6D" w:rsidRDefault="00B90A6D">
      <w:pPr>
        <w:pStyle w:val="a8"/>
        <w:rPr>
          <w:color w:val="000000"/>
          <w:sz w:val="16"/>
          <w:szCs w:val="16"/>
        </w:rPr>
      </w:pPr>
      <w:bookmarkStart w:id="189" w:name="sub_9005"/>
      <w:bookmarkEnd w:id="188"/>
      <w:r>
        <w:rPr>
          <w:color w:val="000000"/>
          <w:sz w:val="16"/>
          <w:szCs w:val="16"/>
        </w:rPr>
        <w:t>Информация об изменениях:</w:t>
      </w:r>
    </w:p>
    <w:bookmarkEnd w:id="189"/>
    <w:p w:rsidR="00B90A6D" w:rsidRDefault="00B90A6D">
      <w:pPr>
        <w:pStyle w:val="a9"/>
      </w:pPr>
      <w:r>
        <w:t xml:space="preserve">Пункт 5 изменен с 31 июля 2019 г. - </w:t>
      </w:r>
      <w:hyperlink r:id="rId93" w:history="1">
        <w:r>
          <w:rPr>
            <w:rStyle w:val="a4"/>
          </w:rPr>
          <w:t>Постановление</w:t>
        </w:r>
      </w:hyperlink>
      <w:r>
        <w:t xml:space="preserve"> Правительства Ханты-Мансийского АО - Югры от 26 июля 2019 г. N 243-п</w:t>
      </w:r>
    </w:p>
    <w:p w:rsidR="00B90A6D" w:rsidRDefault="00B90A6D">
      <w:pPr>
        <w:pStyle w:val="a9"/>
      </w:pPr>
      <w:hyperlink r:id="rId94" w:history="1">
        <w:r>
          <w:rPr>
            <w:rStyle w:val="a4"/>
          </w:rPr>
          <w:t>См. предыдущую редакцию</w:t>
        </w:r>
      </w:hyperlink>
    </w:p>
    <w:p w:rsidR="00B90A6D" w:rsidRDefault="00B90A6D">
      <w:r>
        <w:t>5. Договор заключается в соответствии с приказом Управления о предоставлении субсидии и заявлением поставщика о выделении субсидии, составленным по форме, установленной приказом Депфина Югры (далее - Заявление). Заявление представляет поставщик социальных услуг в Управление с приложением проекта договора и следующих документов:</w:t>
      </w:r>
    </w:p>
    <w:p w:rsidR="00B90A6D" w:rsidRDefault="00B90A6D">
      <w:r>
        <w:t xml:space="preserve">при возмещении затрат, указанных в </w:t>
      </w:r>
      <w:hyperlink w:anchor="sub_9021" w:history="1">
        <w:r>
          <w:rPr>
            <w:rStyle w:val="a4"/>
          </w:rPr>
          <w:t>подпункте 2.1 пункта 2</w:t>
        </w:r>
      </w:hyperlink>
      <w:r>
        <w:t xml:space="preserve"> Порядка, - актов сдачи-приемки оказанных услуг, подписываемых Управлением, получателями социальных услуг и поставщиками социальных услуг, исходя из фактического оказания количества услуг, но не более стоимости услуг, предусмотренных сертификатами;</w:t>
      </w:r>
    </w:p>
    <w:p w:rsidR="00B90A6D" w:rsidRDefault="00B90A6D">
      <w:r>
        <w:t xml:space="preserve">при возмещении затрат, указанных в </w:t>
      </w:r>
      <w:hyperlink w:anchor="sub_9022" w:history="1">
        <w:r>
          <w:rPr>
            <w:rStyle w:val="a4"/>
          </w:rPr>
          <w:t>подпункте 2.2 пункта 2</w:t>
        </w:r>
      </w:hyperlink>
      <w:r>
        <w:t xml:space="preserve"> Порядка, - предусмотренные </w:t>
      </w:r>
      <w:hyperlink w:anchor="sub_9002" w:history="1">
        <w:r>
          <w:rPr>
            <w:rStyle w:val="a4"/>
          </w:rPr>
          <w:t>пунктом 2</w:t>
        </w:r>
      </w:hyperlink>
      <w:r>
        <w:t xml:space="preserve"> Порядка и размера выплаты компенсации поставщику или поставщикам социальных услуг, включенным в реестр поставщиков социальных услуг Ханты-Мансийского автономного округа - Югры, но не участвующим в выполнении государственного задания (заказа), при получении у них гражданином социальных услуг, предусмотренных индивидуальной программой предоставления социальных услуг, утвержденного постановлением N 395-п.</w:t>
      </w:r>
    </w:p>
    <w:p w:rsidR="00B90A6D" w:rsidRDefault="00B90A6D">
      <w:bookmarkStart w:id="190" w:name="sub_1054"/>
      <w:r>
        <w:t>Управление проверяет достоверность документов в течение 10 рабочих дней со дня их поступления.</w:t>
      </w:r>
    </w:p>
    <w:p w:rsidR="00B90A6D" w:rsidRDefault="00B90A6D">
      <w:bookmarkStart w:id="191" w:name="sub_9006"/>
      <w:bookmarkEnd w:id="190"/>
      <w:r>
        <w:t>6. В договоре должны быть предусмотрены:</w:t>
      </w:r>
    </w:p>
    <w:bookmarkEnd w:id="191"/>
    <w:p w:rsidR="00B90A6D" w:rsidRDefault="00B90A6D">
      <w:r>
        <w:t>цели, условия, размер, сроки предоставления субсидии, порядок и основания ее возврата в случае нарушения условий, установленных договором;</w:t>
      </w:r>
    </w:p>
    <w:p w:rsidR="00B90A6D" w:rsidRDefault="00B90A6D">
      <w:r>
        <w:t>порядок и формы контроля Депсоцразвития Югры целевого расходования субсидии;</w:t>
      </w:r>
    </w:p>
    <w:p w:rsidR="00B90A6D" w:rsidRDefault="00B90A6D">
      <w:r>
        <w:t>порядок перечисления субсидии;</w:t>
      </w:r>
    </w:p>
    <w:p w:rsidR="00B90A6D" w:rsidRDefault="00B90A6D">
      <w:r>
        <w:t>порядок и сроки возврата получателем субсидии в случае выявления нарушений по результатам проведения контрольных мероприятий в отчетном финансовом году;</w:t>
      </w:r>
    </w:p>
    <w:p w:rsidR="00B90A6D" w:rsidRDefault="00B90A6D">
      <w:r>
        <w:t>ответственность за несоблюдение условий договора;</w:t>
      </w:r>
    </w:p>
    <w:p w:rsidR="00B90A6D" w:rsidRDefault="00B90A6D">
      <w:r>
        <w:t>обязанность Депсоцразвития Югры и органов государственного финансового контроля на проведение проверок соблюдения условий, целей и порядка предоставления субсидии и согласие получателя субсидии на их осуществление;</w:t>
      </w:r>
    </w:p>
    <w:p w:rsidR="00B90A6D" w:rsidRDefault="00B90A6D">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субсидии указанным юридическим лицам;</w:t>
      </w:r>
    </w:p>
    <w:p w:rsidR="00B90A6D" w:rsidRDefault="00B90A6D">
      <w:r>
        <w:t>требования обеспечения мер безопасности при реализации проектов с участием граждан;</w:t>
      </w:r>
    </w:p>
    <w:p w:rsidR="00B90A6D" w:rsidRDefault="00B90A6D">
      <w:r>
        <w:t>счет, на который в соответствии с бюджетным законодательством Российской Федерации подлежит перечислению субсидия.</w:t>
      </w:r>
    </w:p>
    <w:p w:rsidR="00B90A6D" w:rsidRDefault="00B90A6D">
      <w:pPr>
        <w:pStyle w:val="a8"/>
        <w:rPr>
          <w:color w:val="000000"/>
          <w:sz w:val="16"/>
          <w:szCs w:val="16"/>
        </w:rPr>
      </w:pPr>
      <w:bookmarkStart w:id="192" w:name="sub_9007"/>
      <w:r>
        <w:rPr>
          <w:color w:val="000000"/>
          <w:sz w:val="16"/>
          <w:szCs w:val="16"/>
        </w:rPr>
        <w:t>Информация об изменениях:</w:t>
      </w:r>
    </w:p>
    <w:bookmarkEnd w:id="192"/>
    <w:p w:rsidR="00B90A6D" w:rsidRDefault="00B90A6D">
      <w:pPr>
        <w:pStyle w:val="a9"/>
      </w:pPr>
      <w:r>
        <w:t xml:space="preserve">Пункт 7 изменен с 5 апреля 2019 г. - </w:t>
      </w:r>
      <w:hyperlink r:id="rId95" w:history="1">
        <w:r>
          <w:rPr>
            <w:rStyle w:val="a4"/>
          </w:rPr>
          <w:t>Постановление</w:t>
        </w:r>
      </w:hyperlink>
      <w:r>
        <w:t xml:space="preserve"> Правительства Ханты-Мансийского АО - Югры от 5 апреля 2019 г. N 108-п</w:t>
      </w:r>
    </w:p>
    <w:p w:rsidR="00B90A6D" w:rsidRDefault="00B90A6D">
      <w:pPr>
        <w:pStyle w:val="a9"/>
      </w:pPr>
      <w:hyperlink r:id="rId96" w:history="1">
        <w:r>
          <w:rPr>
            <w:rStyle w:val="a4"/>
          </w:rPr>
          <w:t>См. предыдущую редакцию</w:t>
        </w:r>
      </w:hyperlink>
    </w:p>
    <w:p w:rsidR="00B90A6D" w:rsidRDefault="00B90A6D">
      <w:r>
        <w:t>7. Основаниями для отказа в предоставлении субсидии поставщикам социальных услуг являются:</w:t>
      </w:r>
    </w:p>
    <w:p w:rsidR="00B90A6D" w:rsidRDefault="00B90A6D">
      <w:bookmarkStart w:id="193" w:name="sub_972"/>
      <w:r>
        <w:t xml:space="preserve">несоблюдение требований, установленных </w:t>
      </w:r>
      <w:hyperlink w:anchor="sub_9003" w:history="1">
        <w:r>
          <w:rPr>
            <w:rStyle w:val="a4"/>
          </w:rPr>
          <w:t>пунктом 3</w:t>
        </w:r>
      </w:hyperlink>
      <w:r>
        <w:t xml:space="preserve"> Порядка;</w:t>
      </w:r>
    </w:p>
    <w:bookmarkEnd w:id="193"/>
    <w:p w:rsidR="00B90A6D" w:rsidRDefault="00B90A6D">
      <w:r>
        <w:t>несоответствие представленных поставщиками социальных услуг документов требованиям, установленным пунктом 5 Порядка, или непредставление (предоставление не в полном объеме) указанных документов;</w:t>
      </w:r>
    </w:p>
    <w:p w:rsidR="00B90A6D" w:rsidRDefault="00B90A6D">
      <w:r>
        <w:t>недостоверность представленной поставщиками социальных услуг информации.</w:t>
      </w:r>
    </w:p>
    <w:p w:rsidR="00B90A6D" w:rsidRDefault="00B90A6D">
      <w:pPr>
        <w:pStyle w:val="a8"/>
        <w:rPr>
          <w:color w:val="000000"/>
          <w:sz w:val="16"/>
          <w:szCs w:val="16"/>
        </w:rPr>
      </w:pPr>
      <w:bookmarkStart w:id="194" w:name="sub_9008"/>
      <w:r>
        <w:rPr>
          <w:color w:val="000000"/>
          <w:sz w:val="16"/>
          <w:szCs w:val="16"/>
        </w:rPr>
        <w:t>Информация об изменениях:</w:t>
      </w:r>
    </w:p>
    <w:bookmarkEnd w:id="194"/>
    <w:p w:rsidR="00B90A6D" w:rsidRDefault="00B90A6D">
      <w:pPr>
        <w:pStyle w:val="a9"/>
      </w:pPr>
      <w:r>
        <w:t xml:space="preserve">Пункт 8 изменен с 5 апреля 2019 г. - </w:t>
      </w:r>
      <w:hyperlink r:id="rId97" w:history="1">
        <w:r>
          <w:rPr>
            <w:rStyle w:val="a4"/>
          </w:rPr>
          <w:t>Постановление</w:t>
        </w:r>
      </w:hyperlink>
      <w:r>
        <w:t xml:space="preserve"> Правительства Ханты-Мансийского АО - Югры от 5 апреля 2019 г. N 108-п</w:t>
      </w:r>
    </w:p>
    <w:p w:rsidR="00B90A6D" w:rsidRDefault="00B90A6D">
      <w:pPr>
        <w:pStyle w:val="a9"/>
      </w:pPr>
      <w:hyperlink r:id="rId98" w:history="1">
        <w:r>
          <w:rPr>
            <w:rStyle w:val="a4"/>
          </w:rPr>
          <w:t>См. предыдущую редакцию</w:t>
        </w:r>
      </w:hyperlink>
    </w:p>
    <w:p w:rsidR="00B90A6D" w:rsidRDefault="00B90A6D">
      <w:r>
        <w:t>8. Управление в течение 1 рабочего дня со дня издания приказа о предоставлении субсидии направляет (нарочно или почтовым отправлением с уведомлением) по адресу, указанному в заявлении поставщика социальных услуг, уведомление о принятом решении и договор, подписанный со своей стороны.</w:t>
      </w:r>
    </w:p>
    <w:p w:rsidR="00B90A6D" w:rsidRDefault="00B90A6D">
      <w:r>
        <w:t>Поставщик социальных услуг в течение 3 рабочих дней со дня получения уведомления и договора подписывает его и направляет в адрес Управления.</w:t>
      </w:r>
    </w:p>
    <w:p w:rsidR="00B90A6D" w:rsidRDefault="00B90A6D">
      <w:bookmarkStart w:id="195" w:name="sub_9009"/>
      <w:r>
        <w:t xml:space="preserve">9. Утратил силу с 5 апреля 2019 г. - </w:t>
      </w:r>
      <w:hyperlink r:id="rId99" w:history="1">
        <w:r>
          <w:rPr>
            <w:rStyle w:val="a4"/>
          </w:rPr>
          <w:t>Постановление</w:t>
        </w:r>
      </w:hyperlink>
      <w:r>
        <w:t xml:space="preserve"> Правительства Ханты-Мансийского АО - Югры от 5 апреля 2019 г. N 108-п</w:t>
      </w:r>
    </w:p>
    <w:bookmarkEnd w:id="195"/>
    <w:p w:rsidR="00B90A6D" w:rsidRDefault="00B90A6D">
      <w:pPr>
        <w:pStyle w:val="a8"/>
        <w:rPr>
          <w:color w:val="000000"/>
          <w:sz w:val="16"/>
          <w:szCs w:val="16"/>
        </w:rPr>
      </w:pPr>
      <w:r>
        <w:rPr>
          <w:color w:val="000000"/>
          <w:sz w:val="16"/>
          <w:szCs w:val="16"/>
        </w:rPr>
        <w:t>Информация об изменениях:</w:t>
      </w:r>
    </w:p>
    <w:p w:rsidR="00B90A6D" w:rsidRDefault="00B90A6D">
      <w:pPr>
        <w:pStyle w:val="a9"/>
      </w:pPr>
      <w:hyperlink r:id="rId100" w:history="1">
        <w:r>
          <w:rPr>
            <w:rStyle w:val="a4"/>
          </w:rPr>
          <w:t>См. предыдущую редакцию</w:t>
        </w:r>
      </w:hyperlink>
    </w:p>
    <w:p w:rsidR="00B90A6D" w:rsidRDefault="00B90A6D">
      <w:pPr>
        <w:pStyle w:val="a9"/>
      </w:pPr>
    </w:p>
    <w:p w:rsidR="00B90A6D" w:rsidRDefault="00B90A6D">
      <w:bookmarkStart w:id="196" w:name="sub_9010"/>
      <w:r>
        <w:t>10. Субсидия предоставляется путем перечисления денежных средств на счет поставщика социальных услуг Управлением в течение 5 рабочих дней со дня подписания договора.</w:t>
      </w:r>
    </w:p>
    <w:p w:rsidR="00B90A6D" w:rsidRDefault="00B90A6D">
      <w:bookmarkStart w:id="197" w:name="sub_9011"/>
      <w:bookmarkEnd w:id="196"/>
      <w:r>
        <w:t>11. В случае несоблюдения условий предоставления субсидии, ее нецелевого использования Управление в течение 5 рабочих дней со дня обнаружения нарушения направляет в письменной форме получателю субсидии требование о возврате субсидии. Субсидия в полном объеме подлежит возврату в бюджет автономного округа в течение 10 рабочих дней со дня получения получателем субсидии указанного требования. При отказе от добровольного возврата субсидии она взыскивается в судебном порядке в соответствии с законодательством Российской Федерации.</w:t>
      </w:r>
    </w:p>
    <w:bookmarkEnd w:id="197"/>
    <w:p w:rsidR="00B90A6D" w:rsidRDefault="00B90A6D"/>
    <w:p w:rsidR="00B90A6D" w:rsidRDefault="00B90A6D">
      <w:r>
        <w:t>______________________</w:t>
      </w:r>
    </w:p>
    <w:p w:rsidR="00B90A6D" w:rsidRDefault="00B90A6D">
      <w:bookmarkStart w:id="198" w:name="sub_12111"/>
      <w:r>
        <w:t>1</w:t>
      </w:r>
      <w:hyperlink w:anchor="sub_2332" w:history="1">
        <w:r>
          <w:rPr>
            <w:rStyle w:val="a4"/>
          </w:rPr>
          <w:t>Мероприятие 3.2.</w:t>
        </w:r>
      </w:hyperlink>
      <w:r>
        <w:t xml:space="preserve"> "Предоставление социальных услуг населению автономного округа"</w:t>
      </w:r>
    </w:p>
    <w:bookmarkEnd w:id="198"/>
    <w:p w:rsidR="00B90A6D" w:rsidRDefault="00B90A6D"/>
    <w:p w:rsidR="00B90A6D" w:rsidRDefault="00B90A6D">
      <w:pPr>
        <w:pStyle w:val="a8"/>
        <w:rPr>
          <w:color w:val="000000"/>
          <w:sz w:val="16"/>
          <w:szCs w:val="16"/>
        </w:rPr>
      </w:pPr>
      <w:bookmarkStart w:id="199" w:name="sub_110"/>
      <w:r>
        <w:rPr>
          <w:color w:val="000000"/>
          <w:sz w:val="16"/>
          <w:szCs w:val="16"/>
        </w:rPr>
        <w:t>Информация об изменениях:</w:t>
      </w:r>
    </w:p>
    <w:bookmarkEnd w:id="199"/>
    <w:p w:rsidR="00B90A6D" w:rsidRDefault="00B90A6D">
      <w:pPr>
        <w:pStyle w:val="a9"/>
      </w:pPr>
      <w:r>
        <w:t xml:space="preserve">Приложение 11 изменено с 30 июня 2019 г. - </w:t>
      </w:r>
      <w:hyperlink r:id="rId101" w:history="1">
        <w:r>
          <w:rPr>
            <w:rStyle w:val="a4"/>
          </w:rPr>
          <w:t>Постановление</w:t>
        </w:r>
      </w:hyperlink>
      <w:r>
        <w:t xml:space="preserve"> Правительства Ханты-Мансийского АО - Югры от 28 июня 2019 г. N 211-п</w:t>
      </w:r>
    </w:p>
    <w:p w:rsidR="00B90A6D" w:rsidRDefault="00B90A6D">
      <w:pPr>
        <w:pStyle w:val="a9"/>
      </w:pPr>
      <w:hyperlink r:id="rId102" w:history="1">
        <w:r>
          <w:rPr>
            <w:rStyle w:val="a4"/>
          </w:rPr>
          <w:t>См. предыдущую редакцию</w:t>
        </w:r>
      </w:hyperlink>
    </w:p>
    <w:p w:rsidR="00B90A6D" w:rsidRDefault="00B90A6D">
      <w:pPr>
        <w:pStyle w:val="a9"/>
      </w:pPr>
    </w:p>
    <w:p w:rsidR="00B90A6D" w:rsidRDefault="00B90A6D">
      <w:pPr>
        <w:jc w:val="right"/>
        <w:rPr>
          <w:rStyle w:val="a3"/>
        </w:rPr>
      </w:pPr>
      <w:r>
        <w:rPr>
          <w:rStyle w:val="a3"/>
        </w:rPr>
        <w:t>Приложение 11</w:t>
      </w:r>
      <w:r>
        <w:rPr>
          <w:rStyle w:val="a3"/>
        </w:rPr>
        <w:br/>
        <w:t xml:space="preserve">к </w:t>
      </w:r>
      <w:hyperlink w:anchor="sub_0" w:history="1">
        <w:r>
          <w:rPr>
            <w:rStyle w:val="a4"/>
          </w:rPr>
          <w:t>постановлению</w:t>
        </w:r>
      </w:hyperlink>
      <w:r>
        <w:rPr>
          <w:rStyle w:val="a3"/>
        </w:rPr>
        <w:t xml:space="preserve"> Правительства</w:t>
      </w:r>
      <w:r>
        <w:rPr>
          <w:rStyle w:val="a3"/>
        </w:rPr>
        <w:br/>
        <w:t>Ханты-Мансийского</w:t>
      </w:r>
      <w:r>
        <w:rPr>
          <w:rStyle w:val="a3"/>
        </w:rPr>
        <w:br/>
        <w:t>автономного округа - Югры</w:t>
      </w:r>
      <w:r>
        <w:rPr>
          <w:rStyle w:val="a3"/>
        </w:rPr>
        <w:br/>
        <w:t>от 5 октября 2018 года N 339-п</w:t>
      </w:r>
    </w:p>
    <w:p w:rsidR="00B90A6D" w:rsidRDefault="00B90A6D"/>
    <w:p w:rsidR="00B90A6D" w:rsidRDefault="00B90A6D">
      <w:pPr>
        <w:pStyle w:val="1"/>
      </w:pPr>
      <w:r>
        <w:t>Порядок</w:t>
      </w:r>
      <w:r>
        <w:br/>
        <w:t>предоставления социальных услуг одиноким гражданам пожилого возраста и инвалидам, нуждающимся в постоянном постороннем уходе в связи с частичной или полной утратой возможности к самообслуживанию и (или) передвижению </w:t>
      </w:r>
      <w:hyperlink w:anchor="sub_110011" w:history="1">
        <w:r>
          <w:rPr>
            <w:rStyle w:val="a4"/>
            <w:b w:val="0"/>
            <w:bCs w:val="0"/>
          </w:rPr>
          <w:t>1</w:t>
        </w:r>
      </w:hyperlink>
    </w:p>
    <w:p w:rsidR="00B90A6D" w:rsidRDefault="00B90A6D"/>
    <w:p w:rsidR="00B90A6D" w:rsidRDefault="00B90A6D">
      <w:bookmarkStart w:id="200" w:name="sub_111"/>
      <w:r>
        <w:t>1. Предоставление социальных услуг одиноким гражданам пожилого возраста и инвалидам, нуждающимся в постоянном постороннем уходе в связи с частичной или полной утратой возможности к самообслуживанию и (или) передвижению и признанным нуждающимися в социальном обслуживании в стационарной форме (далее - граждане), осуществляют негосударственные организации, в том числе социально ориентированные некоммерческие организации, предоставляющие социальные услуги, юридические лица независимо от их организационно-правовой формы и индивидуальные предприниматели, предоставляющие социальные услуги в стационарной форме социального обслуживания и состоящие в реестре поставщиков социальных услуг Ханты-Мансийского автономного округа - Югры, в том числе в условиях пансионатов "Резиденция для пожилых", находящихся на территории автономного округа (далее - организация).</w:t>
      </w:r>
    </w:p>
    <w:p w:rsidR="00B90A6D" w:rsidRDefault="00B90A6D">
      <w:bookmarkStart w:id="201" w:name="sub_112"/>
      <w:bookmarkEnd w:id="200"/>
      <w:r>
        <w:t xml:space="preserve">2. Размер арендной платы за использование помещений отделения для реализации проекта "Резиденция для пожилых" определяется по результатам торгов на право заключения договора аренды имущества, находящегося в государственной собственности автономного округа, в соответствии с </w:t>
      </w:r>
      <w:hyperlink r:id="rId103" w:history="1">
        <w:r>
          <w:rPr>
            <w:rStyle w:val="a4"/>
          </w:rPr>
          <w:t>Порядком</w:t>
        </w:r>
      </w:hyperlink>
      <w:r>
        <w:t xml:space="preserve"> предоставления в аренду имущества, находящегося в государственной собственности Ханты-Мансийского автономного округа - Югры, утвержденным </w:t>
      </w:r>
      <w:hyperlink r:id="rId104" w:history="1">
        <w:r>
          <w:rPr>
            <w:rStyle w:val="a4"/>
          </w:rPr>
          <w:t>постановлением</w:t>
        </w:r>
      </w:hyperlink>
      <w:r>
        <w:t xml:space="preserve"> Правительства автономного округа от 27 ноября 2017 года N 466-п (для нежилых помещений), и Порядком предоставления жилых помещений жилищного фонда коммерческого использования автономного округа, утвержденным постановлением Правительства автономного округа от 8 июня 2011 года N 209-п (для жилых помещений).</w:t>
      </w:r>
    </w:p>
    <w:p w:rsidR="00B90A6D" w:rsidRDefault="00B90A6D">
      <w:bookmarkStart w:id="202" w:name="sub_113"/>
      <w:bookmarkEnd w:id="201"/>
      <w:r>
        <w:t>3. Предоставление социальных услуг организацией осуществляется:</w:t>
      </w:r>
    </w:p>
    <w:bookmarkEnd w:id="202"/>
    <w:p w:rsidR="00B90A6D" w:rsidRDefault="00B90A6D">
      <w:r>
        <w:t>за счет средств граждан или их родственников, законных представителей, спонсоров в размере 100%;</w:t>
      </w:r>
    </w:p>
    <w:p w:rsidR="00B90A6D" w:rsidRDefault="00B90A6D">
      <w:r>
        <w:t xml:space="preserve">за счет средств граждан, не превышающих 75% размера среднедушевого дохода и сертификата на оплату услуг по постоянному постороннему уходу за одинокими гражданами пожилого возраста и инвалидами, выдаваемого органами социальной защиты в соответствии с </w:t>
      </w:r>
      <w:hyperlink r:id="rId105" w:history="1">
        <w:r>
          <w:rPr>
            <w:rStyle w:val="a4"/>
          </w:rPr>
          <w:t>постановлением</w:t>
        </w:r>
      </w:hyperlink>
      <w:r>
        <w:t xml:space="preserve"> Правительства автономного округа от 22 августа 2014 года N 305-п "О предоставлении сертификатов на оплату услуг по постоянному постороннему уходу за одинокими гражданами пожилого возраста и инвалидами" за счет средств, предусмотренных государственной программой.</w:t>
      </w:r>
    </w:p>
    <w:p w:rsidR="00B90A6D" w:rsidRDefault="00B90A6D"/>
    <w:p w:rsidR="00B90A6D" w:rsidRDefault="00B90A6D">
      <w:r>
        <w:t>_____________</w:t>
      </w:r>
    </w:p>
    <w:p w:rsidR="00B90A6D" w:rsidRDefault="00B90A6D">
      <w:bookmarkStart w:id="203" w:name="sub_110011"/>
      <w:r>
        <w:t xml:space="preserve">1 </w:t>
      </w:r>
      <w:hyperlink w:anchor="sub_2331" w:history="1">
        <w:r>
          <w:rPr>
            <w:rStyle w:val="a4"/>
          </w:rPr>
          <w:t>Мероприятие 3.1.</w:t>
        </w:r>
      </w:hyperlink>
      <w:r>
        <w:t xml:space="preserve"> "Региональный проект "Старшее поколение"</w:t>
      </w:r>
    </w:p>
    <w:bookmarkEnd w:id="203"/>
    <w:p w:rsidR="00B90A6D" w:rsidRDefault="00B90A6D"/>
    <w:p w:rsidR="00B90A6D" w:rsidRDefault="00B90A6D">
      <w:pPr>
        <w:jc w:val="right"/>
        <w:rPr>
          <w:rStyle w:val="a3"/>
        </w:rPr>
      </w:pPr>
      <w:bookmarkStart w:id="204" w:name="sub_12000"/>
      <w:r>
        <w:rPr>
          <w:rStyle w:val="a3"/>
        </w:rPr>
        <w:t>Приложение 12</w:t>
      </w:r>
      <w:r>
        <w:rPr>
          <w:rStyle w:val="a3"/>
        </w:rPr>
        <w:br/>
        <w:t xml:space="preserve">к </w:t>
      </w:r>
      <w:hyperlink w:anchor="sub_0" w:history="1">
        <w:r>
          <w:rPr>
            <w:rStyle w:val="a4"/>
          </w:rPr>
          <w:t>постановлению</w:t>
        </w:r>
      </w:hyperlink>
      <w:r>
        <w:rPr>
          <w:rStyle w:val="a3"/>
        </w:rPr>
        <w:t xml:space="preserve"> Правительства</w:t>
      </w:r>
      <w:r>
        <w:rPr>
          <w:rStyle w:val="a3"/>
        </w:rPr>
        <w:br/>
        <w:t>Ханты-Мансийского</w:t>
      </w:r>
      <w:r>
        <w:rPr>
          <w:rStyle w:val="a3"/>
        </w:rPr>
        <w:br/>
        <w:t>автономного округа - Югры</w:t>
      </w:r>
      <w:r>
        <w:rPr>
          <w:rStyle w:val="a3"/>
        </w:rPr>
        <w:br/>
        <w:t>от 5 октября 2018 года N 339-п</w:t>
      </w:r>
    </w:p>
    <w:bookmarkEnd w:id="204"/>
    <w:p w:rsidR="00B90A6D" w:rsidRDefault="00B90A6D"/>
    <w:p w:rsidR="00B90A6D" w:rsidRDefault="00B90A6D">
      <w:pPr>
        <w:pStyle w:val="1"/>
      </w:pPr>
      <w:r>
        <w:t>Порядок</w:t>
      </w:r>
      <w:r>
        <w:br/>
        <w:t>предоставления субсидий социально ориентированным некоммерческим организациям Ханты-Мансийского автономного округа - Югры, не являющимися государственными (муниципальными) учреждениями, на финансовое обеспечение затрат, связанных с предоставлением социальных услуг в сфере социального обслуживания (далее - порядок)</w:t>
      </w:r>
      <w:hyperlink w:anchor="sub_120111" w:history="1">
        <w:r>
          <w:rPr>
            <w:rStyle w:val="a4"/>
            <w:b w:val="0"/>
            <w:bCs w:val="0"/>
          </w:rPr>
          <w:t>1</w:t>
        </w:r>
      </w:hyperlink>
    </w:p>
    <w:p w:rsidR="00B90A6D" w:rsidRDefault="00B90A6D"/>
    <w:p w:rsidR="00B90A6D" w:rsidRDefault="00B90A6D">
      <w:bookmarkStart w:id="205" w:name="sub_12001"/>
      <w:r>
        <w:t xml:space="preserve">1. Порядок разработан в соответствии со </w:t>
      </w:r>
      <w:hyperlink r:id="rId106" w:history="1">
        <w:r>
          <w:rPr>
            <w:rStyle w:val="a4"/>
          </w:rPr>
          <w:t>статьей 78.1</w:t>
        </w:r>
      </w:hyperlink>
      <w:r>
        <w:t xml:space="preserve"> Бюджетного кодекса Российской Федерации, </w:t>
      </w:r>
      <w:hyperlink r:id="rId107" w:history="1">
        <w:r>
          <w:rPr>
            <w:rStyle w:val="a4"/>
          </w:rPr>
          <w:t>постановлением</w:t>
        </w:r>
      </w:hyperlink>
      <w:r>
        <w:t xml:space="preserve"> Правительства Российской Федерации от 7 мая 2017 года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w:t>
      </w:r>
      <w:hyperlink r:id="rId108" w:history="1">
        <w:r>
          <w:rPr>
            <w:rStyle w:val="a4"/>
          </w:rPr>
          <w:t>Законом</w:t>
        </w:r>
      </w:hyperlink>
      <w:r>
        <w:t xml:space="preserve"> автономного округа от 16 декабря 2010 года N 229-оз "О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 (далее - Закон N 229-оз) в целях внедрения современных организационно-экономических механизмов по предоставлению социальных услуг в сфере социального обслуживания, создания условий для удовлетворения потребностей граждан в получении социальных услуг, повышения их качества и определяет цели, условия, процедуру предоставления из бюджета Ханты-Мансийского автономного округа - Югры (далее - автономный округ) субсидий социально ориентированным некоммерческим организациям, не являющимся государственными (муниципальными) учреждениями (далее - Организация), на финансовое обеспечение затрат, связанных с предоставлением социальных услуг в сфере социального обслуживания на конкурсной основе (далее - конкурсный отбор), а также процедуру возврата субсидий в случае нарушения условий, предусмотренных Порядком.</w:t>
      </w:r>
    </w:p>
    <w:p w:rsidR="00B90A6D" w:rsidRDefault="00B90A6D">
      <w:bookmarkStart w:id="206" w:name="sub_12002"/>
      <w:bookmarkEnd w:id="205"/>
      <w:r>
        <w:t>2. Предоставление субсидий Организациям на финансовое обеспечение затрат, связанных с предоставлением социальных услуг в сфере социального обслуживания (далее - субсидии), осуществляется за счет средств бюджета автономного округа на соответствующий финансовый год и плановый период в пределах бюджетных ассигнований и лимитов бюджетных обязательств, утвержденных на указанные цели.</w:t>
      </w:r>
    </w:p>
    <w:p w:rsidR="00B90A6D" w:rsidRDefault="00B90A6D">
      <w:bookmarkStart w:id="207" w:name="sub_12003"/>
      <w:bookmarkEnd w:id="206"/>
      <w:r>
        <w:t>3. Предоставление субсидий Организациям осуществляется в целях финансового обеспечения расходов, связанных с предоставлением социальных услуг в сфере социального обслуживания, в объеме, определенном индивидуальной программой предоставления социальных услуг (далее - ИППСУ), а также срочных социальных услуг в целях оказания неотложной помощи на основании заявления получателя социальных услуг. Субсидии носят целевой характер и не могут быть использованы на другие цели.</w:t>
      </w:r>
    </w:p>
    <w:bookmarkEnd w:id="207"/>
    <w:p w:rsidR="00B90A6D" w:rsidRDefault="00B90A6D">
      <w:r>
        <w:t>Социально ориентированным Организациям - исполнителям общественно полезных услуг, субсидия предоставляется на срок не менее 2 лет.</w:t>
      </w:r>
    </w:p>
    <w:p w:rsidR="00B90A6D" w:rsidRDefault="00B90A6D">
      <w:bookmarkStart w:id="208" w:name="sub_12004"/>
      <w:r>
        <w:t>4. Субсидия предоставляется Департаментом социального развития автономного округа (далее - Депсоцразвития Югры), являющимся главным распорядителем бюджетных средств, на основании договора, заключенного между Организацией и Управлением социальной защиты населения Депсоцразвития Югры, находящимся по месту предоставления социальных услуг (далее - Управления), по форме, утвержденной Департаментом финансов автономного округа (далее - договор).</w:t>
      </w:r>
    </w:p>
    <w:p w:rsidR="00B90A6D" w:rsidRDefault="00B90A6D">
      <w:bookmarkStart w:id="209" w:name="sub_12005"/>
      <w:bookmarkEnd w:id="208"/>
      <w:r>
        <w:t xml:space="preserve">5. Предоставление субсидий на цели, предусмотренные в </w:t>
      </w:r>
      <w:hyperlink w:anchor="sub_12003" w:history="1">
        <w:r>
          <w:rPr>
            <w:rStyle w:val="a4"/>
          </w:rPr>
          <w:t>пункте 3</w:t>
        </w:r>
      </w:hyperlink>
      <w:r>
        <w:t xml:space="preserve"> Порядка, осуществляется по результатам конкурсного отбора, проводимого Управлением в соответствии с Порядком.</w:t>
      </w:r>
    </w:p>
    <w:p w:rsidR="00B90A6D" w:rsidRDefault="00B90A6D">
      <w:pPr>
        <w:pStyle w:val="a8"/>
        <w:rPr>
          <w:color w:val="000000"/>
          <w:sz w:val="16"/>
          <w:szCs w:val="16"/>
        </w:rPr>
      </w:pPr>
      <w:bookmarkStart w:id="210" w:name="sub_12006"/>
      <w:bookmarkEnd w:id="209"/>
      <w:r>
        <w:rPr>
          <w:color w:val="000000"/>
          <w:sz w:val="16"/>
          <w:szCs w:val="16"/>
        </w:rPr>
        <w:t>Информация об изменениях:</w:t>
      </w:r>
    </w:p>
    <w:bookmarkEnd w:id="210"/>
    <w:p w:rsidR="00B90A6D" w:rsidRDefault="00B90A6D">
      <w:pPr>
        <w:pStyle w:val="a9"/>
      </w:pPr>
      <w:r>
        <w:t xml:space="preserve">Пункт 6 изменен с 5 апреля 2019 г. - </w:t>
      </w:r>
      <w:hyperlink r:id="rId109" w:history="1">
        <w:r>
          <w:rPr>
            <w:rStyle w:val="a4"/>
          </w:rPr>
          <w:t>Постановление</w:t>
        </w:r>
      </w:hyperlink>
      <w:r>
        <w:t xml:space="preserve"> Правительства Ханты-Мансийского АО - Югры от 5 апреля 2019 г. N 108-п</w:t>
      </w:r>
    </w:p>
    <w:p w:rsidR="00B90A6D" w:rsidRDefault="00B90A6D">
      <w:pPr>
        <w:pStyle w:val="a9"/>
      </w:pPr>
      <w:hyperlink r:id="rId110" w:history="1">
        <w:r>
          <w:rPr>
            <w:rStyle w:val="a4"/>
          </w:rPr>
          <w:t>См. предыдущую редакцию</w:t>
        </w:r>
      </w:hyperlink>
    </w:p>
    <w:p w:rsidR="00B90A6D" w:rsidRDefault="00B90A6D">
      <w:pPr>
        <w:pStyle w:val="a9"/>
      </w:pPr>
    </w:p>
    <w:p w:rsidR="00B90A6D" w:rsidRDefault="00B90A6D">
      <w:r>
        <w:t>6. Организация вправе участвовать в конкурсном отборе если:</w:t>
      </w:r>
    </w:p>
    <w:p w:rsidR="00B90A6D" w:rsidRDefault="00B90A6D">
      <w:r>
        <w:t xml:space="preserve">соответствует требованиям, установленным в </w:t>
      </w:r>
      <w:hyperlink w:anchor="sub_12008" w:history="1">
        <w:r>
          <w:rPr>
            <w:rStyle w:val="a4"/>
          </w:rPr>
          <w:t>пункте 8</w:t>
        </w:r>
      </w:hyperlink>
      <w:r>
        <w:t xml:space="preserve"> Порядка;</w:t>
      </w:r>
    </w:p>
    <w:p w:rsidR="00B90A6D" w:rsidRDefault="00B90A6D">
      <w:bookmarkStart w:id="211" w:name="sub_1263"/>
      <w:r>
        <w:t xml:space="preserve">виды деятельности, предусмотренные Уставом Организации, соответствуют требованиям </w:t>
      </w:r>
      <w:hyperlink r:id="rId111" w:history="1">
        <w:r>
          <w:rPr>
            <w:rStyle w:val="a4"/>
          </w:rPr>
          <w:t>статьи 3</w:t>
        </w:r>
      </w:hyperlink>
      <w:r>
        <w:t xml:space="preserve"> Закона N 229-оз;</w:t>
      </w:r>
    </w:p>
    <w:bookmarkEnd w:id="211"/>
    <w:p w:rsidR="00B90A6D" w:rsidRDefault="00B90A6D">
      <w:r>
        <w:t xml:space="preserve">включена в реестр поставщиков социальных услуг согласно </w:t>
      </w:r>
      <w:hyperlink r:id="rId112" w:history="1">
        <w:r>
          <w:rPr>
            <w:rStyle w:val="a4"/>
          </w:rPr>
          <w:t>приказу</w:t>
        </w:r>
      </w:hyperlink>
      <w:r>
        <w:t xml:space="preserve"> Депсоцразвития Югры от 19 ноября 2014 года N 20-нп "О формировании и ведении реестра поставщиков социальных услуг и регистра получателей социальных услуг, а также обеспечении бесплатного доступа к информации о поставщиках социальных услуг в Ханты-Мансийском автономном округе - Югре";</w:t>
      </w:r>
    </w:p>
    <w:p w:rsidR="00B90A6D" w:rsidRDefault="00B90A6D">
      <w:r>
        <w:t>предоставляет социальные услуги в сфере социального обслуживания гражданам, признанным нуждающимися в социальном обслуживании в соответствии с законодательством Российской Федерации и законодательством автономного округа о социальном обслуживании.</w:t>
      </w:r>
    </w:p>
    <w:p w:rsidR="00B90A6D" w:rsidRDefault="00B90A6D">
      <w:bookmarkStart w:id="212" w:name="sub_12007"/>
      <w:r>
        <w:t xml:space="preserve">7. Организация, после заключения договора, указанного в </w:t>
      </w:r>
      <w:hyperlink w:anchor="sub_12004" w:history="1">
        <w:r>
          <w:rPr>
            <w:rStyle w:val="a4"/>
          </w:rPr>
          <w:t>пункте 4</w:t>
        </w:r>
      </w:hyperlink>
      <w:r>
        <w:t xml:space="preserve"> Порядка, с первого месяца работы не может являться получателем компенсации, предоставляемой в соответствии с </w:t>
      </w:r>
      <w:hyperlink r:id="rId113" w:history="1">
        <w:r>
          <w:rPr>
            <w:rStyle w:val="a4"/>
          </w:rPr>
          <w:t>постановлением</w:t>
        </w:r>
      </w:hyperlink>
      <w:r>
        <w:t xml:space="preserve"> Правительства автономного округа от 31 октября 2014 N 395-п "О Порядке и размере выплаты компенсации поставщику или поставщикам социальных услуг, включенным в реестр поставщиков социальных услуг Ханты-Мансийского автономного округа - Югры, но не участвующим в выполнении государственного задания (заказа), при получении у них гражданином социальных услуг, предусмотренных индивидуальной программой предоставления социальных услуг".</w:t>
      </w:r>
    </w:p>
    <w:p w:rsidR="00B90A6D" w:rsidRDefault="00B90A6D">
      <w:pPr>
        <w:pStyle w:val="a8"/>
        <w:rPr>
          <w:color w:val="000000"/>
          <w:sz w:val="16"/>
          <w:szCs w:val="16"/>
        </w:rPr>
      </w:pPr>
      <w:bookmarkStart w:id="213" w:name="sub_12008"/>
      <w:bookmarkEnd w:id="212"/>
      <w:r>
        <w:rPr>
          <w:color w:val="000000"/>
          <w:sz w:val="16"/>
          <w:szCs w:val="16"/>
        </w:rPr>
        <w:t>Информация об изменениях:</w:t>
      </w:r>
    </w:p>
    <w:bookmarkEnd w:id="213"/>
    <w:p w:rsidR="00B90A6D" w:rsidRDefault="00B90A6D">
      <w:pPr>
        <w:pStyle w:val="a9"/>
      </w:pPr>
      <w:r>
        <w:t xml:space="preserve">Пункт 8 изменен с 5 апреля 2019 г. - </w:t>
      </w:r>
      <w:hyperlink r:id="rId114" w:history="1">
        <w:r>
          <w:rPr>
            <w:rStyle w:val="a4"/>
          </w:rPr>
          <w:t>Постановление</w:t>
        </w:r>
      </w:hyperlink>
      <w:r>
        <w:t xml:space="preserve"> Правительства Ханты-Мансийского АО - Югры от 5 апреля 2019 г. N 108-п</w:t>
      </w:r>
    </w:p>
    <w:p w:rsidR="00B90A6D" w:rsidRDefault="00B90A6D">
      <w:pPr>
        <w:pStyle w:val="a9"/>
      </w:pPr>
      <w:hyperlink r:id="rId115" w:history="1">
        <w:r>
          <w:rPr>
            <w:rStyle w:val="a4"/>
          </w:rPr>
          <w:t>См. предыдущую редакцию</w:t>
        </w:r>
      </w:hyperlink>
    </w:p>
    <w:p w:rsidR="00B90A6D" w:rsidRDefault="00B90A6D">
      <w:r>
        <w:t>8. Организации, участвующие в конкурсном отборе, на 1 число месяца, в котором подана заявка на участие в конкурсном отборе (далее - заявка), должны соответствовать следующим требованиям:</w:t>
      </w:r>
    </w:p>
    <w:p w:rsidR="00B90A6D" w:rsidRDefault="00B90A6D">
      <w: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90A6D" w:rsidRDefault="00B90A6D">
      <w:r>
        <w:t xml:space="preserve">не иметь неисполненной обязанности по уплате налогов, сборов, страховых взносов, пеней, штрафов, процентов, подлежащих уплате в соответствии с </w:t>
      </w:r>
      <w:hyperlink r:id="rId116" w:history="1">
        <w:r>
          <w:rPr>
            <w:rStyle w:val="a4"/>
          </w:rPr>
          <w:t>законодательством</w:t>
        </w:r>
      </w:hyperlink>
      <w:r>
        <w:t xml:space="preserve"> Российской Федерации о налогах и сборах;</w:t>
      </w:r>
    </w:p>
    <w:p w:rsidR="00B90A6D" w:rsidRDefault="00B90A6D">
      <w:bookmarkStart w:id="214" w:name="sub_1284"/>
      <w:r>
        <w:t>не иметь просроченной задолженности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автономного округа, что подтверждается справкой, представляемой поставщиком социальных услуг по форме, установленной приказом Депфина Югры;</w:t>
      </w:r>
    </w:p>
    <w:bookmarkEnd w:id="214"/>
    <w:p w:rsidR="00B90A6D" w:rsidRDefault="00B90A6D">
      <w:r>
        <w:t>не находиться в процессе реорганизации, ликвидации, банкротства.</w:t>
      </w:r>
    </w:p>
    <w:p w:rsidR="00B90A6D" w:rsidRDefault="00B90A6D">
      <w:bookmarkStart w:id="215" w:name="sub_12009"/>
      <w:r>
        <w:t>9. Плановый объем субсидии, предоставляемой из бюджета автономного округа Организации на финансовое обеспечение затрат, связанных с предоставлением социальных услуг в сфере социального обслуживания (кроме срочных социальных услуг), определяется по формуле:</w:t>
      </w:r>
    </w:p>
    <w:bookmarkEnd w:id="215"/>
    <w:p w:rsidR="00B90A6D" w:rsidRDefault="00B90A6D"/>
    <w:p w:rsidR="00B90A6D" w:rsidRDefault="00B90A6D">
      <w:pPr>
        <w:ind w:firstLine="698"/>
        <w:jc w:val="center"/>
      </w:pPr>
      <w:r>
        <w:t>Vсуб = (∑Чпрq х СТпрqм х Т) - Д, где:</w:t>
      </w:r>
    </w:p>
    <w:p w:rsidR="00B90A6D" w:rsidRDefault="00B90A6D"/>
    <w:p w:rsidR="00B90A6D" w:rsidRDefault="00B90A6D">
      <w:r>
        <w:t>q - номер типовой программы, используемой при оказании социальных услуг конкретной категории граждан;</w:t>
      </w:r>
    </w:p>
    <w:p w:rsidR="00B90A6D" w:rsidRDefault="00B90A6D">
      <w:r>
        <w:t>Чпрq - плановая численность граждан, получающих услуги по типовой программе q (человек);</w:t>
      </w:r>
    </w:p>
    <w:p w:rsidR="00B90A6D" w:rsidRDefault="00B90A6D">
      <w:r>
        <w:t>СТпрqм - стоимость типовой программы q в месяц (рублей);</w:t>
      </w:r>
    </w:p>
    <w:p w:rsidR="00B90A6D" w:rsidRDefault="00B90A6D">
      <w:r>
        <w:t xml:space="preserve">Типовые программы и их стоимость в месяц утверждаются приказом Депсоцразвития Югры в соответствии с </w:t>
      </w:r>
      <w:hyperlink r:id="rId117" w:history="1">
        <w:r>
          <w:rPr>
            <w:rStyle w:val="a4"/>
          </w:rPr>
          <w:t>порядком</w:t>
        </w:r>
      </w:hyperlink>
      <w:r>
        <w:t xml:space="preserve"> предоставления социальных услуг поставщиками социальных услуг в автономном округе, утвержденным </w:t>
      </w:r>
      <w:hyperlink r:id="rId118" w:history="1">
        <w:r>
          <w:rPr>
            <w:rStyle w:val="a4"/>
          </w:rPr>
          <w:t>постановлением</w:t>
        </w:r>
      </w:hyperlink>
      <w:r>
        <w:t xml:space="preserve"> Правительства автономного округа от 6 сентября 2014 N 326-п "О порядке предоставления социальных услуг поставщиками социальных услуг в Ханты-Мансийском автономном округе - Югре", с учетом значений подушевых нормативов финансирования, утвержденных </w:t>
      </w:r>
      <w:hyperlink r:id="rId119" w:history="1">
        <w:r>
          <w:rPr>
            <w:rStyle w:val="a4"/>
          </w:rPr>
          <w:t>постановлением</w:t>
        </w:r>
      </w:hyperlink>
      <w:r>
        <w:t xml:space="preserve"> Правительства автономного округа от 19 июня 2015 года N 172-п "О подушевых нормативах финансирования социальных услуг в Ханты-Мансийском автономном округе - Югре";</w:t>
      </w:r>
    </w:p>
    <w:p w:rsidR="00B90A6D" w:rsidRDefault="00B90A6D">
      <w:r>
        <w:t>T - количество месяцев, в течение которых в соответствии с техническим заданием предоставляются социальные услуги в сфере социального обслуживания;</w:t>
      </w:r>
    </w:p>
    <w:p w:rsidR="00B90A6D" w:rsidRDefault="00B90A6D">
      <w:r>
        <w:t>Д - величина платы получателей социальных услуг в сфере социального обслуживания за период Т, рассчитанная исходя из тарифов на социальные услуги, предоставляемые организациями социального обслуживания автономного округа, утвержденных исполнительным органом государственной власти автономного округа, осуществляющим функции по реализации единой государственной политики и нормативному правовому регулированию, региональному государственному контролю (надзору) в области регулируемых государством цен (тарифов) на товары (услуги), с учетом права граждан на предоставление социальных услуг бесплатно и на условиях полной или частичной оплаты.</w:t>
      </w:r>
    </w:p>
    <w:p w:rsidR="00B90A6D" w:rsidRDefault="00B90A6D">
      <w:r>
        <w:t>Плановый объем субсидии, предоставляемой из бюджета автономного округа Организации на финансовое обеспечение затрат, связанных с предоставлением срочных социальных услуг, определяется по формуле:</w:t>
      </w:r>
    </w:p>
    <w:p w:rsidR="00B90A6D" w:rsidRDefault="00B90A6D"/>
    <w:p w:rsidR="00B90A6D" w:rsidRDefault="00B90A6D">
      <w:pPr>
        <w:ind w:firstLine="698"/>
        <w:jc w:val="center"/>
      </w:pPr>
      <w:r>
        <w:t>V ср = ∑Псрi x № подi, где</w:t>
      </w:r>
    </w:p>
    <w:p w:rsidR="00B90A6D" w:rsidRDefault="00B90A6D"/>
    <w:p w:rsidR="00B90A6D" w:rsidRDefault="00B90A6D">
      <w:r>
        <w:t>V ср - объем субсидии, предоставляемой из бюджета автономного округа Организации на финансовое обеспечение затрат, связанных с предоставлением срочных социальных услуг;</w:t>
      </w:r>
    </w:p>
    <w:p w:rsidR="00B90A6D" w:rsidRDefault="00B90A6D">
      <w:r>
        <w:t>Псрi - количество по i-й срочной социальной услуге, планируемое для оказания получателям социальных услуг за период, на который предоставляется субсидия;</w:t>
      </w:r>
    </w:p>
    <w:p w:rsidR="00B90A6D" w:rsidRDefault="00B90A6D">
      <w:r>
        <w:t xml:space="preserve">Nподi - подушевой норматив финансирования на предоставление i-й срочной социальной услуги, утвержденный </w:t>
      </w:r>
      <w:hyperlink r:id="rId120" w:history="1">
        <w:r>
          <w:rPr>
            <w:rStyle w:val="a4"/>
          </w:rPr>
          <w:t>постановлением</w:t>
        </w:r>
      </w:hyperlink>
      <w:r>
        <w:t xml:space="preserve"> Правительства автономного округа от 19 июня 2015 года N 172-п "О подушевых нормативах финансирования социальных услуг в Ханты-Мансийском автономном округе - Югре".</w:t>
      </w:r>
    </w:p>
    <w:p w:rsidR="00B90A6D" w:rsidRDefault="00B90A6D">
      <w:bookmarkStart w:id="216" w:name="sub_12010"/>
      <w:r>
        <w:t>10. Организатором конкурсного отбора является Управление.</w:t>
      </w:r>
    </w:p>
    <w:p w:rsidR="00B90A6D" w:rsidRDefault="00B90A6D">
      <w:bookmarkStart w:id="217" w:name="sub_12011"/>
      <w:bookmarkEnd w:id="216"/>
      <w:r>
        <w:t>11. В целях проведения конкурсного отбора создается конкурсная комиссия при Управлении.</w:t>
      </w:r>
    </w:p>
    <w:p w:rsidR="00B90A6D" w:rsidRDefault="00B90A6D">
      <w:bookmarkStart w:id="218" w:name="sub_12012"/>
      <w:bookmarkEnd w:id="217"/>
      <w:r>
        <w:t>12. Положение о конкурсной комиссии и ее состав утверждается приказом Управления.</w:t>
      </w:r>
    </w:p>
    <w:p w:rsidR="00B90A6D" w:rsidRDefault="00B90A6D">
      <w:bookmarkStart w:id="219" w:name="sub_12013"/>
      <w:bookmarkEnd w:id="218"/>
      <w:r>
        <w:t>13. Управление не позднее 10 рабочих дней до начала приема заявок размещает на своем официальном сайте в информационно-телекоммуникационной сети Интернет объявление о проведении конкурсного отбора, одновременно представляет информацию о конкурсе директору Депсоцразвития Югры для последующего направления объявления в Департамент общественных и внешних связей автономного округа с целью размещения на региональном информационном портале гражданского общества Югры "Югражданин.РФ".</w:t>
      </w:r>
    </w:p>
    <w:p w:rsidR="00B90A6D" w:rsidRDefault="00B90A6D">
      <w:bookmarkStart w:id="220" w:name="sub_12014"/>
      <w:bookmarkEnd w:id="219"/>
      <w:r>
        <w:t>14. Объявление содержит:</w:t>
      </w:r>
    </w:p>
    <w:bookmarkEnd w:id="220"/>
    <w:p w:rsidR="00B90A6D" w:rsidRDefault="00B90A6D">
      <w:r>
        <w:t>извлечения из Порядка;</w:t>
      </w:r>
    </w:p>
    <w:p w:rsidR="00B90A6D" w:rsidRDefault="00B90A6D">
      <w:r>
        <w:t>срок, время и место приема заявок, почтовый и электронный адреса для их направления;</w:t>
      </w:r>
    </w:p>
    <w:p w:rsidR="00B90A6D" w:rsidRDefault="00B90A6D">
      <w:r>
        <w:t>номер телефона для получения консультаций по вопросам проведения конкурсного отбора;</w:t>
      </w:r>
    </w:p>
    <w:p w:rsidR="00B90A6D" w:rsidRDefault="00B90A6D">
      <w:r>
        <w:t>дату проведения конкурсного отбора;</w:t>
      </w:r>
    </w:p>
    <w:p w:rsidR="00B90A6D" w:rsidRDefault="00B90A6D">
      <w:r>
        <w:t>плановый объем субсидии, предоставляемой из бюджета автономного округа Организации на финансовое обеспечение затрат, связанных с предоставлением социальных услуг в сфере социального обслуживания;</w:t>
      </w:r>
    </w:p>
    <w:p w:rsidR="00B90A6D" w:rsidRDefault="00B90A6D">
      <w:r>
        <w:t>форму договора;</w:t>
      </w:r>
    </w:p>
    <w:p w:rsidR="00B90A6D" w:rsidRDefault="00B90A6D">
      <w:r>
        <w:t>перечень документов для представления в Управление, установленный в пункте 18 Порядка;</w:t>
      </w:r>
    </w:p>
    <w:p w:rsidR="00B90A6D" w:rsidRDefault="00B90A6D">
      <w:r>
        <w:t>техническое задание, включающее:</w:t>
      </w:r>
    </w:p>
    <w:p w:rsidR="00B90A6D" w:rsidRDefault="00B90A6D">
      <w:r>
        <w:t>категорию (или категории) получателей услуг;</w:t>
      </w:r>
    </w:p>
    <w:p w:rsidR="00B90A6D" w:rsidRDefault="00B90A6D">
      <w:r>
        <w:t>форму социального обслуживания (на дому, стационарная, полустационарная) или оказание срочных социальных услуг;</w:t>
      </w:r>
    </w:p>
    <w:p w:rsidR="00B90A6D" w:rsidRDefault="00B90A6D">
      <w:r>
        <w:t>данные о среднемесячном количестве получателей социальных услуг, которым должно быть обеспечено предоставление социальных услуг в соответствии с их индивидуальными программами и договорами на социальное обслуживание, количестве получателей срочных социальных услуг;</w:t>
      </w:r>
    </w:p>
    <w:p w:rsidR="00B90A6D" w:rsidRDefault="00B90A6D">
      <w:r>
        <w:t>перечень, объем социальных услуг, показатель среднего количества социальных услуг в месяц на одного получателя, показатели качества и результативности предоставления социальных услуг;</w:t>
      </w:r>
    </w:p>
    <w:p w:rsidR="00B90A6D" w:rsidRDefault="00B90A6D">
      <w:r>
        <w:t>информацию о территории предоставления социальных услуг;</w:t>
      </w:r>
    </w:p>
    <w:p w:rsidR="00B90A6D" w:rsidRDefault="00B90A6D">
      <w:r>
        <w:t>показатели результативности использования средств субсидии;</w:t>
      </w:r>
    </w:p>
    <w:p w:rsidR="00B90A6D" w:rsidRDefault="00B90A6D">
      <w:r>
        <w:t>наименование общественно полезных услуг, категорий потребителей общественно полезных услуг, объема общественно полезных услуг, в отношении которых проводится конкурсный отбор, показателей качества, стоимости единицы общественно полезной услуги;</w:t>
      </w:r>
    </w:p>
    <w:p w:rsidR="00B90A6D" w:rsidRDefault="00B90A6D">
      <w:r>
        <w:t>порядок отмены конкурсного отбора;</w:t>
      </w:r>
    </w:p>
    <w:p w:rsidR="00B90A6D" w:rsidRDefault="00B90A6D">
      <w:r>
        <w:t>порядок подачи предложений участниками конкурсного отбора, а также порядок изменения и отзыва таких предложений.</w:t>
      </w:r>
    </w:p>
    <w:p w:rsidR="00B90A6D" w:rsidRDefault="00B90A6D">
      <w:bookmarkStart w:id="221" w:name="sub_12015"/>
      <w:r>
        <w:t>15. Управление:</w:t>
      </w:r>
    </w:p>
    <w:bookmarkEnd w:id="221"/>
    <w:p w:rsidR="00B90A6D" w:rsidRDefault="00B90A6D">
      <w:r>
        <w:t>организует прием, регистрацию и рассмотрение заявок Организаций, а также консультирование Организаций по вопросам подготовки документов на участие в конкурсном отборе;</w:t>
      </w:r>
    </w:p>
    <w:p w:rsidR="00B90A6D" w:rsidRDefault="00B90A6D">
      <w:r>
        <w:t>обеспечивает проверку документов и подготовку заключения о наличии или отсутствии оснований у Организации на участие в конкурсном отборе и сохранность заявок Организаций;</w:t>
      </w:r>
    </w:p>
    <w:p w:rsidR="00B90A6D" w:rsidRDefault="00B90A6D">
      <w:r>
        <w:t>заключает с Организацией - победителем конкурсного отбора Договор;</w:t>
      </w:r>
    </w:p>
    <w:p w:rsidR="00B90A6D" w:rsidRDefault="00B90A6D">
      <w:r>
        <w:t>осуществляет рассмотрение ежеквартальной отчетности, принимает решение об изменении объема субсидии. Решение об объеме (изменении объема) субсидии утверждается приказом Управления.</w:t>
      </w:r>
    </w:p>
    <w:p w:rsidR="00B90A6D" w:rsidRDefault="00B90A6D">
      <w:bookmarkStart w:id="222" w:name="sub_12016"/>
      <w:r>
        <w:t>16. Для участия в конкурсном отборе Организации представляют заявку по форме, установленной Депсоцразвития Югры, одним из следующих способов:</w:t>
      </w:r>
    </w:p>
    <w:bookmarkEnd w:id="222"/>
    <w:p w:rsidR="00B90A6D" w:rsidRDefault="00B90A6D">
      <w:r>
        <w:t>на бумажном и электронном носителе непосредственно или направляют почтой в Управление;</w:t>
      </w:r>
    </w:p>
    <w:p w:rsidR="00B90A6D" w:rsidRDefault="00B90A6D">
      <w:r>
        <w:t xml:space="preserve">в электронной форме, подписанное усиленной </w:t>
      </w:r>
      <w:hyperlink r:id="rId121" w:history="1">
        <w:r>
          <w:rPr>
            <w:rStyle w:val="a4"/>
          </w:rPr>
          <w:t>квалифицированной электронной подписью</w:t>
        </w:r>
      </w:hyperlink>
      <w:r>
        <w:t>, на адрес электронной почты, указанный в объявлении о проведении конкурсного отбора.</w:t>
      </w:r>
    </w:p>
    <w:p w:rsidR="00B90A6D" w:rsidRDefault="00B90A6D">
      <w:bookmarkStart w:id="223" w:name="sub_12017"/>
      <w:r>
        <w:t>17. Срок приема заявок на участие в конкурсном отборе составляет 15 рабочих дней с даты начала их приема.</w:t>
      </w:r>
    </w:p>
    <w:p w:rsidR="00B90A6D" w:rsidRDefault="00B90A6D">
      <w:bookmarkStart w:id="224" w:name="sub_12018"/>
      <w:bookmarkEnd w:id="223"/>
      <w:r>
        <w:t>18. К заявке прилагаются следующие документы:</w:t>
      </w:r>
    </w:p>
    <w:bookmarkEnd w:id="224"/>
    <w:p w:rsidR="00B90A6D" w:rsidRDefault="00B90A6D">
      <w:r>
        <w:t>копию документа, подтверждающего полномочия лица, представляющего документы, действовать от имени Организации;</w:t>
      </w:r>
    </w:p>
    <w:p w:rsidR="00B90A6D" w:rsidRDefault="00B90A6D">
      <w:bookmarkStart w:id="225" w:name="sub_12183"/>
      <w:r>
        <w:t xml:space="preserve">абзац утратил силу с 5 апреля 2019 г. - </w:t>
      </w:r>
      <w:hyperlink r:id="rId122" w:history="1">
        <w:r>
          <w:rPr>
            <w:rStyle w:val="a4"/>
          </w:rPr>
          <w:t>Постановление</w:t>
        </w:r>
      </w:hyperlink>
      <w:r>
        <w:t xml:space="preserve"> Правительства Ханты-Мансийского АО - Югры от 5 апреля 2019 г. N 108-п</w:t>
      </w:r>
    </w:p>
    <w:bookmarkEnd w:id="225"/>
    <w:p w:rsidR="00B90A6D" w:rsidRDefault="00B90A6D">
      <w:pPr>
        <w:pStyle w:val="a8"/>
        <w:rPr>
          <w:color w:val="000000"/>
          <w:sz w:val="16"/>
          <w:szCs w:val="16"/>
        </w:rPr>
      </w:pPr>
      <w:r>
        <w:rPr>
          <w:color w:val="000000"/>
          <w:sz w:val="16"/>
          <w:szCs w:val="16"/>
        </w:rPr>
        <w:t>Информация об изменениях:</w:t>
      </w:r>
    </w:p>
    <w:p w:rsidR="00B90A6D" w:rsidRDefault="00B90A6D">
      <w:pPr>
        <w:pStyle w:val="a9"/>
      </w:pPr>
      <w:hyperlink r:id="rId123" w:history="1">
        <w:r>
          <w:rPr>
            <w:rStyle w:val="a4"/>
          </w:rPr>
          <w:t>См. предыдущую редакцию</w:t>
        </w:r>
      </w:hyperlink>
    </w:p>
    <w:p w:rsidR="00B90A6D" w:rsidRDefault="00B90A6D">
      <w:r>
        <w:t>информация о персональном составе работников с приложением копий документов, подтверждающих профессиональный уровень, трудовую деятельность специалистов в Организации по форме, установленной Депсоцразвития Югры;</w:t>
      </w:r>
    </w:p>
    <w:p w:rsidR="00B90A6D" w:rsidRDefault="00B90A6D">
      <w:r>
        <w:t>информация о планируемом расходовании денежных средств за счет субсидии на финансовое обеспечение предоставления социальных услуг в сфере социального обслуживания, а также доходов от взимания платы с получателей социальных услуг в сфере социального обслуживания по форме, установленной Депсоцразвития Югры, которая включает следующие направления расходов:</w:t>
      </w:r>
    </w:p>
    <w:p w:rsidR="00B90A6D" w:rsidRDefault="00B90A6D">
      <w:r>
        <w:t>непосредственно связанные с предоставлением социальных услуг в сфере социального обслуживания (на оплату труда с начислениями на выплаты по оплате труда работников, доля которых не может быть менее 75% общего объема субсидии, на содержание имущества, используемого в процессе предоставления услуг, на приобретение материальных запасов, потребляемых (используемых) в процессе предоставления социальных услуг;</w:t>
      </w:r>
    </w:p>
    <w:p w:rsidR="00B90A6D" w:rsidRDefault="00B90A6D">
      <w:r>
        <w:t>на общехозяйственные нужды (на оплату труда с начислениями на выплаты по оплате труда работников, которые не принимают непосредственного участия в предоставлении социальных услуг, и на прочие общехозяйственные нужды, связанные с предоставлением социальных услуг, включая расходы на приобретение основных средств).</w:t>
      </w:r>
    </w:p>
    <w:p w:rsidR="00B90A6D" w:rsidRDefault="00B90A6D">
      <w:r>
        <w:t>Информация о планируемом расходовании денежных средств за счет субсидии на финансовое обеспечение предоставления социальных услуг в сфере социального обслуживания не может содержать расходы:</w:t>
      </w:r>
    </w:p>
    <w:p w:rsidR="00B90A6D" w:rsidRDefault="00B90A6D">
      <w:r>
        <w:t>связанные с осуществлением предпринимательской деятельности и оказанием помощи организациям;</w:t>
      </w:r>
    </w:p>
    <w:p w:rsidR="00B90A6D" w:rsidRDefault="00B90A6D">
      <w:r>
        <w:t>связанные с осуществлением деятельности, напрямую не связанной с Проектом;</w:t>
      </w:r>
    </w:p>
    <w:p w:rsidR="00B90A6D" w:rsidRDefault="00B90A6D">
      <w:r>
        <w:t>на поддержку политических партий и кампаний;</w:t>
      </w:r>
    </w:p>
    <w:p w:rsidR="00B90A6D" w:rsidRDefault="00B90A6D">
      <w:r>
        <w:t>на проведение митингов, демонстраций, пикетов;</w:t>
      </w:r>
    </w:p>
    <w:p w:rsidR="00B90A6D" w:rsidRDefault="00B90A6D">
      <w:r>
        <w:t>на фундаментальные научные исследования;</w:t>
      </w:r>
    </w:p>
    <w:p w:rsidR="00B90A6D" w:rsidRDefault="00B90A6D">
      <w:r>
        <w:t>на приобретение алкогольных напитков и табачной продукции;</w:t>
      </w:r>
    </w:p>
    <w:p w:rsidR="00B90A6D" w:rsidRDefault="00B90A6D">
      <w:r>
        <w:t>на уплату штрафов.</w:t>
      </w:r>
    </w:p>
    <w:p w:rsidR="00B90A6D" w:rsidRDefault="00B90A6D">
      <w:r>
        <w:t>Копии документов должны быть заверены руководителем Организации.</w:t>
      </w:r>
    </w:p>
    <w:p w:rsidR="00B90A6D" w:rsidRDefault="00B90A6D">
      <w:pPr>
        <w:pStyle w:val="a8"/>
        <w:rPr>
          <w:color w:val="000000"/>
          <w:sz w:val="16"/>
          <w:szCs w:val="16"/>
        </w:rPr>
      </w:pPr>
      <w:bookmarkStart w:id="226" w:name="sub_12019"/>
      <w:r>
        <w:rPr>
          <w:color w:val="000000"/>
          <w:sz w:val="16"/>
          <w:szCs w:val="16"/>
        </w:rPr>
        <w:t>Информация об изменениях:</w:t>
      </w:r>
    </w:p>
    <w:bookmarkEnd w:id="226"/>
    <w:p w:rsidR="00B90A6D" w:rsidRDefault="00B90A6D">
      <w:pPr>
        <w:pStyle w:val="a9"/>
      </w:pPr>
      <w:r>
        <w:t xml:space="preserve">Пункт 19 изменен с 5 апреля 2019 г. - </w:t>
      </w:r>
      <w:hyperlink r:id="rId124" w:history="1">
        <w:r>
          <w:rPr>
            <w:rStyle w:val="a4"/>
          </w:rPr>
          <w:t>Постановление</w:t>
        </w:r>
      </w:hyperlink>
      <w:r>
        <w:t xml:space="preserve"> Правительства Ханты-Мансийского АО - Югры от 5 апреля 2019 г. N 108-п</w:t>
      </w:r>
    </w:p>
    <w:p w:rsidR="00B90A6D" w:rsidRDefault="00B90A6D">
      <w:pPr>
        <w:pStyle w:val="a9"/>
      </w:pPr>
      <w:hyperlink r:id="rId125" w:history="1">
        <w:r>
          <w:rPr>
            <w:rStyle w:val="a4"/>
          </w:rPr>
          <w:t>См. предыдущую редакцию</w:t>
        </w:r>
      </w:hyperlink>
    </w:p>
    <w:p w:rsidR="00B90A6D" w:rsidRDefault="00B90A6D">
      <w:r>
        <w:t>19. Управление в порядке межведомственного взаимодействия в соответствии с законодательством Российской Федерации запрашивает в отношении Организаций:</w:t>
      </w:r>
    </w:p>
    <w:p w:rsidR="00B90A6D" w:rsidRDefault="00B90A6D">
      <w:bookmarkStart w:id="227" w:name="sub_13002"/>
      <w:r>
        <w:t xml:space="preserve">а) 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w:t>
      </w:r>
      <w:hyperlink r:id="rId126" w:history="1">
        <w:r>
          <w:rPr>
            <w:rStyle w:val="a4"/>
          </w:rPr>
          <w:t>законодательством</w:t>
        </w:r>
      </w:hyperlink>
      <w:r>
        <w:t xml:space="preserve"> Российской Федерации о налогах,</w:t>
      </w:r>
    </w:p>
    <w:p w:rsidR="00B90A6D" w:rsidRDefault="00B90A6D">
      <w:bookmarkStart w:id="228" w:name="sub_13003"/>
      <w:bookmarkEnd w:id="227"/>
      <w:r>
        <w:t>б) выписку из Единого государственного реестра юридических лиц;</w:t>
      </w:r>
    </w:p>
    <w:p w:rsidR="00B90A6D" w:rsidRDefault="00B90A6D">
      <w:bookmarkStart w:id="229" w:name="sub_13004"/>
      <w:bookmarkEnd w:id="228"/>
      <w:r>
        <w:t>в) сведения из Единого государственного реестра недвижимости об основных характеристиках и зарегистрированных правах на объекты недвижимости, используемые для оказания социальных услуг;</w:t>
      </w:r>
    </w:p>
    <w:p w:rsidR="00B90A6D" w:rsidRDefault="00B90A6D">
      <w:bookmarkStart w:id="230" w:name="sub_13005"/>
      <w:bookmarkEnd w:id="229"/>
      <w:r>
        <w:t>г) сведения о выданных Организации лицензиях на право осуществления медицинской деятельности и (или) образовательной деятельности (при наличии соответствующих требований в техническом задании конкурсного отбора).</w:t>
      </w:r>
    </w:p>
    <w:p w:rsidR="00B90A6D" w:rsidRDefault="00B90A6D">
      <w:bookmarkStart w:id="231" w:name="sub_13006"/>
      <w:bookmarkEnd w:id="230"/>
      <w:r>
        <w:t>д) копии документов, подтверждающих соответствие помещений для оказания социальных услуг требованиям санитарно-гигиенических норм и правил противопожарной безопасности.</w:t>
      </w:r>
    </w:p>
    <w:p w:rsidR="00B90A6D" w:rsidRDefault="00B90A6D">
      <w:bookmarkStart w:id="232" w:name="sub_120113"/>
      <w:bookmarkEnd w:id="231"/>
      <w:r>
        <w:t>Организация вправе самостоятельно представить в Управление перечисленные в настоящем пункте сведения и документы.</w:t>
      </w:r>
    </w:p>
    <w:p w:rsidR="00B90A6D" w:rsidRDefault="00B90A6D">
      <w:pPr>
        <w:pStyle w:val="a8"/>
        <w:rPr>
          <w:color w:val="000000"/>
          <w:sz w:val="16"/>
          <w:szCs w:val="16"/>
        </w:rPr>
      </w:pPr>
      <w:bookmarkStart w:id="233" w:name="sub_12020"/>
      <w:bookmarkEnd w:id="232"/>
      <w:r>
        <w:rPr>
          <w:color w:val="000000"/>
          <w:sz w:val="16"/>
          <w:szCs w:val="16"/>
        </w:rPr>
        <w:t>Информация об изменениях:</w:t>
      </w:r>
    </w:p>
    <w:bookmarkEnd w:id="233"/>
    <w:p w:rsidR="00B90A6D" w:rsidRDefault="00B90A6D">
      <w:pPr>
        <w:pStyle w:val="a9"/>
      </w:pPr>
      <w:r>
        <w:t xml:space="preserve">Пункт 20 изменен с 5 апреля 2019 г. - </w:t>
      </w:r>
      <w:hyperlink r:id="rId127" w:history="1">
        <w:r>
          <w:rPr>
            <w:rStyle w:val="a4"/>
          </w:rPr>
          <w:t>Постановление</w:t>
        </w:r>
      </w:hyperlink>
      <w:r>
        <w:t xml:space="preserve"> Правительства Ханты-Мансийского АО - Югры от 5 апреля 2019 г. N 108-п</w:t>
      </w:r>
    </w:p>
    <w:p w:rsidR="00B90A6D" w:rsidRDefault="00B90A6D">
      <w:pPr>
        <w:pStyle w:val="a9"/>
      </w:pPr>
      <w:hyperlink r:id="rId128" w:history="1">
        <w:r>
          <w:rPr>
            <w:rStyle w:val="a4"/>
          </w:rPr>
          <w:t>См. предыдущую редакцию</w:t>
        </w:r>
      </w:hyperlink>
    </w:p>
    <w:p w:rsidR="00B90A6D" w:rsidRDefault="00B90A6D">
      <w:r>
        <w:t>20. Организация вправе подать только 1 заявку на участие в конкурсном отборе.</w:t>
      </w:r>
    </w:p>
    <w:p w:rsidR="00B90A6D" w:rsidRDefault="00B90A6D">
      <w:bookmarkStart w:id="234" w:name="sub_12021"/>
      <w:r>
        <w:t>21. Заявки в день поступления Управление регистрирует в журнале учета заявок на участие в конкурсном отборе.</w:t>
      </w:r>
    </w:p>
    <w:p w:rsidR="00B90A6D" w:rsidRDefault="00B90A6D">
      <w:bookmarkStart w:id="235" w:name="sub_12022"/>
      <w:bookmarkEnd w:id="234"/>
      <w:r>
        <w:t>22. Представленные для участия в конкурсном отборе заявки, документы, материалы не возвращаются.</w:t>
      </w:r>
    </w:p>
    <w:p w:rsidR="00B90A6D" w:rsidRDefault="00B90A6D">
      <w:bookmarkStart w:id="236" w:name="sub_12023"/>
      <w:bookmarkEnd w:id="235"/>
      <w:r>
        <w:t>23. Организации, чьи заявки поступят в Управление после окончания срока их приема, к участию в конкурсном отборе не допускаются.</w:t>
      </w:r>
    </w:p>
    <w:p w:rsidR="00B90A6D" w:rsidRDefault="00B90A6D">
      <w:bookmarkStart w:id="237" w:name="sub_12024"/>
      <w:bookmarkEnd w:id="236"/>
      <w:r>
        <w:t>24. Заявки могут быть отозваны до окончания срока их приема путем направления Организацией в Управление соответствующего обращения. Отозванные заявки не учитываются при подсчете количества заявок, представленных для участия в конкурсном отборе.</w:t>
      </w:r>
    </w:p>
    <w:p w:rsidR="00B90A6D" w:rsidRDefault="00B90A6D">
      <w:bookmarkStart w:id="238" w:name="sub_12025"/>
      <w:bookmarkEnd w:id="237"/>
      <w:r>
        <w:t>25. Организации, подавшие заявки, не допускаются конкурсной комиссией к участию в конкурсном отборе, в случае:</w:t>
      </w:r>
    </w:p>
    <w:bookmarkEnd w:id="238"/>
    <w:p w:rsidR="00B90A6D" w:rsidRDefault="00B90A6D">
      <w:r>
        <w:t xml:space="preserve">несоответствия требованиям и условиям, установленным </w:t>
      </w:r>
      <w:hyperlink w:anchor="sub_12006" w:history="1">
        <w:r>
          <w:rPr>
            <w:rStyle w:val="a4"/>
          </w:rPr>
          <w:t>пунктами 6</w:t>
        </w:r>
      </w:hyperlink>
      <w:r>
        <w:t xml:space="preserve"> и </w:t>
      </w:r>
      <w:hyperlink w:anchor="sub_12008" w:history="1">
        <w:r>
          <w:rPr>
            <w:rStyle w:val="a4"/>
          </w:rPr>
          <w:t>8</w:t>
        </w:r>
      </w:hyperlink>
      <w:r>
        <w:t xml:space="preserve"> Порядка;</w:t>
      </w:r>
    </w:p>
    <w:p w:rsidR="00B90A6D" w:rsidRDefault="00B90A6D">
      <w:r>
        <w:t xml:space="preserve">несоответствия предоставляемых документов требованиям к форме и содержанию, установленных </w:t>
      </w:r>
      <w:hyperlink w:anchor="sub_12016" w:history="1">
        <w:r>
          <w:rPr>
            <w:rStyle w:val="a4"/>
          </w:rPr>
          <w:t>пунктами 16</w:t>
        </w:r>
      </w:hyperlink>
      <w:r>
        <w:t xml:space="preserve"> и </w:t>
      </w:r>
      <w:hyperlink w:anchor="sub_12018" w:history="1">
        <w:r>
          <w:rPr>
            <w:rStyle w:val="a4"/>
          </w:rPr>
          <w:t>18</w:t>
        </w:r>
      </w:hyperlink>
      <w:r>
        <w:t xml:space="preserve"> Порядка;</w:t>
      </w:r>
    </w:p>
    <w:p w:rsidR="00B90A6D" w:rsidRDefault="00B90A6D">
      <w:r>
        <w:t xml:space="preserve">непредставления (предоставления не в полном объеме) документов, предусмотренных </w:t>
      </w:r>
      <w:hyperlink w:anchor="sub_12018" w:history="1">
        <w:r>
          <w:rPr>
            <w:rStyle w:val="a4"/>
          </w:rPr>
          <w:t>пунктом 18</w:t>
        </w:r>
      </w:hyperlink>
      <w:r>
        <w:t xml:space="preserve"> Порядка;</w:t>
      </w:r>
    </w:p>
    <w:p w:rsidR="00B90A6D" w:rsidRDefault="00B90A6D">
      <w:r>
        <w:t>представления недостоверной информации.</w:t>
      </w:r>
    </w:p>
    <w:p w:rsidR="00B90A6D" w:rsidRDefault="00B90A6D">
      <w:bookmarkStart w:id="239" w:name="sub_12026"/>
      <w:r>
        <w:t>26. Конкурсная комиссия рассматривает заявки и приложенные к ним документы, принимает решения об Организациях, победивших в конкурсном отборе, в течение 10 рабочих дней после окончания их приема.</w:t>
      </w:r>
    </w:p>
    <w:bookmarkEnd w:id="239"/>
    <w:p w:rsidR="00B90A6D" w:rsidRDefault="00B90A6D">
      <w:r>
        <w:t>В случае поступления заявки на участие в конкурсе одной Организации конкурс признается состоявшимся, и комиссия рассматривает документы в соответствии с требованиями, установленными Порядком.</w:t>
      </w:r>
    </w:p>
    <w:p w:rsidR="00B90A6D" w:rsidRDefault="00B90A6D">
      <w:bookmarkStart w:id="240" w:name="sub_12027"/>
      <w:r>
        <w:t>27. Направление участникам конкурсного отбора уведомлений о результатах рассмотрения конкурсной комиссией поданных ими заявок не осуществляется.</w:t>
      </w:r>
    </w:p>
    <w:p w:rsidR="00B90A6D" w:rsidRDefault="00B90A6D">
      <w:bookmarkStart w:id="241" w:name="sub_12028"/>
      <w:bookmarkEnd w:id="240"/>
      <w:r>
        <w:t>28. Информацию об участниках конкурсного отбора, результат рассмотрения поданных ими заявок, приказ о предоставлении субсидии победителю конкурса, а также иную информацию о проведении конкурсного отбора Управление размещает на своем официальном сайте в информационно-телекоммуникационной сети Интернет не позднее 5 рабочих дней со дня подведения итогов конкурсного отбора и одновременно направляет в Депсоцразвития Югры для последующего направления объявления в Департамент общественных и внешних связей автономного округа с целью размещения на региональном информационном портале гражданского общества Югры "Югражданин.РФ".</w:t>
      </w:r>
    </w:p>
    <w:p w:rsidR="00B90A6D" w:rsidRDefault="00B90A6D">
      <w:bookmarkStart w:id="242" w:name="sub_12029"/>
      <w:bookmarkEnd w:id="241"/>
      <w:r>
        <w:t xml:space="preserve">29. В случае отсутствия заявок или в случае выявления в отношении всех Организаций, подавших заявки, обстоятельств, указанных в </w:t>
      </w:r>
      <w:hyperlink w:anchor="sub_12025" w:history="1">
        <w:r>
          <w:rPr>
            <w:rStyle w:val="a4"/>
          </w:rPr>
          <w:t>пункте 25</w:t>
        </w:r>
      </w:hyperlink>
      <w:r>
        <w:t xml:space="preserve"> Порядка, конкурсный отбор признается несостоявшимся, о чем конкурсная комиссия в срок не позднее 7 рабочих дней со дня завершения приема заявок оформляет протокол, который размещает на официальном сайте в информационно-телекоммуникационной сети Интернет Управления.</w:t>
      </w:r>
    </w:p>
    <w:p w:rsidR="00B90A6D" w:rsidRDefault="00B90A6D">
      <w:bookmarkStart w:id="243" w:name="sub_12030"/>
      <w:bookmarkEnd w:id="242"/>
      <w:r>
        <w:t>30. Конкурсная комиссия оценивает представленные документы Организации, допущенной к участию в конкурсном отборе, по следующим критериям их значимости:</w:t>
      </w:r>
    </w:p>
    <w:p w:rsidR="00B90A6D" w:rsidRDefault="00B90A6D">
      <w:bookmarkStart w:id="244" w:name="sub_13007"/>
      <w:bookmarkEnd w:id="243"/>
      <w:r>
        <w:t>1) численность персонала Организации, подразделений (филиалов) Организации, имеющего опыт работы в сфере социального обслуживания более 3 лет:</w:t>
      </w:r>
    </w:p>
    <w:bookmarkEnd w:id="244"/>
    <w:p w:rsidR="00B90A6D" w:rsidRDefault="00B90A6D">
      <w:r>
        <w:t>менее 15% от общей численности персонала - 0 баллов;</w:t>
      </w:r>
    </w:p>
    <w:p w:rsidR="00B90A6D" w:rsidRDefault="00B90A6D">
      <w:r>
        <w:t>от 15 до 30% от общей численности персонала - 1 балл;</w:t>
      </w:r>
    </w:p>
    <w:p w:rsidR="00B90A6D" w:rsidRDefault="00B90A6D">
      <w:r>
        <w:t>от 30 до 45% от общей численности персонала - 2 балла;</w:t>
      </w:r>
    </w:p>
    <w:p w:rsidR="00B90A6D" w:rsidRDefault="00B90A6D">
      <w:r>
        <w:t>от 45 до 60% от общей численности персонала - 3 балла;</w:t>
      </w:r>
    </w:p>
    <w:p w:rsidR="00B90A6D" w:rsidRDefault="00B90A6D">
      <w:r>
        <w:t>от 60 до 75% от общей численности персонала - 4 балла;</w:t>
      </w:r>
    </w:p>
    <w:p w:rsidR="00B90A6D" w:rsidRDefault="00B90A6D">
      <w:r>
        <w:t>свыше 75% от общей численности персонала - 5 баллов;</w:t>
      </w:r>
    </w:p>
    <w:p w:rsidR="00B90A6D" w:rsidRDefault="00B90A6D">
      <w:bookmarkStart w:id="245" w:name="sub_13008"/>
      <w:r>
        <w:t>2) доля работников, кроме административно-управленческого персонала, имеющих профильное образование, прошедших повышение квалификации (профессиональную переподготовку) по профилю социальной работы, курсы повышения квалификации за последние три года:</w:t>
      </w:r>
    </w:p>
    <w:bookmarkEnd w:id="245"/>
    <w:p w:rsidR="00B90A6D" w:rsidRDefault="00B90A6D">
      <w:r>
        <w:t>менее 10% от общей численности персонала - 0 баллов;</w:t>
      </w:r>
    </w:p>
    <w:p w:rsidR="00B90A6D" w:rsidRDefault="00B90A6D">
      <w:r>
        <w:t>от 10 до 20% от общей численности персонала - 1 балл;</w:t>
      </w:r>
    </w:p>
    <w:p w:rsidR="00B90A6D" w:rsidRDefault="00B90A6D">
      <w:r>
        <w:t>от 20 до 30% от общей численности персонала - 2 балла;</w:t>
      </w:r>
    </w:p>
    <w:p w:rsidR="00B90A6D" w:rsidRDefault="00B90A6D">
      <w:r>
        <w:t>от 30 до 40% от общей численности персонала - 3 балла;</w:t>
      </w:r>
    </w:p>
    <w:p w:rsidR="00B90A6D" w:rsidRDefault="00B90A6D">
      <w:r>
        <w:t>от 40 до 50% от общей численности персонала - 4 балла;</w:t>
      </w:r>
    </w:p>
    <w:p w:rsidR="00B90A6D" w:rsidRDefault="00B90A6D">
      <w:r>
        <w:t>свыше 50% от общей численности персонала - 5 баллов;</w:t>
      </w:r>
    </w:p>
    <w:p w:rsidR="00B90A6D" w:rsidRDefault="00B90A6D">
      <w:bookmarkStart w:id="246" w:name="sub_13009"/>
      <w:r>
        <w:t>3) доля оказываемых дополнительных услуг от общего количества услуг, входящих в перечень, предоставляемых Организацией:</w:t>
      </w:r>
    </w:p>
    <w:bookmarkEnd w:id="246"/>
    <w:p w:rsidR="00B90A6D" w:rsidRDefault="00B90A6D">
      <w:r>
        <w:t>не оказывает дополнительные услуги - 0 баллов;</w:t>
      </w:r>
    </w:p>
    <w:p w:rsidR="00B90A6D" w:rsidRDefault="00B90A6D">
      <w:r>
        <w:t>менее 20% от - 1 баллов;</w:t>
      </w:r>
    </w:p>
    <w:p w:rsidR="00B90A6D" w:rsidRDefault="00B90A6D">
      <w:r>
        <w:t>более 20% - 2 балла;</w:t>
      </w:r>
    </w:p>
    <w:p w:rsidR="00B90A6D" w:rsidRDefault="00B90A6D">
      <w:bookmarkStart w:id="247" w:name="sub_13010"/>
      <w:r>
        <w:t>4) наличие официального сайта Организации в информационно-телекоммуникационной сети Интернет - 1 балл;</w:t>
      </w:r>
    </w:p>
    <w:p w:rsidR="00B90A6D" w:rsidRDefault="00B90A6D">
      <w:bookmarkStart w:id="248" w:name="sub_13011"/>
      <w:bookmarkEnd w:id="247"/>
      <w:r>
        <w:t>5) отсутствие жалоб на Организацию, поступивших в Депсоцразвития Югры - 0,5 баллов;</w:t>
      </w:r>
    </w:p>
    <w:p w:rsidR="00B90A6D" w:rsidRDefault="00B90A6D">
      <w:bookmarkStart w:id="249" w:name="sub_13012"/>
      <w:bookmarkEnd w:id="248"/>
      <w:r>
        <w:t>6) наличие лицензий в соответствии с требованиями, установленными в техническом задании:</w:t>
      </w:r>
    </w:p>
    <w:bookmarkEnd w:id="249"/>
    <w:p w:rsidR="00B90A6D" w:rsidRDefault="00B90A6D">
      <w:r>
        <w:t>на осуществление медицинской деятельности - 1 балл;</w:t>
      </w:r>
    </w:p>
    <w:p w:rsidR="00B90A6D" w:rsidRDefault="00B90A6D">
      <w:r>
        <w:t>на осуществление образовательной деятельности - 1 балл;</w:t>
      </w:r>
    </w:p>
    <w:p w:rsidR="00B90A6D" w:rsidRDefault="00B90A6D">
      <w:bookmarkStart w:id="250" w:name="sub_13013"/>
      <w:r>
        <w:t>7) наличие помещений, необходимых для оказания социальных услуг, отвечающих требованиям санитарно-гигиенических норм и правил противопожарной безопасности, - 1 балл.</w:t>
      </w:r>
    </w:p>
    <w:p w:rsidR="00B90A6D" w:rsidRDefault="00B90A6D">
      <w:bookmarkStart w:id="251" w:name="sub_12031"/>
      <w:bookmarkEnd w:id="250"/>
      <w:r>
        <w:t xml:space="preserve">31. Итоговый балл Организации равен сумме баллов, полученных при оценке критериев, установленных в </w:t>
      </w:r>
      <w:hyperlink w:anchor="sub_12030" w:history="1">
        <w:r>
          <w:rPr>
            <w:rStyle w:val="a4"/>
          </w:rPr>
          <w:t>пункте 30</w:t>
        </w:r>
      </w:hyperlink>
      <w:r>
        <w:t xml:space="preserve"> Порядка.</w:t>
      </w:r>
    </w:p>
    <w:p w:rsidR="00B90A6D" w:rsidRDefault="00B90A6D">
      <w:bookmarkStart w:id="252" w:name="sub_12032"/>
      <w:bookmarkEnd w:id="251"/>
      <w:r>
        <w:t>32. Победителем конкурса признается Организация, набравшая наибольшее количество баллов.</w:t>
      </w:r>
    </w:p>
    <w:bookmarkEnd w:id="252"/>
    <w:p w:rsidR="00B90A6D" w:rsidRDefault="00B90A6D">
      <w:r>
        <w:t>Конкурсная комиссия присваивает каждой заявке на участие в конкурсном отборе порядковый номер в порядке уменьшения набранного количества баллов. Заявке на участие в конкурсном отборе, которая набрала наибольшее количество баллов, присваивается первый номер.</w:t>
      </w:r>
    </w:p>
    <w:p w:rsidR="00B90A6D" w:rsidRDefault="00B90A6D">
      <w:r>
        <w:t>В случае, если несколько заявок набрали равное количество баллов, меньший порядковый номер присваивается заявке, которая поступила ранее других.</w:t>
      </w:r>
    </w:p>
    <w:p w:rsidR="00B90A6D" w:rsidRDefault="00B90A6D">
      <w:bookmarkStart w:id="253" w:name="sub_12033"/>
      <w:r>
        <w:t>33. Если к моменту рассмотрения конкурсной комиссией была подана только одна заявка, конкурсная комиссия осуществляет оценку документов Организации в соответствии с требованиями Порядка. В случае если Организация соответствует установленным требованиям, с ней заключается Договор без проведения конкурса, при этом конкурс признается несостоявшимся.</w:t>
      </w:r>
    </w:p>
    <w:p w:rsidR="00B90A6D" w:rsidRDefault="00B90A6D">
      <w:pPr>
        <w:pStyle w:val="a8"/>
        <w:rPr>
          <w:color w:val="000000"/>
          <w:sz w:val="16"/>
          <w:szCs w:val="16"/>
        </w:rPr>
      </w:pPr>
      <w:bookmarkStart w:id="254" w:name="sub_12034"/>
      <w:bookmarkEnd w:id="253"/>
      <w:r>
        <w:rPr>
          <w:color w:val="000000"/>
          <w:sz w:val="16"/>
          <w:szCs w:val="16"/>
        </w:rPr>
        <w:t>Информация об изменениях:</w:t>
      </w:r>
    </w:p>
    <w:bookmarkEnd w:id="254"/>
    <w:p w:rsidR="00B90A6D" w:rsidRDefault="00B90A6D">
      <w:pPr>
        <w:pStyle w:val="a9"/>
      </w:pPr>
      <w:r>
        <w:t xml:space="preserve">Пункт 34 изменен с 5 апреля 2019 г. - </w:t>
      </w:r>
      <w:hyperlink r:id="rId129" w:history="1">
        <w:r>
          <w:rPr>
            <w:rStyle w:val="a4"/>
          </w:rPr>
          <w:t>Постановление</w:t>
        </w:r>
      </w:hyperlink>
      <w:r>
        <w:t xml:space="preserve"> Правительства Ханты-Мансийского АО - Югры от 5 апреля 2019 г. N 108-п</w:t>
      </w:r>
    </w:p>
    <w:p w:rsidR="00B90A6D" w:rsidRDefault="00B90A6D">
      <w:pPr>
        <w:pStyle w:val="a9"/>
      </w:pPr>
      <w:hyperlink r:id="rId130" w:history="1">
        <w:r>
          <w:rPr>
            <w:rStyle w:val="a4"/>
          </w:rPr>
          <w:t>См. предыдущую редакцию</w:t>
        </w:r>
      </w:hyperlink>
    </w:p>
    <w:p w:rsidR="00B90A6D" w:rsidRDefault="00B90A6D">
      <w:r>
        <w:t>34. На основании решения конкурсной комиссии Управление в течение 5 рабочих дней со дня его принятия приказом утверждает решение о предоставлении субсидии и ее размер.</w:t>
      </w:r>
    </w:p>
    <w:p w:rsidR="00B90A6D" w:rsidRDefault="00B90A6D">
      <w:bookmarkStart w:id="255" w:name="sub_341"/>
      <w:r>
        <w:t>Управление в течение 1 рабочего дня со дня издания приказа о предоставлении субсидии направляет (нарочно или почтовым отправлением с уведомлением) по адресу, указанному в заявке Организации, уведомление о принятом решении и договор, подписанный со своей стороны.".</w:t>
      </w:r>
    </w:p>
    <w:bookmarkEnd w:id="255"/>
    <w:p w:rsidR="00B90A6D" w:rsidRDefault="00B90A6D">
      <w:r>
        <w:t>Организация в течение 3 рабочих дней со дня получения уведомления и договора подписывает его и направляет в адрес Управления.</w:t>
      </w:r>
    </w:p>
    <w:p w:rsidR="00B90A6D" w:rsidRDefault="00B90A6D">
      <w:pPr>
        <w:pStyle w:val="a8"/>
        <w:rPr>
          <w:color w:val="000000"/>
          <w:sz w:val="16"/>
          <w:szCs w:val="16"/>
        </w:rPr>
      </w:pPr>
      <w:bookmarkStart w:id="256" w:name="sub_12035"/>
      <w:r>
        <w:rPr>
          <w:color w:val="000000"/>
          <w:sz w:val="16"/>
          <w:szCs w:val="16"/>
        </w:rPr>
        <w:t>Информация об изменениях:</w:t>
      </w:r>
    </w:p>
    <w:bookmarkEnd w:id="256"/>
    <w:p w:rsidR="00B90A6D" w:rsidRDefault="00B90A6D">
      <w:pPr>
        <w:pStyle w:val="a9"/>
      </w:pPr>
      <w:r>
        <w:t xml:space="preserve">Пункт 35 изменен с 5 апреля 2019 г. - </w:t>
      </w:r>
      <w:hyperlink r:id="rId131" w:history="1">
        <w:r>
          <w:rPr>
            <w:rStyle w:val="a4"/>
          </w:rPr>
          <w:t>Постановление</w:t>
        </w:r>
      </w:hyperlink>
      <w:r>
        <w:t xml:space="preserve"> Правительства Ханты-Мансийского АО - Югры от 5 апреля 2019 г. N 108-п</w:t>
      </w:r>
    </w:p>
    <w:p w:rsidR="00B90A6D" w:rsidRDefault="00B90A6D">
      <w:pPr>
        <w:pStyle w:val="a9"/>
      </w:pPr>
      <w:hyperlink r:id="rId132" w:history="1">
        <w:r>
          <w:rPr>
            <w:rStyle w:val="a4"/>
          </w:rPr>
          <w:t>См. предыдущую редакцию</w:t>
        </w:r>
      </w:hyperlink>
    </w:p>
    <w:p w:rsidR="00B90A6D" w:rsidRDefault="00B90A6D">
      <w:r>
        <w:t>35. Управление и победитель конкурсного отбора (далее - получатель субсидии) заключают Договор.</w:t>
      </w:r>
    </w:p>
    <w:p w:rsidR="00B90A6D" w:rsidRDefault="00B90A6D">
      <w:bookmarkStart w:id="257" w:name="sub_12352"/>
      <w:r>
        <w:t>Для заключения Договора получатель субсидии в срок не позднее 10 рабочих дней со дня получения уведомления о предоставлении ему субсидии представляет в Управление:</w:t>
      </w:r>
    </w:p>
    <w:bookmarkEnd w:id="257"/>
    <w:p w:rsidR="00B90A6D" w:rsidRDefault="00B90A6D">
      <w:r>
        <w:t>заполненную в соответствии с установленными приказом Департамента финансов автономного округа требованиями форму Договора, подписанную руководителем либо уполномоченным лицом получателя субсидии и заверенную печатью получателя субсидии;</w:t>
      </w:r>
    </w:p>
    <w:p w:rsidR="00B90A6D" w:rsidRDefault="00B90A6D">
      <w:bookmarkStart w:id="258" w:name="sub_12354"/>
      <w:r>
        <w:t xml:space="preserve">абзацы 4 - 5 утратили силу с 5 апреля 2019 г. - </w:t>
      </w:r>
      <w:hyperlink r:id="rId133" w:history="1">
        <w:r>
          <w:rPr>
            <w:rStyle w:val="a4"/>
          </w:rPr>
          <w:t>Постановление</w:t>
        </w:r>
      </w:hyperlink>
      <w:r>
        <w:t xml:space="preserve"> Правительства Ханты-Мансийского АО - Югры от 5 апреля 2019 г. N 108-п</w:t>
      </w:r>
    </w:p>
    <w:bookmarkEnd w:id="258"/>
    <w:p w:rsidR="00B90A6D" w:rsidRDefault="00B90A6D">
      <w:pPr>
        <w:pStyle w:val="a8"/>
        <w:rPr>
          <w:color w:val="000000"/>
          <w:sz w:val="16"/>
          <w:szCs w:val="16"/>
        </w:rPr>
      </w:pPr>
      <w:r>
        <w:rPr>
          <w:color w:val="000000"/>
          <w:sz w:val="16"/>
          <w:szCs w:val="16"/>
        </w:rPr>
        <w:t>Информация об изменениях:</w:t>
      </w:r>
    </w:p>
    <w:p w:rsidR="00B90A6D" w:rsidRDefault="00B90A6D">
      <w:pPr>
        <w:pStyle w:val="a9"/>
      </w:pPr>
      <w:hyperlink r:id="rId134" w:history="1">
        <w:r>
          <w:rPr>
            <w:rStyle w:val="a4"/>
          </w:rPr>
          <w:t>См. предыдущую редакцию</w:t>
        </w:r>
      </w:hyperlink>
    </w:p>
    <w:p w:rsidR="00B90A6D" w:rsidRDefault="00B90A6D">
      <w:bookmarkStart w:id="259" w:name="sub_12356"/>
      <w:r>
        <w:t>Управление заключает Договор с получателем субсидии в срок не позднее 10 рабочих дней со дня его получения.</w:t>
      </w:r>
    </w:p>
    <w:p w:rsidR="00B90A6D" w:rsidRDefault="00B90A6D">
      <w:bookmarkStart w:id="260" w:name="sub_12357"/>
      <w:bookmarkEnd w:id="259"/>
      <w:r>
        <w:t>Непредставление получателем субсидии подписанного Договора в установленный срок является основанием для отказа в предоставлении ему субсидии.</w:t>
      </w:r>
    </w:p>
    <w:bookmarkEnd w:id="260"/>
    <w:p w:rsidR="00B90A6D" w:rsidRDefault="00B90A6D">
      <w:r>
        <w:t>В случае принятия решения об отказе в предоставлении субсидии, Управление направляет уведомление о предоставлении субсидии Организации, которой по результатам конкурсного отбора присвоен второй порядковый номер, а при её отсутствии, объявляется новый конкурс.</w:t>
      </w:r>
    </w:p>
    <w:p w:rsidR="00B90A6D" w:rsidRDefault="00B90A6D">
      <w:bookmarkStart w:id="261" w:name="sub_12036"/>
      <w:r>
        <w:t>36. В Договоре должны быть предусмотрены:</w:t>
      </w:r>
    </w:p>
    <w:bookmarkEnd w:id="261"/>
    <w:p w:rsidR="00B90A6D" w:rsidRDefault="00B90A6D">
      <w:r>
        <w:t>цели, условия, размер, порядок и сроки предоставления субсидии, условия изменения размера субсидии, а также сроки, порядок и основания ее возврата в случае нарушения условий, установленных Договором;</w:t>
      </w:r>
    </w:p>
    <w:p w:rsidR="00B90A6D" w:rsidRDefault="00B90A6D">
      <w:r>
        <w:t>показатели объемов предоставления социальных услуг в сфере социального обслуживания и показатели результативности предоставления субсидии;</w:t>
      </w:r>
    </w:p>
    <w:p w:rsidR="00B90A6D" w:rsidRDefault="00B90A6D">
      <w:r>
        <w:t>порядок и формы контроля Управления целевого расходования субсидии;</w:t>
      </w:r>
    </w:p>
    <w:p w:rsidR="00B90A6D" w:rsidRDefault="00B90A6D">
      <w:r>
        <w:t>порядок, сроки и формы представления отчетности, подтверждающей выполнение условий Договора и достижение эффективности использования субсидии;</w:t>
      </w:r>
    </w:p>
    <w:p w:rsidR="00B90A6D" w:rsidRDefault="00B90A6D">
      <w:r>
        <w:t>ответственность за несоблюдение условий Договора;</w:t>
      </w:r>
    </w:p>
    <w:p w:rsidR="00B90A6D" w:rsidRDefault="00B90A6D">
      <w:r>
        <w:t>обязанность Управления и органов государственного финансового контроля на проведение проверок соблюдения условий, целей и порядка предоставления субсидии и согласие получателя субсидии на их осуществление;</w:t>
      </w:r>
    </w:p>
    <w:p w:rsidR="00B90A6D" w:rsidRDefault="00B90A6D">
      <w:r>
        <w:t xml:space="preserve">запрет приобретения за счет субсидии иностранной валюты, за исключением операций, осуществляемых в соответствии с </w:t>
      </w:r>
      <w:hyperlink r:id="rId135" w:history="1">
        <w:r>
          <w:rPr>
            <w:rStyle w:val="a4"/>
          </w:rPr>
          <w:t>валютным законодательством</w:t>
        </w:r>
      </w:hyperlink>
      <w:r>
        <w:t xml:space="preserve">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субсидии указанным юридическим лицам;</w:t>
      </w:r>
    </w:p>
    <w:p w:rsidR="00B90A6D" w:rsidRDefault="00B90A6D">
      <w:r>
        <w:t xml:space="preserve">счет, на который в соответствии с </w:t>
      </w:r>
      <w:hyperlink r:id="rId136" w:history="1">
        <w:r>
          <w:rPr>
            <w:rStyle w:val="a4"/>
          </w:rPr>
          <w:t>бюджетным законодательством</w:t>
        </w:r>
      </w:hyperlink>
      <w:r>
        <w:t xml:space="preserve"> Российской Федерации подлежит перечислению субсидия.</w:t>
      </w:r>
    </w:p>
    <w:p w:rsidR="00B90A6D" w:rsidRDefault="00B90A6D">
      <w:bookmarkStart w:id="262" w:name="sub_12037"/>
      <w:r>
        <w:t>37. Перечисление субсидии производится с лицевого счета Управления на счет Организации, указанный в Договоре.</w:t>
      </w:r>
    </w:p>
    <w:p w:rsidR="00B90A6D" w:rsidRDefault="00B90A6D">
      <w:bookmarkStart w:id="263" w:name="sub_12038"/>
      <w:bookmarkEnd w:id="262"/>
      <w:r>
        <w:t>38. Перечисление субсидии Организации осуществляется в соответствии с графиком, являющимся приложением к Договору.</w:t>
      </w:r>
    </w:p>
    <w:bookmarkEnd w:id="263"/>
    <w:p w:rsidR="00B90A6D" w:rsidRDefault="00B90A6D">
      <w:r>
        <w:t>Изменение объема субсидии оформляется дополнительным соглашением к Договору.</w:t>
      </w:r>
    </w:p>
    <w:p w:rsidR="00B90A6D" w:rsidRDefault="00B90A6D">
      <w:r>
        <w:t xml:space="preserve">Фактический объем субсидии, предоставляемой Организации не может превышать плановый объем субсидии, определенный в соответствии с </w:t>
      </w:r>
      <w:hyperlink w:anchor="sub_12009" w:history="1">
        <w:r>
          <w:rPr>
            <w:rStyle w:val="a4"/>
          </w:rPr>
          <w:t>пунктом 9</w:t>
        </w:r>
      </w:hyperlink>
      <w:r>
        <w:t xml:space="preserve"> Порядка.</w:t>
      </w:r>
    </w:p>
    <w:p w:rsidR="00B90A6D" w:rsidRDefault="00B90A6D">
      <w:bookmarkStart w:id="264" w:name="sub_12039"/>
      <w:r>
        <w:t>39. Управление и уполномоченный орган государственного финансового контроля осуществляют проверку соблюдения Организациями условий, целей и порядка предоставления субсидий.</w:t>
      </w:r>
    </w:p>
    <w:p w:rsidR="00B90A6D" w:rsidRDefault="00B90A6D">
      <w:bookmarkStart w:id="265" w:name="sub_12040"/>
      <w:bookmarkEnd w:id="264"/>
      <w:r>
        <w:t>40. Организация несет ответственность в соответствии с законодательством Российской Федерации и законодательством автономного округа за соблюдение условий, целей и порядка предоставления субсидий.</w:t>
      </w:r>
    </w:p>
    <w:p w:rsidR="00B90A6D" w:rsidRDefault="00B90A6D">
      <w:bookmarkStart w:id="266" w:name="sub_12041"/>
      <w:bookmarkEnd w:id="265"/>
      <w:r>
        <w:t>41. В случае неисполнения получателем субсидии требования о его возврате он подлежит взысканию в судебном порядке в соответствии с действующим законодательством Российской Федерации.</w:t>
      </w:r>
    </w:p>
    <w:bookmarkEnd w:id="266"/>
    <w:p w:rsidR="00B90A6D" w:rsidRDefault="00B90A6D"/>
    <w:p w:rsidR="00B90A6D" w:rsidRDefault="00B90A6D">
      <w:r>
        <w:t>_______________________</w:t>
      </w:r>
    </w:p>
    <w:p w:rsidR="00B90A6D" w:rsidRDefault="00B90A6D">
      <w:bookmarkStart w:id="267" w:name="sub_120111"/>
      <w:r>
        <w:t>1</w:t>
      </w:r>
      <w:hyperlink w:anchor="sub_2332" w:history="1">
        <w:r>
          <w:rPr>
            <w:rStyle w:val="a4"/>
          </w:rPr>
          <w:t>Мероприятие 3.2.</w:t>
        </w:r>
      </w:hyperlink>
      <w:r>
        <w:t xml:space="preserve"> "Предоставление социальных услуг населению автономного округа"</w:t>
      </w:r>
    </w:p>
    <w:bookmarkEnd w:id="267"/>
    <w:p w:rsidR="00B90A6D" w:rsidRDefault="00B90A6D"/>
    <w:p w:rsidR="00B90A6D" w:rsidRDefault="00B90A6D">
      <w:pPr>
        <w:pStyle w:val="a8"/>
        <w:rPr>
          <w:color w:val="000000"/>
          <w:sz w:val="16"/>
          <w:szCs w:val="16"/>
        </w:rPr>
      </w:pPr>
      <w:bookmarkStart w:id="268" w:name="sub_13000"/>
      <w:r>
        <w:rPr>
          <w:color w:val="000000"/>
          <w:sz w:val="16"/>
          <w:szCs w:val="16"/>
        </w:rPr>
        <w:t>Информация об изменениях:</w:t>
      </w:r>
    </w:p>
    <w:bookmarkEnd w:id="268"/>
    <w:p w:rsidR="00B90A6D" w:rsidRDefault="00B90A6D">
      <w:pPr>
        <w:pStyle w:val="a9"/>
      </w:pPr>
      <w:r>
        <w:t xml:space="preserve">Постановление дополнено приложением 13 с 6 февраля 2019 г. - </w:t>
      </w:r>
      <w:hyperlink r:id="rId137" w:history="1">
        <w:r>
          <w:rPr>
            <w:rStyle w:val="a4"/>
          </w:rPr>
          <w:t>Постановление</w:t>
        </w:r>
      </w:hyperlink>
      <w:r>
        <w:t xml:space="preserve"> Правительства Ханты-Мансийского АО - Югры от 1 февраля 2019 г. N 17-п</w:t>
      </w:r>
    </w:p>
    <w:p w:rsidR="00B90A6D" w:rsidRDefault="00B90A6D">
      <w:pPr>
        <w:jc w:val="right"/>
        <w:rPr>
          <w:rStyle w:val="a3"/>
        </w:rPr>
      </w:pPr>
      <w:r>
        <w:rPr>
          <w:rStyle w:val="a3"/>
        </w:rPr>
        <w:t>Приложение 13</w:t>
      </w:r>
      <w:r>
        <w:rPr>
          <w:rStyle w:val="a3"/>
        </w:rPr>
        <w:br/>
        <w:t xml:space="preserve">к </w:t>
      </w:r>
      <w:hyperlink w:anchor="sub_0" w:history="1">
        <w:r>
          <w:rPr>
            <w:rStyle w:val="a4"/>
          </w:rPr>
          <w:t>постановлению</w:t>
        </w:r>
      </w:hyperlink>
      <w:r>
        <w:rPr>
          <w:rStyle w:val="a3"/>
        </w:rPr>
        <w:t xml:space="preserve"> Правительства</w:t>
      </w:r>
      <w:r>
        <w:rPr>
          <w:rStyle w:val="a3"/>
        </w:rPr>
        <w:br/>
        <w:t>Ханты-Мансийского</w:t>
      </w:r>
      <w:r>
        <w:rPr>
          <w:rStyle w:val="a3"/>
        </w:rPr>
        <w:br/>
        <w:t>автономного округа - Югры</w:t>
      </w:r>
      <w:r>
        <w:rPr>
          <w:rStyle w:val="a3"/>
        </w:rPr>
        <w:br/>
        <w:t>от 5 октября 2018 года N 339-п</w:t>
      </w:r>
    </w:p>
    <w:p w:rsidR="00B90A6D" w:rsidRDefault="00B90A6D"/>
    <w:p w:rsidR="00B90A6D" w:rsidRDefault="00B90A6D">
      <w:pPr>
        <w:pStyle w:val="1"/>
      </w:pPr>
      <w:r>
        <w:t>Показатели в области энергосбережения и энергетической эффективности</w:t>
      </w:r>
    </w:p>
    <w:p w:rsidR="00B90A6D" w:rsidRDefault="00B90A6D"/>
    <w:p w:rsidR="00B90A6D" w:rsidRDefault="00B90A6D">
      <w:pPr>
        <w:ind w:firstLine="0"/>
        <w:jc w:val="left"/>
        <w:sectPr w:rsidR="00B90A6D">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3640"/>
        <w:gridCol w:w="840"/>
        <w:gridCol w:w="840"/>
        <w:gridCol w:w="840"/>
        <w:gridCol w:w="840"/>
        <w:gridCol w:w="840"/>
        <w:gridCol w:w="840"/>
        <w:gridCol w:w="840"/>
        <w:gridCol w:w="840"/>
        <w:gridCol w:w="840"/>
      </w:tblGrid>
      <w:tr w:rsidR="00B90A6D">
        <w:tblPrEx>
          <w:tblCellMar>
            <w:top w:w="0" w:type="dxa"/>
            <w:bottom w:w="0" w:type="dxa"/>
          </w:tblCellMar>
        </w:tblPrEx>
        <w:tc>
          <w:tcPr>
            <w:tcW w:w="1120" w:type="dxa"/>
            <w:tcBorders>
              <w:top w:val="single" w:sz="4" w:space="0" w:color="auto"/>
              <w:bottom w:val="single" w:sz="4" w:space="0" w:color="auto"/>
              <w:right w:val="single" w:sz="4" w:space="0" w:color="auto"/>
            </w:tcBorders>
          </w:tcPr>
          <w:p w:rsidR="00B90A6D" w:rsidRDefault="00B90A6D">
            <w:pPr>
              <w:pStyle w:val="aa"/>
            </w:pPr>
          </w:p>
        </w:tc>
        <w:tc>
          <w:tcPr>
            <w:tcW w:w="3640" w:type="dxa"/>
            <w:tcBorders>
              <w:top w:val="single" w:sz="4" w:space="0" w:color="auto"/>
              <w:left w:val="single" w:sz="4" w:space="0" w:color="auto"/>
              <w:bottom w:val="single" w:sz="4" w:space="0" w:color="auto"/>
              <w:right w:val="single" w:sz="4" w:space="0" w:color="auto"/>
            </w:tcBorders>
          </w:tcPr>
          <w:p w:rsidR="00B90A6D" w:rsidRDefault="00B90A6D">
            <w:pPr>
              <w:pStyle w:val="aa"/>
            </w:pP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pPr>
          </w:p>
        </w:tc>
        <w:tc>
          <w:tcPr>
            <w:tcW w:w="5880" w:type="dxa"/>
            <w:gridSpan w:val="7"/>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Значения показателей по годам</w:t>
            </w:r>
          </w:p>
        </w:tc>
        <w:tc>
          <w:tcPr>
            <w:tcW w:w="840" w:type="dxa"/>
            <w:vMerge w:val="restart"/>
            <w:tcBorders>
              <w:top w:val="single" w:sz="4" w:space="0" w:color="auto"/>
              <w:left w:val="single" w:sz="4" w:space="0" w:color="auto"/>
              <w:bottom w:val="single" w:sz="4" w:space="0" w:color="auto"/>
            </w:tcBorders>
          </w:tcPr>
          <w:p w:rsidR="00B90A6D" w:rsidRDefault="00B90A6D">
            <w:pPr>
              <w:pStyle w:val="aa"/>
            </w:pPr>
            <w:r>
              <w:t>Значение показателя на момент окончания действия государственной программы</w:t>
            </w:r>
          </w:p>
        </w:tc>
      </w:tr>
      <w:tr w:rsidR="00B90A6D">
        <w:tblPrEx>
          <w:tblCellMar>
            <w:top w:w="0" w:type="dxa"/>
            <w:bottom w:w="0" w:type="dxa"/>
          </w:tblCellMar>
        </w:tblPrEx>
        <w:tc>
          <w:tcPr>
            <w:tcW w:w="1120" w:type="dxa"/>
            <w:tcBorders>
              <w:top w:val="single" w:sz="4" w:space="0" w:color="auto"/>
              <w:bottom w:val="single" w:sz="4" w:space="0" w:color="auto"/>
              <w:right w:val="single" w:sz="4" w:space="0" w:color="auto"/>
            </w:tcBorders>
          </w:tcPr>
          <w:p w:rsidR="00B90A6D" w:rsidRDefault="00B90A6D">
            <w:pPr>
              <w:pStyle w:val="aa"/>
              <w:jc w:val="center"/>
            </w:pPr>
            <w:r>
              <w:t>N показателя</w:t>
            </w:r>
          </w:p>
        </w:tc>
        <w:tc>
          <w:tcPr>
            <w:tcW w:w="3640" w:type="dxa"/>
            <w:tcBorders>
              <w:top w:val="single" w:sz="4" w:space="0" w:color="auto"/>
              <w:left w:val="single" w:sz="4" w:space="0" w:color="auto"/>
              <w:bottom w:val="single" w:sz="4" w:space="0" w:color="auto"/>
              <w:right w:val="single" w:sz="4" w:space="0" w:color="auto"/>
            </w:tcBorders>
          </w:tcPr>
          <w:p w:rsidR="00B90A6D" w:rsidRDefault="00B90A6D">
            <w:pPr>
              <w:pStyle w:val="aa"/>
            </w:pPr>
            <w:r>
              <w:t>Наименование показателей результатов</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pPr>
            <w:r>
              <w:t>Базовый показатель на начало реализации государственной программы</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2019 год</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2020 год</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2021 год</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2022 год</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2023 год</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2024 год</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2025-2030 (ежегодно)</w:t>
            </w:r>
          </w:p>
        </w:tc>
        <w:tc>
          <w:tcPr>
            <w:tcW w:w="840" w:type="dxa"/>
            <w:vMerge/>
            <w:tcBorders>
              <w:top w:val="single" w:sz="4" w:space="0" w:color="auto"/>
              <w:left w:val="single" w:sz="4" w:space="0" w:color="auto"/>
              <w:bottom w:val="single" w:sz="4" w:space="0" w:color="auto"/>
            </w:tcBorders>
          </w:tcPr>
          <w:p w:rsidR="00B90A6D" w:rsidRDefault="00B90A6D">
            <w:pPr>
              <w:pStyle w:val="aa"/>
            </w:pPr>
          </w:p>
        </w:tc>
      </w:tr>
      <w:tr w:rsidR="00B90A6D">
        <w:tblPrEx>
          <w:tblCellMar>
            <w:top w:w="0" w:type="dxa"/>
            <w:bottom w:w="0" w:type="dxa"/>
          </w:tblCellMar>
        </w:tblPrEx>
        <w:tc>
          <w:tcPr>
            <w:tcW w:w="1120" w:type="dxa"/>
            <w:tcBorders>
              <w:top w:val="single" w:sz="4" w:space="0" w:color="auto"/>
              <w:bottom w:val="single" w:sz="4" w:space="0" w:color="auto"/>
              <w:right w:val="single" w:sz="4" w:space="0" w:color="auto"/>
            </w:tcBorders>
          </w:tcPr>
          <w:p w:rsidR="00B90A6D" w:rsidRDefault="00B90A6D">
            <w:pPr>
              <w:pStyle w:val="aa"/>
              <w:jc w:val="center"/>
            </w:pPr>
            <w:r>
              <w:t>1</w:t>
            </w:r>
          </w:p>
        </w:tc>
        <w:tc>
          <w:tcPr>
            <w:tcW w:w="36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2</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3</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5</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6</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7</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8</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9</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10</w:t>
            </w:r>
          </w:p>
        </w:tc>
        <w:tc>
          <w:tcPr>
            <w:tcW w:w="840" w:type="dxa"/>
            <w:tcBorders>
              <w:top w:val="single" w:sz="4" w:space="0" w:color="auto"/>
              <w:left w:val="single" w:sz="4" w:space="0" w:color="auto"/>
              <w:bottom w:val="single" w:sz="4" w:space="0" w:color="auto"/>
            </w:tcBorders>
          </w:tcPr>
          <w:p w:rsidR="00B90A6D" w:rsidRDefault="00B90A6D">
            <w:pPr>
              <w:pStyle w:val="aa"/>
              <w:jc w:val="center"/>
            </w:pPr>
            <w:r>
              <w:t>11</w:t>
            </w:r>
          </w:p>
        </w:tc>
      </w:tr>
      <w:tr w:rsidR="00B90A6D">
        <w:tblPrEx>
          <w:tblCellMar>
            <w:top w:w="0" w:type="dxa"/>
            <w:bottom w:w="0" w:type="dxa"/>
          </w:tblCellMar>
        </w:tblPrEx>
        <w:tc>
          <w:tcPr>
            <w:tcW w:w="1120" w:type="dxa"/>
            <w:tcBorders>
              <w:top w:val="single" w:sz="4" w:space="0" w:color="auto"/>
              <w:bottom w:val="single" w:sz="4" w:space="0" w:color="auto"/>
              <w:right w:val="single" w:sz="4" w:space="0" w:color="auto"/>
            </w:tcBorders>
          </w:tcPr>
          <w:p w:rsidR="00B90A6D" w:rsidRDefault="00B90A6D">
            <w:pPr>
              <w:pStyle w:val="aa"/>
              <w:jc w:val="center"/>
            </w:pPr>
            <w:r>
              <w:t>1.</w:t>
            </w:r>
          </w:p>
        </w:tc>
        <w:tc>
          <w:tcPr>
            <w:tcW w:w="3640" w:type="dxa"/>
            <w:tcBorders>
              <w:top w:val="single" w:sz="4" w:space="0" w:color="auto"/>
              <w:left w:val="single" w:sz="4" w:space="0" w:color="auto"/>
              <w:bottom w:val="single" w:sz="4" w:space="0" w:color="auto"/>
              <w:right w:val="single" w:sz="4" w:space="0" w:color="auto"/>
            </w:tcBorders>
          </w:tcPr>
          <w:p w:rsidR="00B90A6D" w:rsidRDefault="00B90A6D">
            <w:pPr>
              <w:pStyle w:val="aa"/>
            </w:pPr>
            <w:r>
              <w:t>Снижение подведомственными учреждениями удельного расхода:</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pP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pP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pP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pP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pP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pP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pP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pPr>
          </w:p>
        </w:tc>
        <w:tc>
          <w:tcPr>
            <w:tcW w:w="840" w:type="dxa"/>
            <w:tcBorders>
              <w:top w:val="single" w:sz="4" w:space="0" w:color="auto"/>
              <w:left w:val="single" w:sz="4" w:space="0" w:color="auto"/>
              <w:bottom w:val="single" w:sz="4" w:space="0" w:color="auto"/>
            </w:tcBorders>
          </w:tcPr>
          <w:p w:rsidR="00B90A6D" w:rsidRDefault="00B90A6D">
            <w:pPr>
              <w:pStyle w:val="aa"/>
            </w:pPr>
          </w:p>
        </w:tc>
      </w:tr>
      <w:tr w:rsidR="00B90A6D">
        <w:tblPrEx>
          <w:tblCellMar>
            <w:top w:w="0" w:type="dxa"/>
            <w:bottom w:w="0" w:type="dxa"/>
          </w:tblCellMar>
        </w:tblPrEx>
        <w:tc>
          <w:tcPr>
            <w:tcW w:w="1120" w:type="dxa"/>
            <w:tcBorders>
              <w:top w:val="single" w:sz="4" w:space="0" w:color="auto"/>
              <w:bottom w:val="single" w:sz="4" w:space="0" w:color="auto"/>
              <w:right w:val="single" w:sz="4" w:space="0" w:color="auto"/>
            </w:tcBorders>
          </w:tcPr>
          <w:p w:rsidR="00B90A6D" w:rsidRDefault="00B90A6D">
            <w:pPr>
              <w:pStyle w:val="aa"/>
              <w:jc w:val="center"/>
            </w:pPr>
            <w:r>
              <w:t>1.1.</w:t>
            </w:r>
          </w:p>
        </w:tc>
        <w:tc>
          <w:tcPr>
            <w:tcW w:w="3640" w:type="dxa"/>
            <w:tcBorders>
              <w:top w:val="single" w:sz="4" w:space="0" w:color="auto"/>
              <w:left w:val="single" w:sz="4" w:space="0" w:color="auto"/>
              <w:bottom w:val="single" w:sz="4" w:space="0" w:color="auto"/>
              <w:right w:val="single" w:sz="4" w:space="0" w:color="auto"/>
            </w:tcBorders>
          </w:tcPr>
          <w:p w:rsidR="00B90A6D" w:rsidRDefault="00B90A6D">
            <w:pPr>
              <w:pStyle w:val="aa"/>
            </w:pPr>
            <w:r>
              <w:t>электрической энергии (кВт x ч/м2)</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pPr>
            <w:r>
              <w:t>68,2</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67,2</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66,6</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66,6</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66,6</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66,6</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66,6</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66,6</w:t>
            </w:r>
          </w:p>
        </w:tc>
        <w:tc>
          <w:tcPr>
            <w:tcW w:w="840" w:type="dxa"/>
            <w:tcBorders>
              <w:top w:val="single" w:sz="4" w:space="0" w:color="auto"/>
              <w:left w:val="single" w:sz="4" w:space="0" w:color="auto"/>
              <w:bottom w:val="single" w:sz="4" w:space="0" w:color="auto"/>
            </w:tcBorders>
          </w:tcPr>
          <w:p w:rsidR="00B90A6D" w:rsidRDefault="00B90A6D">
            <w:pPr>
              <w:pStyle w:val="aa"/>
            </w:pPr>
            <w:r>
              <w:t>66,6</w:t>
            </w:r>
          </w:p>
        </w:tc>
      </w:tr>
      <w:tr w:rsidR="00B90A6D">
        <w:tblPrEx>
          <w:tblCellMar>
            <w:top w:w="0" w:type="dxa"/>
            <w:bottom w:w="0" w:type="dxa"/>
          </w:tblCellMar>
        </w:tblPrEx>
        <w:tc>
          <w:tcPr>
            <w:tcW w:w="1120" w:type="dxa"/>
            <w:tcBorders>
              <w:top w:val="single" w:sz="4" w:space="0" w:color="auto"/>
              <w:bottom w:val="single" w:sz="4" w:space="0" w:color="auto"/>
              <w:right w:val="single" w:sz="4" w:space="0" w:color="auto"/>
            </w:tcBorders>
          </w:tcPr>
          <w:p w:rsidR="00B90A6D" w:rsidRDefault="00B90A6D">
            <w:pPr>
              <w:pStyle w:val="aa"/>
              <w:jc w:val="center"/>
            </w:pPr>
            <w:r>
              <w:t>1.2.</w:t>
            </w:r>
          </w:p>
        </w:tc>
        <w:tc>
          <w:tcPr>
            <w:tcW w:w="3640" w:type="dxa"/>
            <w:tcBorders>
              <w:top w:val="single" w:sz="4" w:space="0" w:color="auto"/>
              <w:left w:val="single" w:sz="4" w:space="0" w:color="auto"/>
              <w:bottom w:val="single" w:sz="4" w:space="0" w:color="auto"/>
              <w:right w:val="single" w:sz="4" w:space="0" w:color="auto"/>
            </w:tcBorders>
          </w:tcPr>
          <w:p w:rsidR="00B90A6D" w:rsidRDefault="00B90A6D">
            <w:pPr>
              <w:pStyle w:val="aa"/>
            </w:pPr>
            <w:r>
              <w:t>тепловой энергии (Гкал/м2)</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pPr>
            <w:r>
              <w:t>0,336</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0,328</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0,325</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0,325</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0,325</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0,325</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0,325</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0,325</w:t>
            </w:r>
          </w:p>
        </w:tc>
        <w:tc>
          <w:tcPr>
            <w:tcW w:w="840" w:type="dxa"/>
            <w:tcBorders>
              <w:top w:val="single" w:sz="4" w:space="0" w:color="auto"/>
              <w:left w:val="single" w:sz="4" w:space="0" w:color="auto"/>
              <w:bottom w:val="single" w:sz="4" w:space="0" w:color="auto"/>
            </w:tcBorders>
          </w:tcPr>
          <w:p w:rsidR="00B90A6D" w:rsidRDefault="00B90A6D">
            <w:pPr>
              <w:pStyle w:val="aa"/>
            </w:pPr>
            <w:r>
              <w:t>0,325</w:t>
            </w:r>
          </w:p>
        </w:tc>
      </w:tr>
      <w:tr w:rsidR="00B90A6D">
        <w:tblPrEx>
          <w:tblCellMar>
            <w:top w:w="0" w:type="dxa"/>
            <w:bottom w:w="0" w:type="dxa"/>
          </w:tblCellMar>
        </w:tblPrEx>
        <w:tc>
          <w:tcPr>
            <w:tcW w:w="1120" w:type="dxa"/>
            <w:tcBorders>
              <w:top w:val="single" w:sz="4" w:space="0" w:color="auto"/>
              <w:bottom w:val="single" w:sz="4" w:space="0" w:color="auto"/>
              <w:right w:val="single" w:sz="4" w:space="0" w:color="auto"/>
            </w:tcBorders>
          </w:tcPr>
          <w:p w:rsidR="00B90A6D" w:rsidRDefault="00B90A6D">
            <w:pPr>
              <w:pStyle w:val="aa"/>
              <w:jc w:val="center"/>
            </w:pPr>
            <w:r>
              <w:t>1.3.</w:t>
            </w:r>
          </w:p>
        </w:tc>
        <w:tc>
          <w:tcPr>
            <w:tcW w:w="3640" w:type="dxa"/>
            <w:tcBorders>
              <w:top w:val="single" w:sz="4" w:space="0" w:color="auto"/>
              <w:left w:val="single" w:sz="4" w:space="0" w:color="auto"/>
              <w:bottom w:val="single" w:sz="4" w:space="0" w:color="auto"/>
              <w:right w:val="single" w:sz="4" w:space="0" w:color="auto"/>
            </w:tcBorders>
          </w:tcPr>
          <w:p w:rsidR="00B90A6D" w:rsidRDefault="00B90A6D">
            <w:pPr>
              <w:pStyle w:val="aa"/>
            </w:pPr>
            <w:r>
              <w:t>холодной воды (м3/чел.)</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pPr>
            <w:r>
              <w:t>19,4</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19,0</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18,8</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18,8</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18,8</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18,8</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18,8</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18,8</w:t>
            </w:r>
          </w:p>
        </w:tc>
        <w:tc>
          <w:tcPr>
            <w:tcW w:w="840" w:type="dxa"/>
            <w:tcBorders>
              <w:top w:val="single" w:sz="4" w:space="0" w:color="auto"/>
              <w:left w:val="single" w:sz="4" w:space="0" w:color="auto"/>
              <w:bottom w:val="single" w:sz="4" w:space="0" w:color="auto"/>
            </w:tcBorders>
          </w:tcPr>
          <w:p w:rsidR="00B90A6D" w:rsidRDefault="00B90A6D">
            <w:pPr>
              <w:pStyle w:val="aa"/>
            </w:pPr>
            <w:r>
              <w:t>18,8</w:t>
            </w:r>
          </w:p>
        </w:tc>
      </w:tr>
      <w:tr w:rsidR="00B90A6D">
        <w:tblPrEx>
          <w:tblCellMar>
            <w:top w:w="0" w:type="dxa"/>
            <w:bottom w:w="0" w:type="dxa"/>
          </w:tblCellMar>
        </w:tblPrEx>
        <w:tc>
          <w:tcPr>
            <w:tcW w:w="1120" w:type="dxa"/>
            <w:tcBorders>
              <w:top w:val="single" w:sz="4" w:space="0" w:color="auto"/>
              <w:bottom w:val="single" w:sz="4" w:space="0" w:color="auto"/>
              <w:right w:val="single" w:sz="4" w:space="0" w:color="auto"/>
            </w:tcBorders>
          </w:tcPr>
          <w:p w:rsidR="00B90A6D" w:rsidRDefault="00B90A6D">
            <w:pPr>
              <w:pStyle w:val="aa"/>
              <w:jc w:val="center"/>
            </w:pPr>
            <w:r>
              <w:t>1.4.</w:t>
            </w:r>
          </w:p>
        </w:tc>
        <w:tc>
          <w:tcPr>
            <w:tcW w:w="3640" w:type="dxa"/>
            <w:tcBorders>
              <w:top w:val="single" w:sz="4" w:space="0" w:color="auto"/>
              <w:left w:val="single" w:sz="4" w:space="0" w:color="auto"/>
              <w:bottom w:val="single" w:sz="4" w:space="0" w:color="auto"/>
              <w:right w:val="single" w:sz="4" w:space="0" w:color="auto"/>
            </w:tcBorders>
          </w:tcPr>
          <w:p w:rsidR="00B90A6D" w:rsidRDefault="00B90A6D">
            <w:pPr>
              <w:pStyle w:val="aa"/>
            </w:pPr>
            <w:r>
              <w:t>горячей воды (м3/чел.)</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pPr>
            <w:r>
              <w:t>3,3</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3,2</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3,2</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3,2</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3,2</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3,2</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3,2</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3,2</w:t>
            </w:r>
          </w:p>
        </w:tc>
        <w:tc>
          <w:tcPr>
            <w:tcW w:w="840" w:type="dxa"/>
            <w:tcBorders>
              <w:top w:val="single" w:sz="4" w:space="0" w:color="auto"/>
              <w:left w:val="single" w:sz="4" w:space="0" w:color="auto"/>
              <w:bottom w:val="single" w:sz="4" w:space="0" w:color="auto"/>
            </w:tcBorders>
          </w:tcPr>
          <w:p w:rsidR="00B90A6D" w:rsidRDefault="00B90A6D">
            <w:pPr>
              <w:pStyle w:val="aa"/>
            </w:pPr>
            <w:r>
              <w:t>3,2</w:t>
            </w:r>
          </w:p>
        </w:tc>
      </w:tr>
      <w:tr w:rsidR="00B90A6D">
        <w:tblPrEx>
          <w:tblCellMar>
            <w:top w:w="0" w:type="dxa"/>
            <w:bottom w:w="0" w:type="dxa"/>
          </w:tblCellMar>
        </w:tblPrEx>
        <w:tc>
          <w:tcPr>
            <w:tcW w:w="1120" w:type="dxa"/>
            <w:tcBorders>
              <w:top w:val="single" w:sz="4" w:space="0" w:color="auto"/>
              <w:bottom w:val="single" w:sz="4" w:space="0" w:color="auto"/>
              <w:right w:val="single" w:sz="4" w:space="0" w:color="auto"/>
            </w:tcBorders>
          </w:tcPr>
          <w:p w:rsidR="00B90A6D" w:rsidRDefault="00B90A6D">
            <w:pPr>
              <w:pStyle w:val="aa"/>
              <w:jc w:val="center"/>
            </w:pPr>
            <w:r>
              <w:t>1.5.</w:t>
            </w:r>
          </w:p>
        </w:tc>
        <w:tc>
          <w:tcPr>
            <w:tcW w:w="3640" w:type="dxa"/>
            <w:tcBorders>
              <w:top w:val="single" w:sz="4" w:space="0" w:color="auto"/>
              <w:left w:val="single" w:sz="4" w:space="0" w:color="auto"/>
              <w:bottom w:val="single" w:sz="4" w:space="0" w:color="auto"/>
              <w:right w:val="single" w:sz="4" w:space="0" w:color="auto"/>
            </w:tcBorders>
          </w:tcPr>
          <w:p w:rsidR="00B90A6D" w:rsidRDefault="00B90A6D">
            <w:pPr>
              <w:pStyle w:val="aa"/>
            </w:pPr>
            <w:r>
              <w:t>природного газа (м3/чел.)</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pPr>
            <w:r>
              <w:t>731,0</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716,0</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708,0</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708,0</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708,0</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708,0</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708,0</w:t>
            </w:r>
          </w:p>
        </w:tc>
        <w:tc>
          <w:tcPr>
            <w:tcW w:w="84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708,0</w:t>
            </w:r>
          </w:p>
        </w:tc>
        <w:tc>
          <w:tcPr>
            <w:tcW w:w="840" w:type="dxa"/>
            <w:tcBorders>
              <w:top w:val="single" w:sz="4" w:space="0" w:color="auto"/>
              <w:left w:val="single" w:sz="4" w:space="0" w:color="auto"/>
              <w:bottom w:val="single" w:sz="4" w:space="0" w:color="auto"/>
            </w:tcBorders>
          </w:tcPr>
          <w:p w:rsidR="00B90A6D" w:rsidRDefault="00B90A6D">
            <w:pPr>
              <w:pStyle w:val="aa"/>
            </w:pPr>
            <w:r>
              <w:t>708,0</w:t>
            </w:r>
          </w:p>
        </w:tc>
      </w:tr>
    </w:tbl>
    <w:p w:rsidR="00B90A6D" w:rsidRDefault="00B90A6D">
      <w:pPr>
        <w:ind w:firstLine="0"/>
        <w:jc w:val="left"/>
        <w:sectPr w:rsidR="00B90A6D">
          <w:pgSz w:w="16837" w:h="11905" w:orient="landscape"/>
          <w:pgMar w:top="1440" w:right="800" w:bottom="1440" w:left="1100" w:header="720" w:footer="720" w:gutter="0"/>
          <w:cols w:space="720"/>
          <w:noEndnote/>
        </w:sectPr>
      </w:pPr>
    </w:p>
    <w:p w:rsidR="00B90A6D" w:rsidRDefault="00B90A6D"/>
    <w:p w:rsidR="00B90A6D" w:rsidRDefault="00B90A6D">
      <w:pPr>
        <w:pStyle w:val="a8"/>
        <w:rPr>
          <w:color w:val="000000"/>
          <w:sz w:val="16"/>
          <w:szCs w:val="16"/>
        </w:rPr>
      </w:pPr>
      <w:bookmarkStart w:id="269" w:name="sub_14000"/>
      <w:r>
        <w:rPr>
          <w:color w:val="000000"/>
          <w:sz w:val="16"/>
          <w:szCs w:val="16"/>
        </w:rPr>
        <w:t>Информация об изменениях:</w:t>
      </w:r>
    </w:p>
    <w:bookmarkEnd w:id="269"/>
    <w:p w:rsidR="00B90A6D" w:rsidRDefault="00B90A6D">
      <w:pPr>
        <w:pStyle w:val="a9"/>
      </w:pPr>
      <w:r>
        <w:t xml:space="preserve">Приложение 14 признано </w:t>
      </w:r>
      <w:hyperlink r:id="rId138" w:history="1">
        <w:r>
          <w:rPr>
            <w:rStyle w:val="a4"/>
          </w:rPr>
          <w:t>утратившим силу</w:t>
        </w:r>
      </w:hyperlink>
      <w:r>
        <w:t xml:space="preserve"> с 1 января 2020 г. - </w:t>
      </w:r>
      <w:hyperlink r:id="rId139" w:history="1">
        <w:r>
          <w:rPr>
            <w:rStyle w:val="a4"/>
          </w:rPr>
          <w:t>Постановление</w:t>
        </w:r>
      </w:hyperlink>
      <w:r>
        <w:t xml:space="preserve"> Правительства Ханты-Мансийского АО - Югры от 18 октября 2019 г. N 378-п</w:t>
      </w:r>
    </w:p>
    <w:p w:rsidR="00B90A6D" w:rsidRDefault="00B90A6D">
      <w:pPr>
        <w:pStyle w:val="a9"/>
      </w:pPr>
      <w:r>
        <w:t xml:space="preserve">Приложение 14 изменено с 31 июля 2019 г. - </w:t>
      </w:r>
      <w:hyperlink r:id="rId140" w:history="1">
        <w:r>
          <w:rPr>
            <w:rStyle w:val="a4"/>
          </w:rPr>
          <w:t>Постановление</w:t>
        </w:r>
      </w:hyperlink>
      <w:r>
        <w:t xml:space="preserve"> Правительства Ханты-Мансийского АО - Югры от 26 июля 2019 г. N 243-п</w:t>
      </w:r>
    </w:p>
    <w:p w:rsidR="00B90A6D" w:rsidRDefault="00B90A6D">
      <w:pPr>
        <w:pStyle w:val="a9"/>
      </w:pPr>
      <w:hyperlink r:id="rId141" w:history="1">
        <w:r>
          <w:rPr>
            <w:rStyle w:val="a4"/>
          </w:rPr>
          <w:t>См. предыдущую редакцию</w:t>
        </w:r>
      </w:hyperlink>
    </w:p>
    <w:p w:rsidR="00B90A6D" w:rsidRDefault="00B90A6D">
      <w:pPr>
        <w:jc w:val="right"/>
        <w:rPr>
          <w:rStyle w:val="a3"/>
        </w:rPr>
      </w:pPr>
      <w:r>
        <w:rPr>
          <w:rStyle w:val="a3"/>
        </w:rPr>
        <w:t>Приложение 14</w:t>
      </w:r>
      <w:r>
        <w:rPr>
          <w:rStyle w:val="a3"/>
        </w:rPr>
        <w:br/>
        <w:t xml:space="preserve">к </w:t>
      </w:r>
      <w:hyperlink w:anchor="sub_0" w:history="1">
        <w:r>
          <w:rPr>
            <w:rStyle w:val="a4"/>
          </w:rPr>
          <w:t>постановлению</w:t>
        </w:r>
      </w:hyperlink>
      <w:r>
        <w:rPr>
          <w:rStyle w:val="a3"/>
        </w:rPr>
        <w:t xml:space="preserve"> Правительства</w:t>
      </w:r>
      <w:r>
        <w:rPr>
          <w:rStyle w:val="a3"/>
        </w:rPr>
        <w:br/>
        <w:t>Ханты-Мансийского</w:t>
      </w:r>
      <w:r>
        <w:rPr>
          <w:rStyle w:val="a3"/>
        </w:rPr>
        <w:br/>
        <w:t>автономного округа - Югры</w:t>
      </w:r>
      <w:r>
        <w:rPr>
          <w:rStyle w:val="a3"/>
        </w:rPr>
        <w:br/>
        <w:t>от 5 октября 2018 года N 339-п</w:t>
      </w:r>
    </w:p>
    <w:p w:rsidR="00B90A6D" w:rsidRDefault="00B90A6D"/>
    <w:p w:rsidR="00B90A6D" w:rsidRDefault="00B90A6D">
      <w:pPr>
        <w:ind w:firstLine="0"/>
        <w:jc w:val="left"/>
        <w:sectPr w:rsidR="00B90A6D">
          <w:pgSz w:w="11905" w:h="16837"/>
          <w:pgMar w:top="1440" w:right="800" w:bottom="1440" w:left="1100" w:header="720" w:footer="720" w:gutter="0"/>
          <w:cols w:space="720"/>
          <w:noEndnote/>
        </w:sectPr>
      </w:pPr>
    </w:p>
    <w:p w:rsidR="00B90A6D" w:rsidRDefault="00B90A6D">
      <w:pPr>
        <w:pStyle w:val="1"/>
      </w:pPr>
      <w:r>
        <w:t>План основных мероприятий по проведению в 2019 году</w:t>
      </w:r>
      <w:r>
        <w:br/>
        <w:t>в Ханты-Мансийском автономном округе - Югре Года семьи</w:t>
      </w:r>
    </w:p>
    <w:p w:rsidR="00B90A6D" w:rsidRDefault="00B90A6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4620"/>
        <w:gridCol w:w="3500"/>
        <w:gridCol w:w="4480"/>
        <w:gridCol w:w="1540"/>
      </w:tblGrid>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N п/п</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Наименование мероприятия</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Ответственные исполнители</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a"/>
              <w:jc w:val="center"/>
            </w:pPr>
            <w:r>
              <w:t>Источники финансирования</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Срок реализации</w:t>
            </w:r>
          </w:p>
        </w:tc>
      </w:tr>
      <w:tr w:rsidR="00B90A6D">
        <w:tblPrEx>
          <w:tblCellMar>
            <w:top w:w="0" w:type="dxa"/>
            <w:bottom w:w="0" w:type="dxa"/>
          </w:tblCellMar>
        </w:tblPrEx>
        <w:tc>
          <w:tcPr>
            <w:tcW w:w="15120" w:type="dxa"/>
            <w:gridSpan w:val="5"/>
            <w:tcBorders>
              <w:top w:val="single" w:sz="4" w:space="0" w:color="auto"/>
              <w:bottom w:val="single" w:sz="4" w:space="0" w:color="auto"/>
            </w:tcBorders>
          </w:tcPr>
          <w:p w:rsidR="00B90A6D" w:rsidRDefault="00B90A6D">
            <w:pPr>
              <w:pStyle w:val="1"/>
            </w:pPr>
            <w:r>
              <w:t>Раздел I. Семья и общество</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Районный фотоконкурс "Семейный портрет"</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Кондинского района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февраль - март</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2. 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Окружной фестиваль творчества детей-сирот и детей, оставшихся без попечения родителей, "Созвездие"</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Департамент социального развития автономного округа (далее - Депсоцразвития Югры)</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hyperlink w:anchor="sub_10000" w:history="1">
              <w:r>
                <w:rPr>
                  <w:rStyle w:val="a4"/>
                </w:rPr>
                <w:t>государственная программа</w:t>
              </w:r>
            </w:hyperlink>
            <w:r>
              <w:t xml:space="preserve"> автономного округа "Социальное и демографическое развитие", утвержденная </w:t>
            </w:r>
            <w:hyperlink w:anchor="sub_0" w:history="1">
              <w:r>
                <w:rPr>
                  <w:rStyle w:val="a4"/>
                </w:rPr>
                <w:t>постановлением</w:t>
              </w:r>
            </w:hyperlink>
            <w:r>
              <w:t xml:space="preserve"> Правительства автономного округа от 5 октября 2018 года N 339-п (далее - государственная программа "Социальное и демографическое развитие")</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март</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3. 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Городской конкурс компьютерной графики "Моя дружная семья", направленный на формирование у школьников и их родителей навыков эффективного взаимодействия на основе использования современных информационных технологий</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города Нефтеюганска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март</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4. 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Окружной конкурс "Семья - основа государства" по номинациям:</w:t>
            </w:r>
          </w:p>
          <w:p w:rsidR="00B90A6D" w:rsidRDefault="00B90A6D">
            <w:pPr>
              <w:pStyle w:val="ac"/>
            </w:pPr>
            <w:r>
              <w:t>"Любительский семейный театр";</w:t>
            </w:r>
          </w:p>
          <w:p w:rsidR="00B90A6D" w:rsidRDefault="00B90A6D">
            <w:pPr>
              <w:pStyle w:val="ac"/>
            </w:pPr>
            <w:r>
              <w:t>"Судьба моей семьи - в судьбе Югры";</w:t>
            </w:r>
          </w:p>
          <w:p w:rsidR="00B90A6D" w:rsidRDefault="00B90A6D">
            <w:pPr>
              <w:pStyle w:val="ac"/>
            </w:pPr>
            <w:r>
              <w:t>"Семейные трудовые династии";</w:t>
            </w:r>
          </w:p>
          <w:p w:rsidR="00B90A6D" w:rsidRDefault="00B90A6D">
            <w:pPr>
              <w:pStyle w:val="ac"/>
            </w:pPr>
            <w:r>
              <w:t>"Отец - ответственная должность"</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Депсоцразвития Югры</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hyperlink w:anchor="sub_10000" w:history="1">
              <w:r>
                <w:rPr>
                  <w:rStyle w:val="a4"/>
                </w:rPr>
                <w:t>государственная программа</w:t>
              </w:r>
            </w:hyperlink>
            <w:r>
              <w:t xml:space="preserve"> "Социальное и демографическое развитие"</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март - апрель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5. 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Районный конкурс сочинений "Я и моя семья - вместе в будущее"</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Кондинского района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март - апрель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6. 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Муниципальный этап окружного конкурса "Семья года Югры", направленный на формирование позитивного имиджа семьи, развитие и пропаганду семейных ценностей и традиций, повышение социального статуса семьи, выявление и чествование семей, достойно воспитывающих детей, а также сохраняющих традиции семейного воспитания, развивающих увлечения и таланты членов семей</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 автономного округа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бюджетами муниципальных образований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март - ноябрь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7. 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Фестиваль военной песни "Две звезды"</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города Нижневартовска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апрель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8. 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Районный конкурс "Замещающая семья года", направленный на укрепление традиций совместного творчества детей и родителей, распространение опыта семейного воспитания, совершенствование взаимоотношений взрослых и детей</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Кондинского района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апрель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9. 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Молодёжный фестиваль "Национальный букет семей Нефтеюганска", направленный на пропаганду семейных ценностей, национальных традиций</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города Нефтеюганска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апрель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10. 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Городской фестиваль молодых семей "Мир, в котором мы живем", направленный на повышение престижа и поддержку молодой семьи с социально положительным потенциалом</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города Нефтеюганска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апрель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11. 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Городской конкурс "Молодая семья года"</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города Лангепаса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апрель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12. 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Районный конкурс видеороликов "Семья в кадре"</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Нижневартовского района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апрель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13. 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Слет родительских клубов, направленный на повышение психолого-педагогического просвещения родителей по вопросам продвижения ценностей семьи, ответственного родительства</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города Ханты-Мансийска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без финансирования</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апрель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14. 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Фестиваль творчества для детей с ограниченными возможностями здоровья и инвалидностью "Солнце для всех"</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города Сургута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март</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15. 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Фестиваль молодых семей Белоярского района</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Белоярского района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апрель - май</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16. 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Фестиваль "Мир детства"</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Общество с ограниченной ответственностью "Югра-Экспо", город Ханты-Мансийск</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текущей деятельности общества с ограниченной ответственностью "Югра-Экспо"</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апрель</w:t>
            </w:r>
          </w:p>
          <w:p w:rsidR="00B90A6D" w:rsidRDefault="00B90A6D">
            <w:pPr>
              <w:pStyle w:val="aa"/>
              <w:jc w:val="center"/>
            </w:pPr>
            <w:r>
              <w:t>2019 года,</w:t>
            </w:r>
          </w:p>
          <w:p w:rsidR="00B90A6D" w:rsidRDefault="00B90A6D">
            <w:pPr>
              <w:pStyle w:val="aa"/>
              <w:jc w:val="center"/>
            </w:pPr>
            <w:r>
              <w:t>октябрь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17. 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Городской смотр-конкурс семейного поискового материала "Дерево мудрости, дерево жизни, мы его ветви, мы его мысли", направленный на воспитание у подростков интереса к семейной родословной, расширение представления о связи времен</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города Нефтеюганска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апрель</w:t>
            </w:r>
          </w:p>
          <w:p w:rsidR="00B90A6D" w:rsidRDefault="00B90A6D">
            <w:pPr>
              <w:pStyle w:val="aa"/>
              <w:jc w:val="center"/>
            </w:pPr>
            <w:r>
              <w:t>2019 года,</w:t>
            </w:r>
          </w:p>
          <w:p w:rsidR="00B90A6D" w:rsidRDefault="00B90A6D">
            <w:pPr>
              <w:pStyle w:val="aa"/>
              <w:jc w:val="center"/>
            </w:pPr>
            <w:r>
              <w:t>декабрь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18. 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Семейный форум Кондинского района, направленный на пропаганду ценностей семьи, ребенка, ответственного родительства, предоставление родителям возможности получения различных видов консультационной помощи</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Кондинского района</w:t>
            </w:r>
          </w:p>
          <w:p w:rsidR="00B90A6D" w:rsidRDefault="00B90A6D">
            <w:pPr>
              <w:pStyle w:val="ac"/>
            </w:pPr>
            <w:r>
              <w:t>(по согласованию),</w:t>
            </w:r>
          </w:p>
          <w:p w:rsidR="00B90A6D" w:rsidRDefault="00B90A6D">
            <w:pPr>
              <w:pStyle w:val="ac"/>
            </w:pPr>
            <w:r>
              <w:t>общественные организации многодетных и замещающих семей</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май</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19. 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Акция-конкурс "Нарисуй праздничную открытку, посвященную Году семьи в Ханты-Мансийском автономном округе - Югре"</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Культурно-просветительский центр "Гармония" совместно с муниципальными образовательными учреждениями, общественными объединениями города Ханты-Мансийска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без финансирования</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май</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20. 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Мероприятия, посвященные чествованию семейных пар, юбиляров супружеской жизни, проживших вместе 50 и более лет (в том числе с выездом):</w:t>
            </w:r>
          </w:p>
          <w:p w:rsidR="00B90A6D" w:rsidRDefault="00B90A6D">
            <w:pPr>
              <w:pStyle w:val="ac"/>
            </w:pPr>
            <w:r>
              <w:t>"Вместе и навсегда",</w:t>
            </w:r>
          </w:p>
          <w:p w:rsidR="00B90A6D" w:rsidRDefault="00B90A6D">
            <w:pPr>
              <w:pStyle w:val="ac"/>
            </w:pPr>
            <w:r>
              <w:t>"Эхо любви",</w:t>
            </w:r>
          </w:p>
          <w:p w:rsidR="00B90A6D" w:rsidRDefault="00B90A6D">
            <w:pPr>
              <w:pStyle w:val="ac"/>
            </w:pPr>
            <w:r>
              <w:t>"За все тебя благодарю"</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записи актов гражданского состояния муниципальных образований автономного округа (по согласованию),</w:t>
            </w:r>
          </w:p>
          <w:p w:rsidR="00B90A6D" w:rsidRDefault="00B90A6D">
            <w:pPr>
              <w:pStyle w:val="ac"/>
            </w:pPr>
            <w:r>
              <w:t>администрации городских и сельских поселений автономного округа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бюджетами муниципальных образований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май</w:t>
            </w:r>
          </w:p>
          <w:p w:rsidR="00B90A6D" w:rsidRDefault="00B90A6D">
            <w:pPr>
              <w:pStyle w:val="aa"/>
              <w:jc w:val="center"/>
            </w:pPr>
            <w:r>
              <w:t>2019 года,</w:t>
            </w:r>
          </w:p>
          <w:p w:rsidR="00B90A6D" w:rsidRDefault="00B90A6D">
            <w:pPr>
              <w:pStyle w:val="aa"/>
              <w:jc w:val="center"/>
            </w:pPr>
            <w:r>
              <w:t>июль</w:t>
            </w:r>
          </w:p>
          <w:p w:rsidR="00B90A6D" w:rsidRDefault="00B90A6D">
            <w:pPr>
              <w:pStyle w:val="aa"/>
              <w:jc w:val="center"/>
            </w:pPr>
            <w:r>
              <w:t>2019 года,</w:t>
            </w:r>
          </w:p>
          <w:p w:rsidR="00B90A6D" w:rsidRDefault="00B90A6D">
            <w:pPr>
              <w:pStyle w:val="aa"/>
              <w:jc w:val="center"/>
            </w:pPr>
            <w:r>
              <w:t>декабрь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21. 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Торжественная регистрация рождения и церемония имя наречения "Я родился"</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записи актов гражданского состояния муниципальных образований автономного округа</w:t>
            </w:r>
          </w:p>
          <w:p w:rsidR="00B90A6D" w:rsidRDefault="00B90A6D">
            <w:pPr>
              <w:pStyle w:val="ac"/>
            </w:pPr>
            <w:r>
              <w:t>(по согласованию),</w:t>
            </w:r>
          </w:p>
          <w:p w:rsidR="00B90A6D" w:rsidRDefault="00B90A6D">
            <w:pPr>
              <w:pStyle w:val="ac"/>
            </w:pPr>
            <w:r>
              <w:t>администрации городских и сельских поселений автономного округа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без финансирования</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май</w:t>
            </w:r>
          </w:p>
          <w:p w:rsidR="00B90A6D" w:rsidRDefault="00B90A6D">
            <w:pPr>
              <w:pStyle w:val="aa"/>
              <w:jc w:val="center"/>
            </w:pPr>
            <w:r>
              <w:t>2019 года,</w:t>
            </w:r>
          </w:p>
          <w:p w:rsidR="00B90A6D" w:rsidRDefault="00B90A6D">
            <w:pPr>
              <w:pStyle w:val="aa"/>
              <w:jc w:val="center"/>
            </w:pPr>
            <w:r>
              <w:t>июнь</w:t>
            </w:r>
          </w:p>
          <w:p w:rsidR="00B90A6D" w:rsidRDefault="00B90A6D">
            <w:pPr>
              <w:pStyle w:val="aa"/>
              <w:jc w:val="center"/>
            </w:pPr>
            <w:r>
              <w:t>2019 года,</w:t>
            </w:r>
          </w:p>
          <w:p w:rsidR="00B90A6D" w:rsidRDefault="00B90A6D">
            <w:pPr>
              <w:pStyle w:val="aa"/>
              <w:jc w:val="center"/>
            </w:pPr>
            <w:r>
              <w:t>июль</w:t>
            </w:r>
          </w:p>
          <w:p w:rsidR="00B90A6D" w:rsidRDefault="00B90A6D">
            <w:pPr>
              <w:pStyle w:val="aa"/>
              <w:jc w:val="center"/>
            </w:pPr>
            <w:r>
              <w:t>2019 года,</w:t>
            </w:r>
          </w:p>
          <w:p w:rsidR="00B90A6D" w:rsidRDefault="00B90A6D">
            <w:pPr>
              <w:pStyle w:val="aa"/>
              <w:jc w:val="center"/>
            </w:pPr>
            <w:r>
              <w:t>ноябрь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22. 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Фестиваль семей, имеющих детей с ограниченными возможностями здоровья, "Семья - единство помыслов и дел", направленный на их поддержку, оказание методической помощи родителям в воспитании ребенка с частыми острыми респираторными заболеваниями</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Кондинского района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май</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23. 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Мероприятия, посвященные Международному дню детского "телефона доверия" с единым общероссийским номером</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Депсоцразвития Югры,</w:t>
            </w:r>
          </w:p>
          <w:p w:rsidR="00B90A6D" w:rsidRDefault="00B90A6D">
            <w:pPr>
              <w:pStyle w:val="ac"/>
            </w:pPr>
            <w:r>
              <w:t>Департамент образования и молодежной политики автономного округа (далее - Депобразования и молодежи Югры),</w:t>
            </w:r>
          </w:p>
          <w:p w:rsidR="00B90A6D" w:rsidRDefault="00B90A6D">
            <w:pPr>
              <w:pStyle w:val="ac"/>
            </w:pPr>
            <w:r>
              <w:t>Департамент здравоохранения автономного округа (далее - Депздрав Югры),</w:t>
            </w:r>
          </w:p>
          <w:p w:rsidR="00B90A6D" w:rsidRDefault="00B90A6D">
            <w:pPr>
              <w:pStyle w:val="ac"/>
            </w:pPr>
            <w:r>
              <w:t>учреждения, подведомственные Депсоцразвития Югры</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hyperlink w:anchor="sub_10000" w:history="1">
              <w:r>
                <w:rPr>
                  <w:rStyle w:val="a4"/>
                </w:rPr>
                <w:t xml:space="preserve">государственная программа </w:t>
              </w:r>
            </w:hyperlink>
            <w:r>
              <w:t>"Социальное и демографическое развитие",</w:t>
            </w:r>
          </w:p>
          <w:p w:rsidR="00B90A6D" w:rsidRDefault="00B90A6D">
            <w:pPr>
              <w:pStyle w:val="ac"/>
            </w:pPr>
            <w:hyperlink r:id="rId142" w:history="1">
              <w:r>
                <w:rPr>
                  <w:rStyle w:val="a4"/>
                </w:rPr>
                <w:t>государственная программа</w:t>
              </w:r>
            </w:hyperlink>
            <w:r>
              <w:t xml:space="preserve"> автономного округа "Развитие образования", утвержденная </w:t>
            </w:r>
            <w:hyperlink r:id="rId143" w:history="1">
              <w:r>
                <w:rPr>
                  <w:rStyle w:val="a4"/>
                </w:rPr>
                <w:t>постановлением</w:t>
              </w:r>
            </w:hyperlink>
            <w:r>
              <w:t xml:space="preserve"> Правительства автономного округа от 5 октября 2018 года N 338-п (далее - государственная программа "Развитие образования"),</w:t>
            </w:r>
          </w:p>
          <w:p w:rsidR="00B90A6D" w:rsidRDefault="00B90A6D">
            <w:pPr>
              <w:pStyle w:val="ac"/>
            </w:pPr>
            <w:hyperlink r:id="rId144" w:history="1">
              <w:r>
                <w:rPr>
                  <w:rStyle w:val="a4"/>
                </w:rPr>
                <w:t>государственная программа</w:t>
              </w:r>
            </w:hyperlink>
            <w:r>
              <w:t xml:space="preserve"> автономного округа "Современное здравоохранение", утвержденная </w:t>
            </w:r>
            <w:hyperlink r:id="rId145" w:history="1">
              <w:r>
                <w:rPr>
                  <w:rStyle w:val="a4"/>
                </w:rPr>
                <w:t>постановлением</w:t>
              </w:r>
            </w:hyperlink>
            <w:r>
              <w:t xml:space="preserve"> Правительства автономного округа от 5 октября 2018 года N 337-п (далее - государственная программа "Современное здравоохранение"),</w:t>
            </w:r>
          </w:p>
          <w:p w:rsidR="00B90A6D" w:rsidRDefault="00B90A6D">
            <w:pPr>
              <w:pStyle w:val="ac"/>
            </w:pPr>
            <w:r>
              <w:t>текущее финансирование учреждения</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май</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24. 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Конкурс рисунков для несовершеннолетних, посвященных Году семьи в автономном округе</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муниципальные комиссии по делам несовершеннолетних и защите их прав автономного округа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hyperlink w:anchor="sub_10000" w:history="1">
              <w:r>
                <w:rPr>
                  <w:rStyle w:val="a4"/>
                </w:rPr>
                <w:t>государственная программа</w:t>
              </w:r>
            </w:hyperlink>
            <w:r>
              <w:t xml:space="preserve"> "Социальное и демографическое развитие"</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май</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25. 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Форум по пропаганде семейных ценностей Сургутского района</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 Сургутского района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июнь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26. 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Соревнования, мастер-классы, викторины для детей и взрослых в ходе проведения IT-Форума с участием стран БРИКС и ШОС</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Департамент информационных технологий и цифрового развития автономного округа</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hyperlink r:id="rId146" w:history="1">
              <w:r>
                <w:rPr>
                  <w:rStyle w:val="a4"/>
                </w:rPr>
                <w:t>государственная программа</w:t>
              </w:r>
            </w:hyperlink>
            <w:r>
              <w:t xml:space="preserve"> автономного округа "Цифровое развитие Ханты-Мансийского автономного округа - Югры", утвержденная </w:t>
            </w:r>
            <w:hyperlink r:id="rId147" w:history="1">
              <w:r>
                <w:rPr>
                  <w:rStyle w:val="a4"/>
                </w:rPr>
                <w:t>постановлением</w:t>
              </w:r>
            </w:hyperlink>
            <w:r>
              <w:t xml:space="preserve"> Правительства автономного округа от 5 октября 2018 года N 353-п (далее - государственная программа "Цифровое развитие")</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июнь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27. 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Фестиваль отцов "Папа может все", направленный на усиление роли отца в семье, укрепление и сохранение семейных ценностей</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 Нефтеюганского района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июнь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28. 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Городской конкурс детских колясок, направленный на повышение социального статуса семьи, возрождение и сохранение духовно-нравственных традиций семейных отношений, выявление и чествование семей, сохраняющих эти традиции, развивающих увлечения и таланты членов семей</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города Радужный</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июнь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29. 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"Папа Фест" - развлекательная программа, посвященная Дню отца, направленная на укрепление социального статуса отцовства</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w:t>
            </w:r>
          </w:p>
          <w:p w:rsidR="00B90A6D" w:rsidRDefault="00B90A6D">
            <w:pPr>
              <w:pStyle w:val="ac"/>
            </w:pPr>
            <w:r>
              <w:t>самоуправления города Ханты-Мансийска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без финансирования</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июнь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30. 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Парад колясок, направленный на пропаганду семейных ценностей, создание позитивного образа молодой семьи</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w:t>
            </w:r>
          </w:p>
          <w:p w:rsidR="00B90A6D" w:rsidRDefault="00B90A6D">
            <w:pPr>
              <w:pStyle w:val="ac"/>
            </w:pPr>
            <w:r>
              <w:t>самоуправления города Сургута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июнь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31. 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Городской фестиваль среди молодых семей "Парад карапузов"</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 города Лангепаса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июнь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32. 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Городской фестиваль детских колясок</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w:t>
            </w:r>
          </w:p>
          <w:p w:rsidR="00B90A6D" w:rsidRDefault="00B90A6D">
            <w:pPr>
              <w:pStyle w:val="ac"/>
            </w:pPr>
            <w:r>
              <w:t>самоуправления города Нижневартовск</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июнь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33. 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Районный фестиваль семейных клубов "Мир, в котором мы живем"</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w:t>
            </w:r>
          </w:p>
          <w:p w:rsidR="00B90A6D" w:rsidRDefault="00B90A6D">
            <w:pPr>
              <w:pStyle w:val="ac"/>
            </w:pPr>
            <w:r>
              <w:t>самоуправления</w:t>
            </w:r>
          </w:p>
          <w:p w:rsidR="00B90A6D" w:rsidRDefault="00B90A6D">
            <w:pPr>
              <w:pStyle w:val="ac"/>
            </w:pPr>
            <w:r>
              <w:t>Советского района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июнь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34. 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Межведомственная профилактическая операция "Подросток", направленная на предупреждение правонарушений среди несовершеннолетних</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Комиссия по делам несовершеннолетних и защите их прав при Правительстве автономного округа (по согласованию),</w:t>
            </w:r>
          </w:p>
          <w:p w:rsidR="00B90A6D" w:rsidRDefault="00B90A6D">
            <w:pPr>
              <w:pStyle w:val="ac"/>
            </w:pPr>
            <w:r>
              <w:t>муниципальные комиссии по делам несовершеннолетних и защите их прав в муниципальных районах и городских округах автономного округа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hyperlink w:anchor="sub_10000" w:history="1">
              <w:r>
                <w:rPr>
                  <w:rStyle w:val="a4"/>
                </w:rPr>
                <w:t>государственная программа</w:t>
              </w:r>
            </w:hyperlink>
            <w:r>
              <w:t xml:space="preserve"> "Социальное и демографическое развитие"</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июнь - октябрь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35. 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Парад невест и женихов "Эпидемия любви"</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 Березовского района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без финансирования</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июль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36. 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Городской фестиваль семейного творчества "Когда мы вместе"</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w:t>
            </w:r>
          </w:p>
          <w:p w:rsidR="00B90A6D" w:rsidRDefault="00B90A6D">
            <w:pPr>
              <w:pStyle w:val="ac"/>
            </w:pPr>
            <w:r>
              <w:t>самоуправления города Ханты-Мансийска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июль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37. 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Празднование Дня семьи, любви и верности, проведение торжественных церемоний награждения медалью "За любовь и верность" семей, проживших в браке 25 лет и более</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Депсоцразвития Югры,</w:t>
            </w:r>
          </w:p>
          <w:p w:rsidR="00B90A6D" w:rsidRDefault="00B90A6D">
            <w:pPr>
              <w:pStyle w:val="ac"/>
            </w:pPr>
            <w:r>
              <w:t>органы местного самоуправления автономного округа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hyperlink w:anchor="sub_10000" w:history="1">
              <w:r>
                <w:rPr>
                  <w:rStyle w:val="a4"/>
                </w:rPr>
                <w:t>государственная программа</w:t>
              </w:r>
            </w:hyperlink>
            <w:r>
              <w:t xml:space="preserve"> "Социальное и демографическое развитие",</w:t>
            </w:r>
          </w:p>
          <w:p w:rsidR="00B90A6D" w:rsidRDefault="00B90A6D">
            <w:pPr>
              <w:pStyle w:val="ac"/>
            </w:pPr>
            <w:r>
              <w:t>бюджет муниципальных образований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июль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38. 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Форум замещающих родителей, направленный на привлечение внимания государственных, муниципальных органов и организаций, общественности Кондинского района к развитию и стимулированию различных форм семейного устройства детей-сирот и детей, оставшихся без попечения родителей</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w:t>
            </w:r>
          </w:p>
          <w:p w:rsidR="00B90A6D" w:rsidRDefault="00B90A6D">
            <w:pPr>
              <w:pStyle w:val="ac"/>
            </w:pPr>
            <w:r>
              <w:t>самоуправления</w:t>
            </w:r>
          </w:p>
          <w:p w:rsidR="00B90A6D" w:rsidRDefault="00B90A6D">
            <w:pPr>
              <w:pStyle w:val="ac"/>
            </w:pPr>
            <w:r>
              <w:t>Кондинского района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июль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39. 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Фестиваль "Семья безграничных возможностей"</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города Нижневартовска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август</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40. 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Фестиваль семейных команд "Спорт и я - одна семья"</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города Нижневартовска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август</w:t>
            </w:r>
          </w:p>
          <w:p w:rsidR="00B90A6D" w:rsidRDefault="00B90A6D">
            <w:pPr>
              <w:pStyle w:val="aa"/>
              <w:jc w:val="center"/>
            </w:pPr>
            <w:r>
              <w:t>2019 года</w:t>
            </w:r>
          </w:p>
          <w:p w:rsidR="00B90A6D" w:rsidRDefault="00B90A6D">
            <w:pPr>
              <w:pStyle w:val="aa"/>
            </w:pP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41. 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Благотворительная акция "Дарю добро детям!", направления на оказание помощи несовершеннолетним и семьям, находящимся в социально опасном положении (к 1 сентября, в период Новогодних каникул и Рождества Христова)</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муниципальные комиссии по делам несовершеннолетних и защите их прав в муниципальных районах и городских округах автономного округа (по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hyperlink w:anchor="sub_10000" w:history="1">
              <w:r>
                <w:rPr>
                  <w:rStyle w:val="a4"/>
                </w:rPr>
                <w:t>государственная программа</w:t>
              </w:r>
            </w:hyperlink>
            <w:r>
              <w:t xml:space="preserve"> "Социальное и демографическое развитие"</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август</w:t>
            </w:r>
          </w:p>
          <w:p w:rsidR="00B90A6D" w:rsidRDefault="00B90A6D">
            <w:pPr>
              <w:pStyle w:val="aa"/>
              <w:jc w:val="center"/>
            </w:pPr>
            <w:r>
              <w:t>2019 года,</w:t>
            </w:r>
          </w:p>
          <w:p w:rsidR="00B90A6D" w:rsidRDefault="00B90A6D">
            <w:pPr>
              <w:pStyle w:val="aa"/>
              <w:jc w:val="center"/>
            </w:pPr>
            <w:r>
              <w:t>декабрь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42. 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Благотворительные акции в целях подготовки детей из многодетных и малообеспеченных семей к началу нового учебного года с привлечением общественных организаций</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Депсоцразвития Югры,</w:t>
            </w:r>
          </w:p>
          <w:p w:rsidR="00B90A6D" w:rsidRDefault="00B90A6D">
            <w:pPr>
              <w:pStyle w:val="ac"/>
            </w:pPr>
            <w:r>
              <w:t>Депобразования и молодежи Югры</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без финансирования</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сентябрь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43. 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Окружной семейный лесной праздник "День кедра"</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Департамент недропользования и природных ресурсов автономного округа (далее - Депнедра и природных ресурсов Югры),</w:t>
            </w:r>
          </w:p>
          <w:p w:rsidR="00B90A6D" w:rsidRDefault="00B90A6D">
            <w:pPr>
              <w:pStyle w:val="ac"/>
            </w:pPr>
            <w:r>
              <w:t>органы местного самоуправления автономного округа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привлеченные спонсорские средства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сентябрь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44. 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Городской межнациональный фестиваль "Семейные ценности"</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города Лангепаса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сентябрь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45. 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"Счастливая семья - счастливая страна" - волонтерская акция: поздравление семейных пар, проживших вместе более 30 лет</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w:t>
            </w:r>
          </w:p>
          <w:p w:rsidR="00B90A6D" w:rsidRDefault="00B90A6D">
            <w:pPr>
              <w:pStyle w:val="ac"/>
            </w:pPr>
            <w:r>
              <w:t>самоуправления</w:t>
            </w:r>
          </w:p>
          <w:p w:rsidR="00B90A6D" w:rsidRDefault="00B90A6D">
            <w:pPr>
              <w:pStyle w:val="ac"/>
            </w:pPr>
            <w:r>
              <w:t>Нижневартовского</w:t>
            </w:r>
          </w:p>
          <w:p w:rsidR="00B90A6D" w:rsidRDefault="00B90A6D">
            <w:pPr>
              <w:pStyle w:val="ac"/>
            </w:pPr>
            <w:r>
              <w:t>района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сентябрь - октябрь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46. 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Семейные эстафеты, посвященные Году семьи</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города Нижневартовска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октябрь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47. 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Городской форум-фестиваль молодых семей "Клюква", направленный на вовлечение семей в активную социокультурную жизнь города, содействие развитию художественного, творческого и культурного потенциала семей;</w:t>
            </w:r>
          </w:p>
          <w:p w:rsidR="00B90A6D" w:rsidRDefault="00B90A6D">
            <w:pPr>
              <w:pStyle w:val="ac"/>
            </w:pPr>
            <w:r>
              <w:t>организация содержательного и эмоционально-насыщенного досуга для детей и родителей</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города Радужный</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p w:rsidR="00B90A6D" w:rsidRDefault="00B90A6D">
            <w:pPr>
              <w:pStyle w:val="aa"/>
            </w:pPr>
          </w:p>
        </w:tc>
        <w:tc>
          <w:tcPr>
            <w:tcW w:w="1540" w:type="dxa"/>
            <w:tcBorders>
              <w:top w:val="single" w:sz="4" w:space="0" w:color="auto"/>
              <w:left w:val="single" w:sz="4" w:space="0" w:color="auto"/>
              <w:bottom w:val="single" w:sz="4" w:space="0" w:color="auto"/>
            </w:tcBorders>
          </w:tcPr>
          <w:p w:rsidR="00B90A6D" w:rsidRDefault="00B90A6D">
            <w:pPr>
              <w:pStyle w:val="aa"/>
              <w:jc w:val="center"/>
            </w:pPr>
            <w:r>
              <w:t>октябрь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48. 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Городской праздник, направленный на пропаганду ответственного отцовства среди молодежи, "Папа может"</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 города Нижневартовска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октябрь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49. 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Конкурс "Путешествуй по Югре!" в рамках Туристской выставки "ЮграТур 2019"</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Департамент промышленности автономного округа</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hyperlink r:id="rId148" w:history="1">
              <w:r>
                <w:rPr>
                  <w:rStyle w:val="a4"/>
                </w:rPr>
                <w:t>государственная программа</w:t>
              </w:r>
            </w:hyperlink>
            <w:r>
              <w:t xml:space="preserve"> автономного округа "Развитие промышленности и туризма", утвержденная </w:t>
            </w:r>
            <w:hyperlink r:id="rId149" w:history="1">
              <w:r>
                <w:rPr>
                  <w:rStyle w:val="a4"/>
                </w:rPr>
                <w:t>постановлением</w:t>
              </w:r>
            </w:hyperlink>
            <w:r>
              <w:t xml:space="preserve"> Правительства автономного округа от 5 октября 2018 года N 357-п (далее - государственная программа "Развитие промышленности и туризма")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ноябрь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50. 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Единый день правовой помощи для семей с детьми, в том числе для детей-сирот и детей, оставшихся без попечения родителей</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Уполномоченный по правам ребенка в автономном округе (по согласованию),</w:t>
            </w:r>
          </w:p>
          <w:p w:rsidR="00B90A6D" w:rsidRDefault="00B90A6D">
            <w:pPr>
              <w:pStyle w:val="ac"/>
            </w:pPr>
            <w:r>
              <w:t>члены детского общественного совета при Уполномоченном по правам ребенка в автономном округе</w:t>
            </w:r>
          </w:p>
          <w:p w:rsidR="00B90A6D" w:rsidRDefault="00B90A6D">
            <w:pPr>
              <w:pStyle w:val="ac"/>
            </w:pPr>
            <w:r>
              <w:t>(по согласованию),</w:t>
            </w:r>
          </w:p>
          <w:p w:rsidR="00B90A6D" w:rsidRDefault="00B90A6D">
            <w:pPr>
              <w:pStyle w:val="ac"/>
            </w:pPr>
            <w:r>
              <w:t>Депобразования и молодежи Югры,</w:t>
            </w:r>
          </w:p>
          <w:p w:rsidR="00B90A6D" w:rsidRDefault="00B90A6D">
            <w:pPr>
              <w:pStyle w:val="ac"/>
            </w:pPr>
            <w:r>
              <w:t>Депсоцразвития Югры,</w:t>
            </w:r>
          </w:p>
          <w:p w:rsidR="00B90A6D" w:rsidRDefault="00B90A6D">
            <w:pPr>
              <w:pStyle w:val="ac"/>
            </w:pPr>
            <w:r>
              <w:t>Депздрав Югры,</w:t>
            </w:r>
          </w:p>
          <w:p w:rsidR="00B90A6D" w:rsidRDefault="00B90A6D">
            <w:pPr>
              <w:pStyle w:val="ac"/>
            </w:pPr>
            <w:r>
              <w:t>органы местного самоуправления автономного округа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без финансирования</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ноябрь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51. 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Фестиваль национальных семейных традиций "Яблочко от яблоньки"</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города Пыть-Яха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без финансирования</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ноябрь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52. 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Фестиваль национальных культур "Семья - основа основ"</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Советского района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ноябрь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53. 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Городской конкурс семейного творчества "Семья - источник вдохновения"</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города Нижневартовска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ноябрь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54. 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Участие во Всероссийском конкурсе "Семья года"</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Депсоцразвития Югры</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hyperlink w:anchor="sub_10000" w:history="1">
              <w:r>
                <w:rPr>
                  <w:rStyle w:val="a4"/>
                </w:rPr>
                <w:t>государственная программа</w:t>
              </w:r>
            </w:hyperlink>
            <w:r>
              <w:t xml:space="preserve"> "Социальное и демографическое развитие"</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ноябрь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55. 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Фестиваль национальных культур "Мы - единый народ", направленный на формирование толерантного сознания, профилактику проявлений экстремизма в молодежной среде, создание условий для воспитания уважительного отношения к национальным традициям и культуре, пропаганду традиций и культурного наследия народов, проживающих в Российской Федерации</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Депсоцразвития Югры,</w:t>
            </w:r>
          </w:p>
          <w:p w:rsidR="00B90A6D" w:rsidRDefault="00B90A6D">
            <w:pPr>
              <w:pStyle w:val="ac"/>
            </w:pPr>
            <w:r>
              <w:t>бюджетное учреждение автономного округа "Няганский центр социальной помощи семье и детям"</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hyperlink r:id="rId150" w:history="1">
              <w:r>
                <w:rPr>
                  <w:rStyle w:val="a4"/>
                </w:rPr>
                <w:t>государственная программа</w:t>
              </w:r>
            </w:hyperlink>
          </w:p>
          <w:p w:rsidR="00B90A6D" w:rsidRDefault="00B90A6D">
            <w:pPr>
              <w:pStyle w:val="ac"/>
            </w:pPr>
            <w:r>
              <w:t xml:space="preserve">автономного округа "Реализация государственной национальной политики и профилактика экстремизма", утвержденная </w:t>
            </w:r>
            <w:hyperlink r:id="rId151" w:history="1">
              <w:r>
                <w:rPr>
                  <w:rStyle w:val="a4"/>
                </w:rPr>
                <w:t>постановлением</w:t>
              </w:r>
            </w:hyperlink>
            <w:r>
              <w:t xml:space="preserve"> Правительства автономного округа от 5 октября 2018 года N 349-п</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ноябрь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56. 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Семейный праздник "Поговори со мною, мама_", посвященный Дню Матери</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города Пыть-Яха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без финансирования</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ноябрь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57. 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Соискание премии главы Белоярского района в области молодежной политики в номинации "Молодая семья с активной жизненной позицией"</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w:t>
            </w:r>
          </w:p>
          <w:p w:rsidR="00B90A6D" w:rsidRDefault="00B90A6D">
            <w:pPr>
              <w:pStyle w:val="ac"/>
            </w:pPr>
            <w:r>
              <w:t>самоуправления</w:t>
            </w:r>
          </w:p>
          <w:p w:rsidR="00B90A6D" w:rsidRDefault="00B90A6D">
            <w:pPr>
              <w:pStyle w:val="ac"/>
            </w:pPr>
            <w:r>
              <w:t>Белоярского района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ноябрь - декабрь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58. 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Городской молодежный семейный бал</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города Югорска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декабрь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59. 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Вручение "Премии "Признание" в специальной номинации "Семейное волонтерство"</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Департамент общественных и внешних связей автономного округа</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hyperlink r:id="rId152" w:history="1">
              <w:r>
                <w:rPr>
                  <w:rStyle w:val="a4"/>
                </w:rPr>
                <w:t>государственная программа</w:t>
              </w:r>
            </w:hyperlink>
          </w:p>
          <w:p w:rsidR="00B90A6D" w:rsidRDefault="00B90A6D">
            <w:pPr>
              <w:pStyle w:val="ac"/>
            </w:pPr>
            <w:r>
              <w:t xml:space="preserve">автономного округа "Развитие гражданского общества, утвержденная </w:t>
            </w:r>
            <w:hyperlink r:id="rId153" w:history="1">
              <w:r>
                <w:rPr>
                  <w:rStyle w:val="a4"/>
                </w:rPr>
                <w:t>постановлением</w:t>
              </w:r>
            </w:hyperlink>
            <w:r>
              <w:t xml:space="preserve"> Правительства автономного округа от 5 октября 2018 года N 355-п (далее - государственная программа "Развитие гражданского общества")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декабрь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60. 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Фестиваль дружбы народов с привлечением социально ориентированных некоммерческих организаций, родителей (законных представителей)</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Ханты-Мансийского района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без финансирования</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декабрь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61. 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Конкурс на предоставление грантов Губернатора автономного округа на развитие гражданского общества по направлению "Поддержка семьи, материнства, отцовства и детства"</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Департамент общественных и внешних связей автономного округа,</w:t>
            </w:r>
          </w:p>
          <w:p w:rsidR="00B90A6D" w:rsidRDefault="00B90A6D">
            <w:pPr>
              <w:pStyle w:val="ac"/>
            </w:pPr>
            <w:r>
              <w:t>Фонд "Центр гражданских и социальных инициатив Югры"</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hyperlink r:id="rId154" w:history="1">
              <w:r>
                <w:rPr>
                  <w:rStyle w:val="a4"/>
                </w:rPr>
                <w:t>государственная программа</w:t>
              </w:r>
            </w:hyperlink>
            <w:r>
              <w:t xml:space="preserve"> "Развитие гражданского общества"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декабрь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62. 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Городской фестиваль самодеятельного творчества среди людей с ограниченными возможностями здоровья "Вместе мы сможем больше", направленный на привлечение внимания общественности к проблемам людей с ограниченными возможностями, реализации их творческих способностей</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 города Нягани</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декабрь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63. 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Проведение регионального этапа и участие во Всероссийском конкурсе творческих проектов учащихся, студентов и молодежи "Моя семейная реликвия"</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Общественная палата автономного округа (далее - Общественная палата Югры) (по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без финансирования</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февраль - август</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64. 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Вручение подарочных комплектов для новорожденных детей Нижневартовского района при выдаче документов о регистрации рождения, в том числе в роддоме города Нижневартовска</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Нижневартовского района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февраль - декабрь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65. 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Фестиваль добрых дел "Добрый Ханты-Мансийский район"</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Ханты-Мансийского района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февраль - декабрь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66. 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Социально значимая инициатива "Лаборатория социальной активности"</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Ханты-Мансийского района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февраль - декабрь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67. 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Организация в органах записи актов гражданского состояния фотовыставок:</w:t>
            </w:r>
          </w:p>
          <w:p w:rsidR="00B90A6D" w:rsidRDefault="00B90A6D">
            <w:pPr>
              <w:pStyle w:val="ac"/>
            </w:pPr>
            <w:r>
              <w:t>"Лучший кадр 2019";</w:t>
            </w:r>
          </w:p>
          <w:p w:rsidR="00B90A6D" w:rsidRDefault="00B90A6D">
            <w:pPr>
              <w:pStyle w:val="ac"/>
            </w:pPr>
            <w:r>
              <w:t>"Счастье - вот оно";</w:t>
            </w:r>
          </w:p>
          <w:p w:rsidR="00B90A6D" w:rsidRDefault="00B90A6D">
            <w:pPr>
              <w:pStyle w:val="ac"/>
            </w:pPr>
            <w:r>
              <w:t>"Загляните в семейный альбом"</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записи актов гражданского состояния муниципальных образований автономного округа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без финансирования</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февраль - декабрь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68. 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"Клуб "Моя родословная", проводимый при реализации долгосрочного проекта "Родословные чтения. Память будущих поколений"</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Служба по делам архивов автономного округа,</w:t>
            </w:r>
          </w:p>
          <w:p w:rsidR="00B90A6D" w:rsidRDefault="00B90A6D">
            <w:pPr>
              <w:pStyle w:val="ac"/>
            </w:pPr>
            <w:r>
              <w:t>казенное учреждение автономного округа "Государственный архив Югры"</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hyperlink r:id="rId155" w:history="1">
              <w:r>
                <w:rPr>
                  <w:rStyle w:val="a4"/>
                </w:rPr>
                <w:t>государственная программа</w:t>
              </w:r>
            </w:hyperlink>
            <w:r>
              <w:t xml:space="preserve"> автономного округа "Культурное пространство", утвержденная </w:t>
            </w:r>
            <w:hyperlink r:id="rId156" w:history="1">
              <w:r>
                <w:rPr>
                  <w:rStyle w:val="a4"/>
                </w:rPr>
                <w:t>постановлением</w:t>
              </w:r>
            </w:hyperlink>
            <w:r>
              <w:t xml:space="preserve"> Правительства автономного округа от 5 октября 2018 года N 341-п (далее - государственная программа "Культурное пространство")</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февраль - декабрь</w:t>
            </w:r>
          </w:p>
          <w:p w:rsidR="00B90A6D" w:rsidRDefault="00B90A6D">
            <w:pPr>
              <w:pStyle w:val="aa"/>
              <w:jc w:val="center"/>
            </w:pPr>
            <w:r>
              <w:t>2019 года</w:t>
            </w:r>
          </w:p>
        </w:tc>
      </w:tr>
      <w:tr w:rsidR="00B90A6D">
        <w:tblPrEx>
          <w:tblCellMar>
            <w:top w:w="0" w:type="dxa"/>
            <w:bottom w:w="0" w:type="dxa"/>
          </w:tblCellMar>
        </w:tblPrEx>
        <w:tc>
          <w:tcPr>
            <w:tcW w:w="15120" w:type="dxa"/>
            <w:gridSpan w:val="5"/>
            <w:tcBorders>
              <w:top w:val="single" w:sz="4" w:space="0" w:color="auto"/>
              <w:bottom w:val="single" w:sz="4" w:space="0" w:color="auto"/>
            </w:tcBorders>
          </w:tcPr>
          <w:p w:rsidR="00B90A6D" w:rsidRDefault="00B90A6D">
            <w:pPr>
              <w:pStyle w:val="1"/>
            </w:pPr>
            <w:r>
              <w:t>Раздел II. Семья, просвещение и образование</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69. 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Круглый стол на тему "Семья в современном мире" при реализации совместного проекта городского Общественного Совета и общественного Совета по развитию образования в городе Нягани "Диалог поколений"</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 города Нягани</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без финансирования</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февраль - май</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70. 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Слет научных обществ образовательных организаций города Нягани "Территория знаний" на тему "Семья в современном мире"</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 города Нягани</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март</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71. 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Районное родительское собрание "Семья и школа - партнеры в воспитании", направленное на привлечение внимания родительской общественности к вопросам воспитания детей</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Кондинского района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март</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72. 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Городская акция "Родительский контроль" (правовое просвещение родителей/законных представителей)</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города Нефтеюганска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март</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73. 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Интернет-конференция "Семья в современном обществе: проблемы и пути их решения", направленная на привлечение внимания руководителей и специалистов в сфере социального обслуживания, здравоохранения, культуры, образования к вопросам оказания помощи семье и детям, представление опыта и эффективных практик по оказанию помощи семье и детям</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Депсоцразвития Югры,</w:t>
            </w:r>
          </w:p>
          <w:p w:rsidR="00B90A6D" w:rsidRDefault="00B90A6D">
            <w:pPr>
              <w:pStyle w:val="ac"/>
            </w:pPr>
            <w:r>
              <w:t>бюджетное учреждение</w:t>
            </w:r>
          </w:p>
          <w:p w:rsidR="00B90A6D" w:rsidRDefault="00B90A6D">
            <w:pPr>
              <w:pStyle w:val="ac"/>
            </w:pPr>
            <w:r>
              <w:t>автономного округа</w:t>
            </w:r>
          </w:p>
          <w:p w:rsidR="00B90A6D" w:rsidRDefault="00B90A6D">
            <w:pPr>
              <w:pStyle w:val="ac"/>
            </w:pPr>
            <w:r>
              <w:t>"Методический центр развития социального обслуживания"</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hyperlink w:anchor="sub_10000" w:history="1">
              <w:r>
                <w:rPr>
                  <w:rStyle w:val="a4"/>
                </w:rPr>
                <w:t>государственная программа</w:t>
              </w:r>
            </w:hyperlink>
            <w:r>
              <w:t xml:space="preserve"> "Социальное и демографическое развитие"</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март</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74. 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Городской конкурс семейного творчества "Букет - цветочная фантазия"</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города Нижневартовска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март</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75. 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Круглый стол с родителями "Психологическая поддержка родителей в процессе воспитания в семье", направленный на укрепление уверенности родителей в возможностях ребенка, установление адекватных родительско-детских отношений и стилей семейного воспитания</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города Пыть-Яха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без финансирования</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апрель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76. 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Лектории (курсы) по психолого-педагогическому просвещению родителей "Югорская семья - компетентные родители"</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Депобразования и молодежи Югры,</w:t>
            </w:r>
          </w:p>
          <w:p w:rsidR="00B90A6D" w:rsidRDefault="00B90A6D">
            <w:pPr>
              <w:pStyle w:val="ac"/>
            </w:pPr>
            <w:r>
              <w:t>органы местного самоуправления автономного округа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текущей деятельности образовательных организаций</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апрель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77. 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Семинар для замещающих родителей "Гармонизация детско-родительских отношений"</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w:t>
            </w:r>
          </w:p>
          <w:p w:rsidR="00B90A6D" w:rsidRDefault="00B90A6D">
            <w:pPr>
              <w:pStyle w:val="ac"/>
            </w:pPr>
            <w:r>
              <w:t>самоуправления</w:t>
            </w:r>
          </w:p>
          <w:p w:rsidR="00B90A6D" w:rsidRDefault="00B90A6D">
            <w:pPr>
              <w:pStyle w:val="ac"/>
            </w:pPr>
            <w:r>
              <w:t>Нижневартовского</w:t>
            </w:r>
          </w:p>
          <w:p w:rsidR="00B90A6D" w:rsidRDefault="00B90A6D">
            <w:pPr>
              <w:pStyle w:val="ac"/>
            </w:pPr>
            <w:r>
              <w:t>района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без финансирования</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апрель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78. 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Реализация городского проекта "Благовест" для семей, ожидающих ребенка (концертные и игровые программы, мастер-классы, тренинги, конкурсы, выставки и др.)</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города Нижневартовска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апрель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79. 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Специализированная выставка "Образование и карьера - 2019"</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города Сургута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апрель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80. 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Тематические классные часы с обучающимися общеобразовательных организаций и их родителями по формированию семейных ценностей</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Депобразования и молодежи Югры, органы местного самоуправления автономного округа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hyperlink r:id="rId157" w:history="1">
              <w:r>
                <w:rPr>
                  <w:rStyle w:val="a4"/>
                </w:rPr>
                <w:t>государственная программа</w:t>
              </w:r>
            </w:hyperlink>
            <w:r>
              <w:t xml:space="preserve"> "Развитие образования"</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май</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81. 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Всероссийская научно-практическая конференция "XXI век: уроки "Домостроя" и современная семья"</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Культурно-просветительский центр "Гармония"</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текущей деятельности культурно-просветительского центра "Гармония"</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май</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82. 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Семинар-тренинг "Держась за руки" (налаживание детско-родительских отношений в замещающих семьях)</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 города Ханты-Мансийска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без финансирования</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июнь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83. 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"Семья - это все" - цикл игровых познавательных программ, направленных на укрепление и развитие семейных традиций</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Нефтеюганского района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июль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84. 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Первый урок, посвященный Году семьи в автономном округе</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Депобразования и молодежи Югры, органы местного самоуправления автономного округа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текущей деятельности образовательных организаций</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сентябрь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85. 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"Счастья заслуживает каждый ребенок" - цикл обучающих семинаров для замещающих родителей</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Сургутского района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без финансирования</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сентябрь</w:t>
            </w:r>
          </w:p>
          <w:p w:rsidR="00B90A6D" w:rsidRDefault="00B90A6D">
            <w:pPr>
              <w:pStyle w:val="aa"/>
              <w:jc w:val="center"/>
            </w:pPr>
            <w:r>
              <w:t>2019 года,</w:t>
            </w:r>
          </w:p>
          <w:p w:rsidR="00B90A6D" w:rsidRDefault="00B90A6D">
            <w:pPr>
              <w:pStyle w:val="aa"/>
              <w:jc w:val="center"/>
            </w:pPr>
            <w:r>
              <w:t>октябрь</w:t>
            </w:r>
          </w:p>
          <w:p w:rsidR="00B90A6D" w:rsidRDefault="00B90A6D">
            <w:pPr>
              <w:pStyle w:val="aa"/>
              <w:jc w:val="center"/>
            </w:pPr>
            <w:r>
              <w:t>2019 года,</w:t>
            </w:r>
          </w:p>
          <w:p w:rsidR="00B90A6D" w:rsidRDefault="00B90A6D">
            <w:pPr>
              <w:pStyle w:val="aa"/>
              <w:jc w:val="center"/>
            </w:pPr>
            <w:r>
              <w:t>ноябрь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86. 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Конкурс сочинений "Жизнь в моей семье", направленный на формирование системы положительных установок в отношении семьи, семейного образа жизни, семейных ценностей у детей, подростков и молодежи</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Нефтеюганского района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сентябрь</w:t>
            </w:r>
          </w:p>
          <w:p w:rsidR="00B90A6D" w:rsidRDefault="00B90A6D">
            <w:pPr>
              <w:pStyle w:val="aa"/>
              <w:jc w:val="center"/>
            </w:pPr>
            <w:r>
              <w:t>2019 года</w:t>
            </w:r>
          </w:p>
          <w:p w:rsidR="00B90A6D" w:rsidRDefault="00B90A6D">
            <w:pPr>
              <w:pStyle w:val="aa"/>
            </w:pPr>
          </w:p>
          <w:p w:rsidR="00B90A6D" w:rsidRDefault="00B90A6D">
            <w:pPr>
              <w:pStyle w:val="aa"/>
            </w:pP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87. 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Акции милосердия "Уроки доброты" в образовательных организациях автономного округа, направленные на поддержку детей из семей, находящихся в трудной жизненной ситуации</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Депобразования и молодежи Югры,</w:t>
            </w:r>
          </w:p>
          <w:p w:rsidR="00B90A6D" w:rsidRDefault="00B90A6D">
            <w:pPr>
              <w:pStyle w:val="ac"/>
            </w:pPr>
            <w:r>
              <w:t>органы местного самоуправления автономного округа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без финансирования</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сентябрь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88. 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XXIV межрегиональные научные социальные чтения: "Вопросы реализации государственной демографической политики в соответствии с национальным проектом "Демография", секция "Инновационные технологии работы с семьей"</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Депсоцразвития Югры,</w:t>
            </w:r>
          </w:p>
          <w:p w:rsidR="00B90A6D" w:rsidRDefault="00B90A6D">
            <w:pPr>
              <w:pStyle w:val="ac"/>
            </w:pPr>
            <w:r>
              <w:t>бюджетное учреждение</w:t>
            </w:r>
          </w:p>
          <w:p w:rsidR="00B90A6D" w:rsidRDefault="00B90A6D">
            <w:pPr>
              <w:pStyle w:val="ac"/>
            </w:pPr>
            <w:r>
              <w:t>автономного округа "Методический центр развития социального обслуживания"</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hyperlink w:anchor="sub_10000" w:history="1">
              <w:r>
                <w:rPr>
                  <w:rStyle w:val="a4"/>
                </w:rPr>
                <w:t>государственная программа</w:t>
              </w:r>
            </w:hyperlink>
            <w:r>
              <w:t xml:space="preserve"> "Социальное и демографическое развитие"</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октябрь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89. 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Окружной фестиваль молодых семей автономного округа</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Депобразования и молодежи Югры, Центр военно-патриотического воспитания</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hyperlink r:id="rId158" w:history="1">
              <w:r>
                <w:rPr>
                  <w:rStyle w:val="a4"/>
                </w:rPr>
                <w:t>государственная программа</w:t>
              </w:r>
            </w:hyperlink>
            <w:r>
              <w:t xml:space="preserve"> "Развитие образования"</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ноябрь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90. 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Реализация проектов "Билдинг-Сад" и "Сертификат дошкольника"</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Депобразования и молодежи Югры</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hyperlink r:id="rId159" w:history="1">
              <w:r>
                <w:rPr>
                  <w:rStyle w:val="a4"/>
                </w:rPr>
                <w:t>государственная программа</w:t>
              </w:r>
            </w:hyperlink>
            <w:r>
              <w:t xml:space="preserve"> "Развитие образования"</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декабрь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91. 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Родительский лекторий "Всё начинается с семьи_", направленный на снижение количества разводов, неполных семей, профилактику семейного неблагополучия, популяризацию семейного воспитания</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Кондинского района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февраль - декабрь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92. 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Цикл культурно-просветительских мероприятий, направленных на укрепление родственных связей в семье между разными поколениями, воспитание у детей ответственного отношения к созданию в будущем своей семьи "Добрая планета - СемьЯ" (познавательные, развлекательные программы, мастер-классы, книжные выставки)</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 города Ханты-Мансийска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без финансирования</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февраль - декабрь</w:t>
            </w:r>
          </w:p>
          <w:p w:rsidR="00B90A6D" w:rsidRDefault="00B90A6D">
            <w:pPr>
              <w:pStyle w:val="aa"/>
              <w:jc w:val="center"/>
            </w:pPr>
            <w:r>
              <w:t>2019 года</w:t>
            </w:r>
          </w:p>
        </w:tc>
      </w:tr>
      <w:tr w:rsidR="00B90A6D">
        <w:tblPrEx>
          <w:tblCellMar>
            <w:top w:w="0" w:type="dxa"/>
            <w:bottom w:w="0" w:type="dxa"/>
          </w:tblCellMar>
        </w:tblPrEx>
        <w:tc>
          <w:tcPr>
            <w:tcW w:w="15120" w:type="dxa"/>
            <w:gridSpan w:val="5"/>
            <w:tcBorders>
              <w:top w:val="single" w:sz="4" w:space="0" w:color="auto"/>
              <w:bottom w:val="single" w:sz="4" w:space="0" w:color="auto"/>
            </w:tcBorders>
          </w:tcPr>
          <w:p w:rsidR="00B90A6D" w:rsidRDefault="00B90A6D">
            <w:pPr>
              <w:pStyle w:val="1"/>
            </w:pPr>
            <w:r>
              <w:t>Раздел III. Семья и культура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93. 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Культурно-образовательное мероприятие для семейной аудитории "Музейный выходной"</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Департамент культуры автономного округа (далее - Депкультуры Югры),</w:t>
            </w:r>
          </w:p>
          <w:p w:rsidR="00B90A6D" w:rsidRDefault="00B90A6D">
            <w:pPr>
              <w:pStyle w:val="ac"/>
            </w:pPr>
            <w:r>
              <w:t>бюджетное учреждение автономного округа "Государственный художественный музей"</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hyperlink r:id="rId160" w:history="1">
              <w:r>
                <w:rPr>
                  <w:rStyle w:val="a4"/>
                </w:rPr>
                <w:t>государственная программа</w:t>
              </w:r>
            </w:hyperlink>
            <w:r>
              <w:t xml:space="preserve"> "Культурное пространство"</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март</w:t>
            </w:r>
          </w:p>
          <w:p w:rsidR="00B90A6D" w:rsidRDefault="00B90A6D">
            <w:pPr>
              <w:pStyle w:val="aa"/>
              <w:jc w:val="center"/>
            </w:pPr>
            <w:r>
              <w:t>2019 года,</w:t>
            </w:r>
          </w:p>
          <w:p w:rsidR="00B90A6D" w:rsidRDefault="00B90A6D">
            <w:pPr>
              <w:pStyle w:val="aa"/>
              <w:jc w:val="center"/>
            </w:pPr>
            <w:r>
              <w:t>апрель</w:t>
            </w:r>
          </w:p>
          <w:p w:rsidR="00B90A6D" w:rsidRDefault="00B90A6D">
            <w:pPr>
              <w:pStyle w:val="aa"/>
              <w:jc w:val="center"/>
            </w:pPr>
            <w:r>
              <w:t>2019 года,</w:t>
            </w:r>
          </w:p>
          <w:p w:rsidR="00B90A6D" w:rsidRDefault="00B90A6D">
            <w:pPr>
              <w:pStyle w:val="aa"/>
              <w:jc w:val="center"/>
            </w:pPr>
            <w:r>
              <w:t>сентябрь</w:t>
            </w:r>
          </w:p>
          <w:p w:rsidR="00B90A6D" w:rsidRDefault="00B90A6D">
            <w:pPr>
              <w:pStyle w:val="aa"/>
              <w:jc w:val="center"/>
            </w:pPr>
            <w:r>
              <w:t>2019 года,</w:t>
            </w:r>
          </w:p>
          <w:p w:rsidR="00B90A6D" w:rsidRDefault="00B90A6D">
            <w:pPr>
              <w:pStyle w:val="aa"/>
              <w:jc w:val="center"/>
            </w:pPr>
            <w:r>
              <w:t>ноябрь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94. 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Персональная выставка кукол "Маленькие радости" (кто в куклы не играл, тот счастья не видал)"</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города Мегиона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март</w:t>
            </w:r>
          </w:p>
          <w:p w:rsidR="00B90A6D" w:rsidRDefault="00B90A6D">
            <w:pPr>
              <w:pStyle w:val="aa"/>
              <w:jc w:val="center"/>
            </w:pPr>
            <w:r>
              <w:t>2019 года</w:t>
            </w:r>
          </w:p>
          <w:p w:rsidR="00B90A6D" w:rsidRDefault="00B90A6D">
            <w:pPr>
              <w:pStyle w:val="aa"/>
            </w:pP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95. 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II фестиваль семейных кукольных спектаклей "Варежка"</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Депкультуры Югры,</w:t>
            </w:r>
          </w:p>
          <w:p w:rsidR="00B90A6D" w:rsidRDefault="00B90A6D">
            <w:pPr>
              <w:pStyle w:val="ac"/>
            </w:pPr>
            <w:r>
              <w:t>бюджетное учреждение автономного округа "Театр кукол" (город Ханты-Мансийск) (по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hyperlink r:id="rId161" w:history="1">
              <w:r>
                <w:rPr>
                  <w:rStyle w:val="a4"/>
                </w:rPr>
                <w:t>государственная программа</w:t>
              </w:r>
            </w:hyperlink>
            <w:r>
              <w:t xml:space="preserve"> "Культурное пространство"</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март</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96. 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Неделя детской и юношеской книги, направленная на популяризацию книги и чтения, привлечение внимания жителей города к библиотеке</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 города Радужный</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март</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97. 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Проведение мероприятий: Свадебный обряд ханты. Татарская семья.</w:t>
            </w:r>
          </w:p>
          <w:p w:rsidR="00B90A6D" w:rsidRDefault="00B90A6D">
            <w:pPr>
              <w:pStyle w:val="ac"/>
            </w:pPr>
            <w:r>
              <w:t>Традиции и обычаи русской семьи.</w:t>
            </w:r>
          </w:p>
          <w:p w:rsidR="00B90A6D" w:rsidRDefault="00B90A6D">
            <w:pPr>
              <w:pStyle w:val="ac"/>
            </w:pPr>
            <w:r>
              <w:t>Традиции и обычаи семей мира</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города Покачи</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март</w:t>
            </w:r>
          </w:p>
          <w:p w:rsidR="00B90A6D" w:rsidRDefault="00B90A6D">
            <w:pPr>
              <w:pStyle w:val="aa"/>
              <w:jc w:val="center"/>
            </w:pPr>
            <w:r>
              <w:t>2019 года,</w:t>
            </w:r>
          </w:p>
          <w:p w:rsidR="00B90A6D" w:rsidRDefault="00B90A6D">
            <w:pPr>
              <w:pStyle w:val="aa"/>
              <w:jc w:val="center"/>
            </w:pPr>
            <w:r>
              <w:t>июнь</w:t>
            </w:r>
          </w:p>
          <w:p w:rsidR="00B90A6D" w:rsidRDefault="00B90A6D">
            <w:pPr>
              <w:pStyle w:val="aa"/>
              <w:jc w:val="center"/>
            </w:pPr>
            <w:r>
              <w:t>2019 года</w:t>
            </w:r>
          </w:p>
          <w:p w:rsidR="00B90A6D" w:rsidRDefault="00B90A6D">
            <w:pPr>
              <w:pStyle w:val="aa"/>
              <w:jc w:val="center"/>
            </w:pPr>
            <w:r>
              <w:t>сентябрь</w:t>
            </w:r>
          </w:p>
          <w:p w:rsidR="00B90A6D" w:rsidRDefault="00B90A6D">
            <w:pPr>
              <w:pStyle w:val="aa"/>
              <w:jc w:val="center"/>
            </w:pPr>
            <w:r>
              <w:t>2019 года</w:t>
            </w:r>
          </w:p>
          <w:p w:rsidR="00B90A6D" w:rsidRDefault="00B90A6D">
            <w:pPr>
              <w:pStyle w:val="aa"/>
              <w:jc w:val="center"/>
            </w:pPr>
            <w:r>
              <w:t>декабрь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98. 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Конкурс вокального искусства "Кондинские роднички"</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Кондинского района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март</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99. 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Фестиваль театрального искусства "Театральная весна"</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Кондинского района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март</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100. 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Импровизационный (театральный) батл "Кумир на бронзовом коне_"</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города Покачи</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март</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101. 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Музыкальный фестиваль "Моя музыкальная семья"</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города Мегиона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апрель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102. 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Муниципальный конкурс детских творческих коллективов дошкольных образовательных организаций города Когалыма "Я, ты, он, она - вместе дружная семья!"</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города Когалыма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апрель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103. 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Культурно-массовое мероприятие "Светлое Христово Воскресенье"</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Депкультуры Югры</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hyperlink r:id="rId162" w:history="1">
              <w:r>
                <w:rPr>
                  <w:rStyle w:val="a4"/>
                </w:rPr>
                <w:t>государственная программа</w:t>
              </w:r>
            </w:hyperlink>
            <w:r>
              <w:t xml:space="preserve"> "Культурное пространство"</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апрель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104. 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Международная акция "Зажги синим" (к Всемирному дню распространения информации о проблеме аутизма для детей с ограниченными возможностями здоровья)</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 города Радужный</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апрель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105. 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Организация "Семейного театра"</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автономная некоммерческая организация "Вектор доброты", город Покачи</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привлеченные спонсорские средства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март</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106. 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Семейный праздник выходного дня "#ЗДЕСЬВСЕ", направленный на формирование культуры проведения совместных выходных</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города Урай</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май</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107. 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III открытый городской конкурс-фестиваль "Таланты семьи - Богатство Югры"</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города Мегиона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май</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108. 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Открытый городской фестиваль семейного киновидеотворчества</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города Мегиона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май</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109. 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Районная акция "Хоровод дружбы", посвященная Международному дню семьи</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w:t>
            </w:r>
          </w:p>
          <w:p w:rsidR="00B90A6D" w:rsidRDefault="00B90A6D">
            <w:pPr>
              <w:pStyle w:val="ac"/>
            </w:pPr>
            <w:r>
              <w:t>самоуправления</w:t>
            </w:r>
          </w:p>
          <w:p w:rsidR="00B90A6D" w:rsidRDefault="00B90A6D">
            <w:pPr>
              <w:pStyle w:val="ac"/>
            </w:pPr>
            <w:r>
              <w:t>Нижневартовского</w:t>
            </w:r>
          </w:p>
          <w:p w:rsidR="00B90A6D" w:rsidRDefault="00B90A6D">
            <w:pPr>
              <w:pStyle w:val="ac"/>
            </w:pPr>
            <w:r>
              <w:t>района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май</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110. 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Праздничная программа "Мир начинается с семьи", направленная на сохранение семейных ценностей, раскрытие творческих способностей семей, пропаганду здорового образа жизни</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w:t>
            </w:r>
          </w:p>
          <w:p w:rsidR="00B90A6D" w:rsidRDefault="00B90A6D">
            <w:pPr>
              <w:pStyle w:val="ac"/>
            </w:pPr>
            <w:r>
              <w:t>самоуправления</w:t>
            </w:r>
          </w:p>
          <w:p w:rsidR="00B90A6D" w:rsidRDefault="00B90A6D">
            <w:pPr>
              <w:pStyle w:val="ac"/>
            </w:pPr>
            <w:r>
              <w:t>города Нягани</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май</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111. 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Городской конкурс видеопрезентаций "Семьей дорожить - счастливым быть!" среди семей города Нягани, посвященный Международному Дню семьи</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w:t>
            </w:r>
          </w:p>
          <w:p w:rsidR="00B90A6D" w:rsidRDefault="00B90A6D">
            <w:pPr>
              <w:pStyle w:val="ac"/>
            </w:pPr>
            <w:r>
              <w:t>самоуправления</w:t>
            </w:r>
          </w:p>
          <w:p w:rsidR="00B90A6D" w:rsidRDefault="00B90A6D">
            <w:pPr>
              <w:pStyle w:val="ac"/>
            </w:pPr>
            <w:r>
              <w:t>города Нягани</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май</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112. 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Конкурсная программа "Гимн семье на разных языках" для семей национально-культурных автономий</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города Нягани</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май</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113. 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Городской фестиваль семейного кино</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города Лангепаса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май</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114. 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Хоровой фестиваль "Пасхальные хоровые Ассамблеи", День славянской письменности и культуры</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Депкультуры Югры, бюджетное профессиональное образовательное учреждение автономного округа "Сургутский колледж русской культуры им. А.С. Знаменского"</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hyperlink r:id="rId163" w:history="1">
              <w:r>
                <w:rPr>
                  <w:rStyle w:val="a4"/>
                </w:rPr>
                <w:t>государственная программа</w:t>
              </w:r>
            </w:hyperlink>
            <w:r>
              <w:t xml:space="preserve"> "Культурное пространство"</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май</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115. 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Акция "Я счастлив! Я здоров!"</w:t>
            </w:r>
          </w:p>
          <w:p w:rsidR="00B90A6D" w:rsidRDefault="00B90A6D">
            <w:pPr>
              <w:pStyle w:val="ac"/>
            </w:pPr>
            <w:r>
              <w:t>Ежегодное музейное мероприятие для семейной аудитории</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Депкультуры Югры,</w:t>
            </w:r>
          </w:p>
          <w:p w:rsidR="00B90A6D" w:rsidRDefault="00B90A6D">
            <w:pPr>
              <w:pStyle w:val="ac"/>
            </w:pPr>
            <w:r>
              <w:t>бюджетное учреждение автономного округа "Музей Природы и Человека" (далее - Музей Природы и Человека) (по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hyperlink r:id="rId164" w:history="1">
              <w:r>
                <w:rPr>
                  <w:rStyle w:val="a4"/>
                </w:rPr>
                <w:t>государственная программа</w:t>
              </w:r>
            </w:hyperlink>
            <w:r>
              <w:t xml:space="preserve"> "Культурное пространство"</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май</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116. 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Пасхальный Епархиальный бал</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Депкультуры Югры</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hyperlink r:id="rId165" w:history="1">
              <w:r>
                <w:rPr>
                  <w:rStyle w:val="a4"/>
                </w:rPr>
                <w:t>государственная программа</w:t>
              </w:r>
            </w:hyperlink>
            <w:r>
              <w:t xml:space="preserve"> "Культурное пространство"</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май</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117. 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IX Городской фестиваль детского творчества "Солнечный круг"</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 города Радужный</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без финансирования</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июнь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118. 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XXII фестиваль национальных культур "Соцветие"</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города Сургута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июнь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119. 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Музейная просветительская программа "Папина школа"</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Депкультуры Югры, бюджетное учреждение автономного округа "Музей геологии, нефти и газа"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hyperlink r:id="rId166" w:history="1">
              <w:r>
                <w:rPr>
                  <w:rStyle w:val="a4"/>
                </w:rPr>
                <w:t>государственная программа</w:t>
              </w:r>
            </w:hyperlink>
            <w:r>
              <w:t xml:space="preserve"> "Культурное пространство"</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июнь - август</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120. 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Мероприятие, посвященное Дню семьи, любви и верности, "Подкова на счастье"</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Депкультуры Югры,</w:t>
            </w:r>
          </w:p>
          <w:p w:rsidR="00B90A6D" w:rsidRDefault="00B90A6D">
            <w:pPr>
              <w:pStyle w:val="ac"/>
            </w:pPr>
            <w:r>
              <w:t>Музей Природы и Человека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hyperlink r:id="rId167" w:history="1">
              <w:r>
                <w:rPr>
                  <w:rStyle w:val="a4"/>
                </w:rPr>
                <w:t>государственная программа</w:t>
              </w:r>
            </w:hyperlink>
            <w:r>
              <w:t xml:space="preserve"> "Культурное пространство"</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июль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121. 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Фольклорный праздник "День Петра и Февронии"</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Депкультуры Югры,</w:t>
            </w:r>
          </w:p>
          <w:p w:rsidR="00B90A6D" w:rsidRDefault="00B90A6D">
            <w:pPr>
              <w:pStyle w:val="ac"/>
            </w:pPr>
            <w:r>
              <w:t>Музей Природы и Человека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hyperlink r:id="rId168" w:history="1">
              <w:r>
                <w:rPr>
                  <w:rStyle w:val="a4"/>
                </w:rPr>
                <w:t>государственная программа</w:t>
              </w:r>
            </w:hyperlink>
            <w:r>
              <w:t xml:space="preserve"> "Культурное пространство"</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июль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122. 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Музыкально-поэтическая программа "Семья - любви великой царство"</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города Пыть-Яха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без финансирования</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июль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123. 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Массовое мероприятие "Яблочный Спас"</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Депкультуры Югры, Музей Природы и Человека (по согласованию),</w:t>
            </w:r>
          </w:p>
          <w:p w:rsidR="00B90A6D" w:rsidRDefault="00B90A6D">
            <w:pPr>
              <w:pStyle w:val="ac"/>
            </w:pPr>
            <w:r>
              <w:t>бюджетное учреждение автономного округа "Музей-усадьба сельского купца Рязанцева" (село Селиярово) (по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государственная программа "Культурное пространство"</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август</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124. 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Выставка мастеров народных художественных промыслов автономного округа С.А. и Л.Н. Айпиных "Ветви древних корней" в рамках IV Регионального фестиваля "Хатлые"</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города Мегиона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август</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125. 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Этнографическая выставка о мире хантыйской женщины "Хураманг ханты имие"</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города Нягани</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август - сентябрь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126. 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Семейный праздник "Всей семьей в библиотеку"</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города Сургута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сентябрь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127. 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Создание музыкальных аудиосказок "Музыкальные истории. Сказки моей бабушки" районных и окружных писателей (в исполнении работников культуры района, участников театральных клубных формирований, творческих коллективов района)</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Нижневартовского района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сентябрь</w:t>
            </w:r>
          </w:p>
          <w:p w:rsidR="00B90A6D" w:rsidRDefault="00B90A6D">
            <w:pPr>
              <w:pStyle w:val="aa"/>
              <w:jc w:val="center"/>
            </w:pPr>
            <w:r>
              <w:t>2019 года, декабрь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128. 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Муниципальный конкурс чтецов на иностранных языках "Великая сила семьи"</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города Когалыма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без финансирования</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ноябрь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129. 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Традиционный хантыйский праздник "Праздник Рода"</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города Нягани</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ноябрь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130. 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Городской творческий конкурс среди будущих мам "Мадонна Нягани"</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города Нягани</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ноябрь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131. 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Городской фестиваль близнецов "Как две капли воды", посвящённый Дню Матери</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города Нягани (по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ноябрь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132. 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 xml:space="preserve">Проект "Семейный клуб </w:t>
            </w:r>
            <w:r>
              <w:br/>
              <w:t>"Музей и Ко"</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города Сургута (по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февраль - декабрь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133. 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Городской культурно-образовательный проект "Уроки литературы в театре"</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города Сургута (по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без финансирования</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февраль - декабрь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134. 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Семейный клуб "ТЕАТРиК"</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Депкультуры Югры, бюджетное учреждение автономного округа "Театр кукол"</w:t>
            </w:r>
          </w:p>
          <w:p w:rsidR="00B90A6D" w:rsidRDefault="00B90A6D">
            <w:pPr>
              <w:pStyle w:val="ac"/>
            </w:pPr>
            <w:r>
              <w:t>(город Ханты-Мансийск) (по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hyperlink r:id="rId169" w:history="1">
              <w:r>
                <w:rPr>
                  <w:rStyle w:val="a4"/>
                </w:rPr>
                <w:t>государственная программа</w:t>
              </w:r>
            </w:hyperlink>
            <w:r>
              <w:t xml:space="preserve"> "Культурное пространство"</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февраль - декабрь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135. 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Культурно-образовательное мероприятие "В семейном кругу"</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Депкультуры Югры</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hyperlink r:id="rId170" w:history="1">
              <w:r>
                <w:rPr>
                  <w:rStyle w:val="a4"/>
                </w:rPr>
                <w:t>государственная программа</w:t>
              </w:r>
            </w:hyperlink>
            <w:r>
              <w:t xml:space="preserve"> "Культурное пространство"</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февраль - декабрь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136. 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Акция "Бери друзей - иди в музей"</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Депкультуры Югры,</w:t>
            </w:r>
          </w:p>
          <w:p w:rsidR="00B90A6D" w:rsidRDefault="00B90A6D">
            <w:pPr>
              <w:pStyle w:val="ac"/>
            </w:pPr>
            <w:r>
              <w:t>Музей Природы и Человека (по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hyperlink r:id="rId171" w:history="1">
              <w:r>
                <w:rPr>
                  <w:rStyle w:val="a4"/>
                </w:rPr>
                <w:t>государственная программа</w:t>
              </w:r>
            </w:hyperlink>
            <w:r>
              <w:t xml:space="preserve"> "Культурное пространство"</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февраль - декабрь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137. 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Постановка спектаклей, организация и проведение турниров, соревнований, выставок и других мероприятий, направленных на формирование негативного отношения к незаконному обороту и потреблению наркотиков</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Депкультуры Югры,</w:t>
            </w:r>
          </w:p>
          <w:p w:rsidR="00B90A6D" w:rsidRDefault="00B90A6D">
            <w:pPr>
              <w:pStyle w:val="ac"/>
            </w:pPr>
            <w:r>
              <w:t>Департамент физической культуры и спорта автономного округа (далее - Депспорта Югры)</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hyperlink r:id="rId172" w:history="1">
              <w:r>
                <w:rPr>
                  <w:rStyle w:val="a4"/>
                </w:rPr>
                <w:t>государственная программа</w:t>
              </w:r>
            </w:hyperlink>
            <w:r>
              <w:t xml:space="preserve"> автономного округа "Профилактика правонарушений и обеспечение отдельных прав граждан", утвержденная </w:t>
            </w:r>
            <w:hyperlink r:id="rId173" w:history="1">
              <w:r>
                <w:rPr>
                  <w:rStyle w:val="a4"/>
                </w:rPr>
                <w:t>постановлением</w:t>
              </w:r>
            </w:hyperlink>
            <w:r>
              <w:t xml:space="preserve"> Правительства автономного округа от 5 октября 2018 года N 348-п (далее - государственная программа "Профилактика правонарушений и обеспечение отдельных прав граждан")</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февраль - декабрь</w:t>
            </w:r>
          </w:p>
          <w:p w:rsidR="00B90A6D" w:rsidRDefault="00B90A6D">
            <w:pPr>
              <w:pStyle w:val="aa"/>
              <w:jc w:val="center"/>
            </w:pPr>
            <w:r>
              <w:t>2019 года</w:t>
            </w:r>
          </w:p>
        </w:tc>
      </w:tr>
      <w:tr w:rsidR="00B90A6D">
        <w:tblPrEx>
          <w:tblCellMar>
            <w:top w:w="0" w:type="dxa"/>
            <w:bottom w:w="0" w:type="dxa"/>
          </w:tblCellMar>
        </w:tblPrEx>
        <w:tc>
          <w:tcPr>
            <w:tcW w:w="15120" w:type="dxa"/>
            <w:gridSpan w:val="5"/>
            <w:tcBorders>
              <w:top w:val="single" w:sz="4" w:space="0" w:color="auto"/>
              <w:bottom w:val="single" w:sz="4" w:space="0" w:color="auto"/>
            </w:tcBorders>
          </w:tcPr>
          <w:p w:rsidR="00B90A6D" w:rsidRDefault="00B90A6D">
            <w:pPr>
              <w:pStyle w:val="1"/>
            </w:pPr>
            <w:r>
              <w:t>Раздел IV. Семья и здоровье</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138. 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Торжественное мероприятие: чествование медицинских организаций-победителей окружного конкурса "Жизнь - священный дар"</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Депздрав Югры,</w:t>
            </w:r>
          </w:p>
          <w:p w:rsidR="00B90A6D" w:rsidRDefault="00B90A6D">
            <w:pPr>
              <w:pStyle w:val="ac"/>
            </w:pPr>
            <w:r>
              <w:t>Благотворительный региональный Фонд "Жизнь - священный дар" (по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текущей деятельности благотворительного регионального Фонда "Жизнь - священный дар"</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март</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139. 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Флеш-моб "Вместе - в защиту жизни", направленный на привлечение внимания общественности к проблеме абортов</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 города Урай</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май</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140. 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Конкурс детских рисунков "Наша дружная семья"</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Депздрав Югры,</w:t>
            </w:r>
          </w:p>
          <w:p w:rsidR="00B90A6D" w:rsidRDefault="00B90A6D">
            <w:pPr>
              <w:pStyle w:val="ac"/>
            </w:pPr>
            <w:r>
              <w:t>медицинские организации автономного округа Югры (по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текущей деятельности медицинских организаций</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июль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141. 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Фотоконкурс с участием многодетных семей в региональном творческом конкурсе "Здоровым быть - здорово!"</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Депздрав Югры,</w:t>
            </w:r>
          </w:p>
          <w:p w:rsidR="00B90A6D" w:rsidRDefault="00B90A6D">
            <w:pPr>
              <w:pStyle w:val="ac"/>
            </w:pPr>
            <w:r>
              <w:t>медицинские организации автономного округа (по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текущей деятельности медицинских организаций</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февраль - май</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142. 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Лекции для родителей "Роль семьи в гармоничном развитии ребенка"</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Депздрав Югры,</w:t>
            </w:r>
          </w:p>
          <w:p w:rsidR="00B90A6D" w:rsidRDefault="00B90A6D">
            <w:pPr>
              <w:pStyle w:val="ac"/>
            </w:pPr>
            <w:r>
              <w:t>медицинские организации автономного округа (по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текущей деятельности медицинских организаций</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октябрь - ноябрь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143. </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Проведение акций проекта "Красное платье" для многодетных семей, направленных на своевременное выявление факторов риска сердечно-сосудистых катастроф, способствующих снижению заболеваемости, инвалидизации и смертности населения, повышению качества жизни</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Бюджетное учреждение автономного округа - "Окружной кардиологический диспансер "Центр диагностики и сердечно-сосудистой хирургии"</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без финансирования</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ноябрь</w:t>
            </w:r>
          </w:p>
          <w:p w:rsidR="00B90A6D" w:rsidRDefault="00B90A6D">
            <w:pPr>
              <w:pStyle w:val="aa"/>
              <w:jc w:val="center"/>
            </w:pPr>
            <w:r>
              <w:t>2019 года</w:t>
            </w:r>
          </w:p>
        </w:tc>
      </w:tr>
      <w:tr w:rsidR="00B90A6D">
        <w:tblPrEx>
          <w:tblCellMar>
            <w:top w:w="0" w:type="dxa"/>
            <w:bottom w:w="0" w:type="dxa"/>
          </w:tblCellMar>
        </w:tblPrEx>
        <w:tc>
          <w:tcPr>
            <w:tcW w:w="15120" w:type="dxa"/>
            <w:gridSpan w:val="5"/>
            <w:tcBorders>
              <w:top w:val="single" w:sz="4" w:space="0" w:color="auto"/>
              <w:bottom w:val="single" w:sz="4" w:space="0" w:color="auto"/>
            </w:tcBorders>
          </w:tcPr>
          <w:p w:rsidR="00B90A6D" w:rsidRDefault="00B90A6D">
            <w:pPr>
              <w:pStyle w:val="1"/>
            </w:pPr>
            <w:r>
              <w:t>Раздел V. Семейный спорт и отдых</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144.</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Физкультурно-спортивное мероприятие "Папа, мама, я - спортивная семья"</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города Пыть-Яха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март</w:t>
            </w:r>
          </w:p>
          <w:p w:rsidR="00B90A6D" w:rsidRDefault="00B90A6D">
            <w:pPr>
              <w:pStyle w:val="aa"/>
              <w:jc w:val="center"/>
            </w:pPr>
            <w:r>
              <w:t>2019 года,</w:t>
            </w:r>
          </w:p>
          <w:p w:rsidR="00B90A6D" w:rsidRDefault="00B90A6D">
            <w:pPr>
              <w:pStyle w:val="aa"/>
              <w:jc w:val="center"/>
            </w:pPr>
            <w:r>
              <w:t>апрель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145.</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Спартакиада среди семейных команд "Папа, мама, я - дружная спортивная семья"</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города Лангепаса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март</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146.</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Зимний фестиваль Всероссийского физкультурно-спортивного комплекса "Готов к труду и обороне" (ГТО) среди семейных команд</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Депспорта Югры,</w:t>
            </w:r>
          </w:p>
          <w:p w:rsidR="00B90A6D" w:rsidRDefault="00B90A6D">
            <w:pPr>
              <w:pStyle w:val="ac"/>
            </w:pPr>
            <w:r>
              <w:t>автономное учреждение "Югорский колледж-интернат олимпийского резерва" (по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hyperlink r:id="rId174" w:history="1">
              <w:r>
                <w:rPr>
                  <w:rStyle w:val="a4"/>
                </w:rPr>
                <w:t>государственная программа</w:t>
              </w:r>
            </w:hyperlink>
            <w:r>
              <w:t xml:space="preserve"> "Развитие физической культуры и спорта"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март</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147.</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Фестиваль семейного спорта среди многодетных и замещающих семей</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Кондинского района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март</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148.</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Районный семейный фестиваль "Спорт, искусство, интеллект"</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Советского района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март</w:t>
            </w:r>
          </w:p>
          <w:p w:rsidR="00B90A6D" w:rsidRDefault="00B90A6D">
            <w:pPr>
              <w:pStyle w:val="aa"/>
              <w:jc w:val="center"/>
            </w:pPr>
            <w:r>
              <w:t>2019 года,</w:t>
            </w:r>
          </w:p>
          <w:p w:rsidR="00B90A6D" w:rsidRDefault="00B90A6D">
            <w:pPr>
              <w:pStyle w:val="aa"/>
              <w:jc w:val="center"/>
            </w:pPr>
            <w:r>
              <w:t>май</w:t>
            </w:r>
          </w:p>
          <w:p w:rsidR="00B90A6D" w:rsidRDefault="00B90A6D">
            <w:pPr>
              <w:pStyle w:val="aa"/>
              <w:jc w:val="center"/>
            </w:pPr>
            <w:r>
              <w:t>2019 года,</w:t>
            </w:r>
          </w:p>
          <w:p w:rsidR="00B90A6D" w:rsidRDefault="00B90A6D">
            <w:pPr>
              <w:pStyle w:val="aa"/>
              <w:jc w:val="center"/>
            </w:pPr>
            <w:r>
              <w:t>ноябрь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149.</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Фестиваль спорта "Дети Югры" среди детей с ограниченными возможностями, признанных нуждающимися в социальном обслуживании, в том числе детей, имеющих психические заболевания, при отсутствии медицинских противопоказаний для участия</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Депспорта Югры,</w:t>
            </w:r>
          </w:p>
          <w:p w:rsidR="00B90A6D" w:rsidRDefault="00B90A6D">
            <w:pPr>
              <w:pStyle w:val="ac"/>
            </w:pPr>
            <w:r>
              <w:t>Депсоцразвития Югры,</w:t>
            </w:r>
          </w:p>
          <w:p w:rsidR="00B90A6D" w:rsidRDefault="00B90A6D">
            <w:pPr>
              <w:pStyle w:val="ac"/>
            </w:pPr>
            <w:r>
              <w:t>органы местного самоуправления автономного округа (по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hyperlink r:id="rId175" w:history="1">
              <w:r>
                <w:rPr>
                  <w:rStyle w:val="a4"/>
                </w:rPr>
                <w:t>государственная программа</w:t>
              </w:r>
            </w:hyperlink>
            <w:r>
              <w:t xml:space="preserve"> автономного округа "Доступная среда", утвержденная </w:t>
            </w:r>
            <w:hyperlink r:id="rId176" w:history="1">
              <w:r>
                <w:rPr>
                  <w:rStyle w:val="a4"/>
                </w:rPr>
                <w:t>постановлением</w:t>
              </w:r>
            </w:hyperlink>
            <w:r>
              <w:t xml:space="preserve"> Правительства автономного округа от 5 октября 2018 года N 340-п (далее - государственная программа "Доступная среда")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апрель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150.</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Мероприятие "Папа, мама, я - спортивная семья"</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Белоярского района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апрель - май</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151.</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Военно-патриотическая игра "Зарница" среди семей, имеющих детей с ограниченными возможностями здоровья</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города Пыть-Ях</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май</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152.</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Спартакиада среди семейных команд "Папа, мама, я - спортивная семья!"</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Нижневартовского района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май</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153.</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Соревнования по скалолазанию "Я, ты, он, она - скалолазная семья", направленные на популяризацию здорового образа жизни среди молодых семей</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Сургутского района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май</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154.</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Выступление семейных троек по гребле на обласах районного Праздника Обласа</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Нижневартовского района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июнь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155.</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Районная спортивная эстафета "Суперсемья - 2019", направленная на популяризацию здорового образа жизни среди молодых семей</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Сургутского района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июнь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156.</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Чемпионат ползунков "Мы - одна Семья!"</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города Покачи</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июнь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157.</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Соревнования по волейболу /пионерболу, посвященные Всероссийскому Дню семьи, любви и верности</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w:t>
            </w:r>
          </w:p>
          <w:p w:rsidR="00B90A6D" w:rsidRDefault="00B90A6D">
            <w:pPr>
              <w:pStyle w:val="ac"/>
            </w:pPr>
            <w:r>
              <w:t>самоуправления</w:t>
            </w:r>
          </w:p>
          <w:p w:rsidR="00B90A6D" w:rsidRDefault="00B90A6D">
            <w:pPr>
              <w:pStyle w:val="ac"/>
            </w:pPr>
            <w:r>
              <w:t>города Покачи</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июль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158.</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Всероссийский день бега "Кросс Нации - 2019"</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Депспорта Югры, автономное учреждение автономного округа</w:t>
            </w:r>
          </w:p>
          <w:p w:rsidR="00B90A6D" w:rsidRDefault="00B90A6D">
            <w:pPr>
              <w:pStyle w:val="ac"/>
            </w:pPr>
            <w:r>
              <w:t>"ЮграМегаСпорт" (по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hyperlink r:id="rId177" w:history="1">
              <w:r>
                <w:rPr>
                  <w:rStyle w:val="a4"/>
                </w:rPr>
                <w:t>государственная программа</w:t>
              </w:r>
            </w:hyperlink>
            <w:r>
              <w:t xml:space="preserve"> "Развитие физической культуры и спорта"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сентябрь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159.</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II этап летнего Фестиваля Всероссийского физкультурно-спортивного комплекса "Готов к труду и обороне" (ГТО) среди всех категорий населения автономного округа</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Депспорта Югры, автономное учреждение автономного округа</w:t>
            </w:r>
          </w:p>
          <w:p w:rsidR="00B90A6D" w:rsidRDefault="00B90A6D">
            <w:pPr>
              <w:pStyle w:val="ac"/>
            </w:pPr>
            <w:r>
              <w:t>"Югорский колледж-интернат олимпийского резерва" (по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hyperlink r:id="rId178" w:history="1">
              <w:r>
                <w:rPr>
                  <w:rStyle w:val="a4"/>
                </w:rPr>
                <w:t>государственная программа</w:t>
              </w:r>
            </w:hyperlink>
            <w:r>
              <w:t xml:space="preserve"> "Развитие физической культуры и спорта"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сентябрь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160.</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Семейный молодежный туристический слет</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Кондинского района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сентябрь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161.</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Презентации мероприятий, посвящённых Международному Дню туризма, семейного отдыха на территории Ханты-Мансийска</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 города Ханты-Мансийска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сентябрь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162.</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Реализация проекта "Семья. Отдых. Спорт", направленного на развитие семейного отдыха и оздоровления</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w:t>
            </w:r>
          </w:p>
          <w:p w:rsidR="00B90A6D" w:rsidRDefault="00B90A6D">
            <w:pPr>
              <w:pStyle w:val="ac"/>
            </w:pPr>
            <w:r>
              <w:t>самоуправления</w:t>
            </w:r>
          </w:p>
          <w:p w:rsidR="00B90A6D" w:rsidRDefault="00B90A6D">
            <w:pPr>
              <w:pStyle w:val="ac"/>
            </w:pPr>
            <w:r>
              <w:t>Кондинского района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сентябрь - октябрь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163.</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Семейный шахматный турнир "Семейная ладья"</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w:t>
            </w:r>
          </w:p>
          <w:p w:rsidR="00B90A6D" w:rsidRDefault="00B90A6D">
            <w:pPr>
              <w:pStyle w:val="ac"/>
            </w:pPr>
            <w:r>
              <w:t>самоуправления</w:t>
            </w:r>
          </w:p>
          <w:p w:rsidR="00B90A6D" w:rsidRDefault="00B90A6D">
            <w:pPr>
              <w:pStyle w:val="ac"/>
            </w:pPr>
            <w:r>
              <w:t>города Покачи</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октябрь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164.</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Региональная спартакиада "Папа, мама, я - спортивная семья" среди семей с детьми с особенностями развития</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Депспорта Югры, бюджетное учреждение автономного округа</w:t>
            </w:r>
          </w:p>
          <w:p w:rsidR="00B90A6D" w:rsidRDefault="00B90A6D">
            <w:pPr>
              <w:pStyle w:val="ac"/>
            </w:pPr>
            <w:r>
              <w:t>"Центр адаптивного спорта" (по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hyperlink r:id="rId179" w:history="1">
              <w:r>
                <w:rPr>
                  <w:rStyle w:val="a4"/>
                </w:rPr>
                <w:t>государственная программа</w:t>
              </w:r>
            </w:hyperlink>
            <w:r>
              <w:t xml:space="preserve"> "Доступная среда"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ноябрь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165.</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Городская Спартакиада "Шаг навстречу" среди семей, имеющих детей с ограниченными возможностями здоровья</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 города Ханты-Мансийска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ноябрь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166.</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Открытая Спартакиада среди спортивных клубов по месту жительства, включая Веселые старты среди семейных команд</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 города Ханты-Мансийска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ноябрь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167.</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Фестиваль спорта поколений Кондинского района, направленный на сохранение и развитие преемственности лучших семейных традиций, пропаганду здорового образа жизни</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Кондинского района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декабрь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168.</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Спортивные состязания "Дружная семейка" среди воспитанников дошкольных организаций и их родителей</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Нижневартовского района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февраль - декабрь</w:t>
            </w:r>
          </w:p>
          <w:p w:rsidR="00B90A6D" w:rsidRDefault="00B90A6D">
            <w:pPr>
              <w:pStyle w:val="aa"/>
              <w:jc w:val="center"/>
            </w:pPr>
            <w:r>
              <w:t>2019 года</w:t>
            </w:r>
          </w:p>
        </w:tc>
      </w:tr>
      <w:tr w:rsidR="00B90A6D">
        <w:tblPrEx>
          <w:tblCellMar>
            <w:top w:w="0" w:type="dxa"/>
            <w:bottom w:w="0" w:type="dxa"/>
          </w:tblCellMar>
        </w:tblPrEx>
        <w:tc>
          <w:tcPr>
            <w:tcW w:w="15120" w:type="dxa"/>
            <w:gridSpan w:val="5"/>
            <w:tcBorders>
              <w:top w:val="single" w:sz="4" w:space="0" w:color="auto"/>
              <w:bottom w:val="single" w:sz="4" w:space="0" w:color="auto"/>
            </w:tcBorders>
          </w:tcPr>
          <w:p w:rsidR="00B90A6D" w:rsidRDefault="00B90A6D">
            <w:pPr>
              <w:pStyle w:val="1"/>
            </w:pPr>
            <w:r>
              <w:t>Раздел VI. Информационная безопасность семьи</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169.</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Акция "Месяц безопасного Интернета"</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Депобразования и молодежи Югры,</w:t>
            </w:r>
          </w:p>
          <w:p w:rsidR="00B90A6D" w:rsidRDefault="00B90A6D">
            <w:pPr>
              <w:pStyle w:val="ac"/>
            </w:pPr>
            <w:r>
              <w:t>органы местного самоуправления автономного округа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текущей деятельности образовательных организаций</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март - апрель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170.</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Создание и реализация информационно-ориентированного проекта "Безопасное информационное пространство" в образовательных организациях для участников образовательного процесса: создание проекта, его реализация в образовательных организациях</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Уполномоченный по правам ребенка в автономном округе</w:t>
            </w:r>
          </w:p>
          <w:p w:rsidR="00B90A6D" w:rsidRDefault="00B90A6D">
            <w:pPr>
              <w:pStyle w:val="ac"/>
            </w:pPr>
            <w:r>
              <w:t>(по согласованию), Департамент общественных и внешних связей автономного округа, Депобразования и молодежи Югры, УМВД России по автономному округу (по согласованию),</w:t>
            </w:r>
          </w:p>
          <w:p w:rsidR="00B90A6D" w:rsidRDefault="00B90A6D">
            <w:pPr>
              <w:pStyle w:val="ac"/>
            </w:pPr>
            <w:r>
              <w:t>ОТРК "Югра" (по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hyperlink r:id="rId180" w:history="1">
              <w:r>
                <w:rPr>
                  <w:rStyle w:val="a4"/>
                </w:rPr>
                <w:t>государственная программа</w:t>
              </w:r>
            </w:hyperlink>
            <w:r>
              <w:t xml:space="preserve"> "Развитие гражданского общества"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июнь</w:t>
            </w:r>
          </w:p>
          <w:p w:rsidR="00B90A6D" w:rsidRDefault="00B90A6D">
            <w:pPr>
              <w:pStyle w:val="aa"/>
              <w:jc w:val="center"/>
            </w:pPr>
            <w:r>
              <w:t>2019 года,</w:t>
            </w:r>
          </w:p>
          <w:p w:rsidR="00B90A6D" w:rsidRDefault="00B90A6D">
            <w:pPr>
              <w:pStyle w:val="aa"/>
              <w:jc w:val="center"/>
            </w:pPr>
            <w:r>
              <w:t>сентябрь - декабрь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171.</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Единый урок безопасности в сети Интернет</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Депобразования и молодежи Югры, органы местного самоуправления автономного округа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текущей деятельности образовательных организаций</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ноябрь</w:t>
            </w:r>
          </w:p>
          <w:p w:rsidR="00B90A6D" w:rsidRDefault="00B90A6D">
            <w:pPr>
              <w:pStyle w:val="aa"/>
              <w:jc w:val="center"/>
            </w:pPr>
            <w:r>
              <w:t>2019 года</w:t>
            </w:r>
          </w:p>
        </w:tc>
      </w:tr>
      <w:tr w:rsidR="00B90A6D">
        <w:tblPrEx>
          <w:tblCellMar>
            <w:top w:w="0" w:type="dxa"/>
            <w:bottom w:w="0" w:type="dxa"/>
          </w:tblCellMar>
        </w:tblPrEx>
        <w:tc>
          <w:tcPr>
            <w:tcW w:w="15120" w:type="dxa"/>
            <w:gridSpan w:val="5"/>
            <w:tcBorders>
              <w:top w:val="single" w:sz="4" w:space="0" w:color="auto"/>
              <w:bottom w:val="single" w:sz="4" w:space="0" w:color="auto"/>
            </w:tcBorders>
          </w:tcPr>
          <w:p w:rsidR="00B90A6D" w:rsidRDefault="00B90A6D">
            <w:pPr>
              <w:pStyle w:val="1"/>
            </w:pPr>
            <w:r>
              <w:t>Раздел VII. Информационное обеспечение Года семьи</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172.</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Региональный конкурс видеороликов на тему "Семья - национальная идея России"</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Комиссия Общественной палаты Югры по вопросам семейной политики (по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привлеченные спонсорские средства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февраль - октябрь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173.</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Создание и ведение в окружных и муниципальных средствах массовой информации тематических рубрик и спецпроектов, направленных на укрепление института семьи, поддержку материнства и детства</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Департамент общественных и внешних связей Югры</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hyperlink r:id="rId181" w:history="1">
              <w:r>
                <w:rPr>
                  <w:rStyle w:val="a4"/>
                </w:rPr>
                <w:t>государственная программа</w:t>
              </w:r>
            </w:hyperlink>
          </w:p>
          <w:p w:rsidR="00B90A6D" w:rsidRDefault="00B90A6D">
            <w:pPr>
              <w:pStyle w:val="ac"/>
            </w:pPr>
            <w:r>
              <w:t>"Развитие гражданского общества"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февраль - декабрь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174.</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Информационная поддержка мероприятий, посвященных празднованию Дня семьи, Дня матери, Дня отца, Дня семьи, любви и верности в автономном округе</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Департамент общественных связей автономного округа</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hyperlink r:id="rId182" w:history="1">
              <w:r>
                <w:rPr>
                  <w:rStyle w:val="a4"/>
                </w:rPr>
                <w:t>государственная программа</w:t>
              </w:r>
            </w:hyperlink>
            <w:r>
              <w:t xml:space="preserve"> "Развитие гражданского общества"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февраль - декабрь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175.</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Размещение в социальных сетях "Вконтакте", "Одноклассники" объявлений, опросов, тематических записей, посвященных проведению Года семьи в автономном округе, с фото- и видеоматериалами. Советы подписчиков под заголовком "Год семьи в Югре"</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Нижневартовского района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февраль-декабрь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176.</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Публикации в районной газете "Новости Приобья" материалов в рубриках: "Молодые семьи", "Семейные ценности", "Семь Я", "Детство - счастливая пора", "Спортивная семья", "Семейный совет", "Семейные истории", "Семейные традиции", "Семейный очаг"</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w:t>
            </w:r>
          </w:p>
          <w:p w:rsidR="00B90A6D" w:rsidRDefault="00B90A6D">
            <w:pPr>
              <w:pStyle w:val="ac"/>
            </w:pPr>
            <w:r>
              <w:t>Нижневартовского района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февраль-декабрь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177.</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Создание разделов (рубрик) на сайтах образовательных организаций "Клуб ответственного родительства";</w:t>
            </w:r>
          </w:p>
          <w:p w:rsidR="00B90A6D" w:rsidRDefault="00B90A6D">
            <w:pPr>
              <w:pStyle w:val="ac"/>
            </w:pPr>
            <w:r>
              <w:t>"Воспитание уверенных и осторожных детей"</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Депобразования и молодежи Югры,</w:t>
            </w:r>
          </w:p>
          <w:p w:rsidR="00B90A6D" w:rsidRDefault="00B90A6D">
            <w:pPr>
              <w:pStyle w:val="ac"/>
            </w:pPr>
            <w:r>
              <w:t>органы местного самоуправления автономного округа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текущей деятельности образовательных организаций</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март</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178.</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Издание сборника методических рекомендаций "Технологии работы специалистов социального обслуживания населения с семьями с детьми, находящимися в социально-опасном положении"</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Депсоцразвития Югры,</w:t>
            </w:r>
          </w:p>
          <w:p w:rsidR="00B90A6D" w:rsidRDefault="00B90A6D">
            <w:pPr>
              <w:pStyle w:val="ac"/>
            </w:pPr>
            <w:r>
              <w:t>бюджетное учреждение</w:t>
            </w:r>
          </w:p>
          <w:p w:rsidR="00B90A6D" w:rsidRDefault="00B90A6D">
            <w:pPr>
              <w:pStyle w:val="ac"/>
            </w:pPr>
            <w:r>
              <w:t>автономного округа</w:t>
            </w:r>
          </w:p>
          <w:p w:rsidR="00B90A6D" w:rsidRDefault="00B90A6D">
            <w:pPr>
              <w:pStyle w:val="ac"/>
            </w:pPr>
            <w:r>
              <w:t>"Методический центр развития социального обслуживания" (по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hyperlink w:anchor="sub_10000" w:history="1">
              <w:r>
                <w:rPr>
                  <w:rStyle w:val="a4"/>
                </w:rPr>
                <w:t>государственная программа</w:t>
              </w:r>
            </w:hyperlink>
            <w:r>
              <w:t xml:space="preserve"> "Социальное и демографическое развитие"</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март</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179.</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Публикация лучших работ, направленных на популяризацию традиционных семейных ценностей, по результатам участия в федеральных и региональных конкурсах и проектах</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автономная организация "Издательский Дом "Новости Югры" (по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hyperlink r:id="rId183" w:history="1">
              <w:r>
                <w:rPr>
                  <w:rStyle w:val="a4"/>
                </w:rPr>
                <w:t>государственная программа</w:t>
              </w:r>
            </w:hyperlink>
            <w:r>
              <w:t xml:space="preserve"> "Развитие гражданского общества"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март - декабрь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180.</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Создание видеосюжетов "Будем вместе" (истории из жизни попечителей, приемных родителей, принявших на воспитание в семью детей из учреждений)</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 самоуправления автономного округа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без финансирования</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март - декабрь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181.</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Создание и размещение социальной рекламы на тему "Год семьи" на наружных рекламных носителях (лайтбоксах, встроенных рекламных поверхностях в остановочных комплексах, на баннерах)</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органы местного</w:t>
            </w:r>
          </w:p>
          <w:p w:rsidR="00B90A6D" w:rsidRDefault="00B90A6D">
            <w:pPr>
              <w:pStyle w:val="ac"/>
            </w:pPr>
            <w:r>
              <w:t>самоуправления города Ханты-Мансийска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предусмотренным бюджетом муниципального образования автономного округа</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апрель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182.</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Формирование и размещение на тематическом сайте "Туризм в Югре" реестра экскурсионных программ и туров автономного округа для семей на основании информации, представленной муниципальными образованиями автономного округа</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Деппромышленности Югры</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без финансирования</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май</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183.</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Реализация информационного проекта "Здоровая семья - здоровая Югра" о медицинских династиях автономного округа, пропаганде ими здорового образа жизни и сохранении семейных ценностей</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Депздрав Югры,</w:t>
            </w:r>
          </w:p>
          <w:p w:rsidR="00B90A6D" w:rsidRDefault="00B90A6D">
            <w:pPr>
              <w:pStyle w:val="ac"/>
            </w:pPr>
            <w:r>
              <w:t>медицинские организации автономного округа (по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текущей деятельности медицинских организаций</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май - ноябрь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184.</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Выпуск сборника по материалам интернет-конференции: "Семья в современном обществе: проблемы и пути их решения"</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Депсоцразвития Югры,</w:t>
            </w:r>
          </w:p>
          <w:p w:rsidR="00B90A6D" w:rsidRDefault="00B90A6D">
            <w:pPr>
              <w:pStyle w:val="ac"/>
            </w:pPr>
            <w:r>
              <w:t>бюджетное учреждение</w:t>
            </w:r>
          </w:p>
          <w:p w:rsidR="00B90A6D" w:rsidRDefault="00B90A6D">
            <w:pPr>
              <w:pStyle w:val="ac"/>
            </w:pPr>
            <w:r>
              <w:t>автономного округа</w:t>
            </w:r>
          </w:p>
          <w:p w:rsidR="00B90A6D" w:rsidRDefault="00B90A6D">
            <w:pPr>
              <w:pStyle w:val="ac"/>
            </w:pPr>
            <w:r>
              <w:t>"Методический центр развития социального обслуживания" (по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hyperlink w:anchor="sub_10000" w:history="1">
              <w:r>
                <w:rPr>
                  <w:rStyle w:val="a4"/>
                </w:rPr>
                <w:t>государственная программа</w:t>
              </w:r>
            </w:hyperlink>
            <w:r>
              <w:t xml:space="preserve"> "Социальное и демографическое развитие"</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июль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185.</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Окружной форум добровольцев Уральского федерального округа</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Депобразования и молодежи Югры, Центр военно-патриотического воспитания (по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hyperlink r:id="rId184" w:history="1">
              <w:r>
                <w:rPr>
                  <w:rStyle w:val="a4"/>
                </w:rPr>
                <w:t>государственная программа</w:t>
              </w:r>
            </w:hyperlink>
            <w:r>
              <w:t xml:space="preserve"> "Развитие образования"</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октябрь - ноябрь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186.</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Выпуск сборника материалов XXIV межрегиональных научных социальных чтений "Инновационные технологии работы с семьей", в том числе статьи, содержащие опыт специалистов социальной сферы реализации эффективных инновационных практик по работе с семьей</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Депсоцразвития Югры,</w:t>
            </w:r>
          </w:p>
          <w:p w:rsidR="00B90A6D" w:rsidRDefault="00B90A6D">
            <w:pPr>
              <w:pStyle w:val="ac"/>
            </w:pPr>
            <w:r>
              <w:t>бюджетное учреждение</w:t>
            </w:r>
          </w:p>
          <w:p w:rsidR="00B90A6D" w:rsidRDefault="00B90A6D">
            <w:pPr>
              <w:pStyle w:val="ac"/>
            </w:pPr>
            <w:r>
              <w:t>автономного округа "Методический центр развития социального обслуживания" (по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hyperlink w:anchor="sub_10000" w:history="1">
              <w:r>
                <w:rPr>
                  <w:rStyle w:val="a4"/>
                </w:rPr>
                <w:t>государственная программа</w:t>
              </w:r>
            </w:hyperlink>
            <w:r>
              <w:t xml:space="preserve"> "Социальное и демографическое развитие"</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ноябрь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187.</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Тиражирование печатной продукции, направленной на популяризацию семейных ценностей</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Комиссия по делам несовершеннолетних и защите их прав при Правительстве автономного округа (по согласованию), муниципальные комиссии по делам несовершеннолетних и защите их прав автономного округа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hyperlink w:anchor="sub_10000" w:history="1">
              <w:r>
                <w:rPr>
                  <w:rStyle w:val="a4"/>
                </w:rPr>
                <w:t>государственная программа</w:t>
              </w:r>
            </w:hyperlink>
            <w:r>
              <w:t xml:space="preserve"> "Социальное и демографическое развитие"</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декабрь</w:t>
            </w:r>
          </w:p>
          <w:p w:rsidR="00B90A6D" w:rsidRDefault="00B90A6D">
            <w:pPr>
              <w:pStyle w:val="aa"/>
              <w:jc w:val="center"/>
            </w:pPr>
            <w:r>
              <w:t>2019 года</w:t>
            </w:r>
          </w:p>
        </w:tc>
      </w:tr>
      <w:tr w:rsidR="00B90A6D">
        <w:tblPrEx>
          <w:tblCellMar>
            <w:top w:w="0" w:type="dxa"/>
            <w:bottom w:w="0" w:type="dxa"/>
          </w:tblCellMar>
        </w:tblPrEx>
        <w:tc>
          <w:tcPr>
            <w:tcW w:w="15120" w:type="dxa"/>
            <w:gridSpan w:val="5"/>
            <w:tcBorders>
              <w:top w:val="single" w:sz="4" w:space="0" w:color="auto"/>
              <w:bottom w:val="single" w:sz="4" w:space="0" w:color="auto"/>
            </w:tcBorders>
          </w:tcPr>
          <w:p w:rsidR="00B90A6D" w:rsidRDefault="00B90A6D">
            <w:pPr>
              <w:pStyle w:val="1"/>
            </w:pPr>
            <w:r>
              <w:t>Раздел VIII. Ресурсы и механизмы реализации Года семьи</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188.</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Заседание рабочей группы по мониторингу Общественной палаты Российской Федерации "Карта особого ребенка"</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Общественная палата Югры</w:t>
            </w:r>
          </w:p>
          <w:p w:rsidR="00B90A6D" w:rsidRDefault="00B90A6D">
            <w:pPr>
              <w:pStyle w:val="ac"/>
            </w:pPr>
            <w:r>
              <w:t>(по согласованию),</w:t>
            </w:r>
          </w:p>
          <w:p w:rsidR="00B90A6D" w:rsidRDefault="00B90A6D">
            <w:pPr>
              <w:pStyle w:val="ac"/>
            </w:pPr>
            <w:r>
              <w:t>Комиссия Общественной палаты Югры по вопросам семейной политики</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текущей деятельности Общественной палаты Югры</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февраль - декабрь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189.</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Обеспечение функционирования информационного портала "Атлас доступности образования" с целью повышения уровня информированности населения о возможностях получения услуг дополнительного образования</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Депобразования и молодежи Югры,</w:t>
            </w:r>
          </w:p>
          <w:p w:rsidR="00B90A6D" w:rsidRDefault="00B90A6D">
            <w:pPr>
              <w:pStyle w:val="ac"/>
            </w:pPr>
            <w:r>
              <w:t>Депспорта Югры,</w:t>
            </w:r>
          </w:p>
          <w:p w:rsidR="00B90A6D" w:rsidRDefault="00B90A6D">
            <w:pPr>
              <w:pStyle w:val="ac"/>
            </w:pPr>
            <w:r>
              <w:t>Депкультуры Югры,</w:t>
            </w:r>
          </w:p>
          <w:p w:rsidR="00B90A6D" w:rsidRDefault="00B90A6D">
            <w:pPr>
              <w:pStyle w:val="ac"/>
            </w:pPr>
            <w:r>
              <w:t>органы местного самоуправления автономного округа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 xml:space="preserve">государственные программы </w:t>
            </w:r>
            <w:hyperlink r:id="rId185" w:history="1">
              <w:r>
                <w:rPr>
                  <w:rStyle w:val="a4"/>
                </w:rPr>
                <w:t>"Развитие образования"</w:t>
              </w:r>
            </w:hyperlink>
            <w:r>
              <w:t>,</w:t>
            </w:r>
          </w:p>
          <w:p w:rsidR="00B90A6D" w:rsidRDefault="00B90A6D">
            <w:pPr>
              <w:pStyle w:val="ac"/>
            </w:pPr>
            <w:r>
              <w:t>"</w:t>
            </w:r>
            <w:hyperlink r:id="rId186" w:history="1">
              <w:r>
                <w:rPr>
                  <w:rStyle w:val="a4"/>
                </w:rPr>
                <w:t>Развитие физической культуры и спорта</w:t>
              </w:r>
            </w:hyperlink>
            <w:r>
              <w:t>",</w:t>
            </w:r>
          </w:p>
          <w:p w:rsidR="00B90A6D" w:rsidRDefault="00B90A6D">
            <w:pPr>
              <w:pStyle w:val="ac"/>
            </w:pPr>
            <w:r>
              <w:t>"</w:t>
            </w:r>
            <w:hyperlink r:id="rId187" w:history="1">
              <w:r>
                <w:rPr>
                  <w:rStyle w:val="a4"/>
                </w:rPr>
                <w:t>Культурное пространство</w:t>
              </w:r>
            </w:hyperlink>
            <w:r>
              <w:t>"</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февраль - декабрь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190.</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Пленарное заседание на тему "Семья - как национальная идея России. Укрепление духовно-нравственных основ семьи, возрождение и пропаганда семейных ценностей и традиций, ответственное родительство"</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Общественная палата Югры</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текущей деятельности Общественной палаты Югры</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март</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191.</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Осуществление контроля хода реализации Плана мероприятий по проведению в 2019 году в автономном округе Года семьи</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Депсоцразвития Югры</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без финансирования</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апрель</w:t>
            </w:r>
          </w:p>
          <w:p w:rsidR="00B90A6D" w:rsidRDefault="00B90A6D">
            <w:pPr>
              <w:pStyle w:val="aa"/>
              <w:jc w:val="center"/>
            </w:pPr>
            <w:r>
              <w:t>2019 года,</w:t>
            </w:r>
          </w:p>
          <w:p w:rsidR="00B90A6D" w:rsidRDefault="00B90A6D">
            <w:pPr>
              <w:pStyle w:val="aa"/>
              <w:jc w:val="center"/>
            </w:pPr>
            <w:r>
              <w:t>июль</w:t>
            </w:r>
          </w:p>
          <w:p w:rsidR="00B90A6D" w:rsidRDefault="00B90A6D">
            <w:pPr>
              <w:pStyle w:val="aa"/>
              <w:jc w:val="center"/>
            </w:pPr>
            <w:r>
              <w:t>2019 года,</w:t>
            </w:r>
          </w:p>
          <w:p w:rsidR="00B90A6D" w:rsidRDefault="00B90A6D">
            <w:pPr>
              <w:pStyle w:val="aa"/>
              <w:jc w:val="center"/>
            </w:pPr>
            <w:r>
              <w:t>октябрь</w:t>
            </w:r>
          </w:p>
          <w:p w:rsidR="00B90A6D" w:rsidRDefault="00B90A6D">
            <w:pPr>
              <w:pStyle w:val="aa"/>
              <w:jc w:val="center"/>
            </w:pPr>
            <w:r>
              <w:t>2019 года,</w:t>
            </w:r>
          </w:p>
          <w:p w:rsidR="00B90A6D" w:rsidRDefault="00B90A6D">
            <w:pPr>
              <w:pStyle w:val="aa"/>
              <w:jc w:val="center"/>
            </w:pPr>
            <w:r>
              <w:t>декабрь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192.</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Представление в адрес Депсоцразвития Югры информации о ходе выполнения Плана мероприятий по проведению в 2019 году в автономном округе Года семьи</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Депобразования и молодежи Югры,</w:t>
            </w:r>
          </w:p>
          <w:p w:rsidR="00B90A6D" w:rsidRDefault="00B90A6D">
            <w:pPr>
              <w:pStyle w:val="ac"/>
            </w:pPr>
            <w:r>
              <w:t>Депздрав Югры,</w:t>
            </w:r>
          </w:p>
          <w:p w:rsidR="00B90A6D" w:rsidRDefault="00B90A6D">
            <w:pPr>
              <w:pStyle w:val="ac"/>
            </w:pPr>
            <w:r>
              <w:t>Депкультуры Югры,</w:t>
            </w:r>
          </w:p>
          <w:p w:rsidR="00B90A6D" w:rsidRDefault="00B90A6D">
            <w:pPr>
              <w:pStyle w:val="ac"/>
            </w:pPr>
            <w:r>
              <w:t>Депинформтехнологий Югры,</w:t>
            </w:r>
          </w:p>
          <w:p w:rsidR="00B90A6D" w:rsidRDefault="00B90A6D">
            <w:pPr>
              <w:pStyle w:val="ac"/>
            </w:pPr>
            <w:r>
              <w:t>Деппромышленности Югры,</w:t>
            </w:r>
          </w:p>
          <w:p w:rsidR="00B90A6D" w:rsidRDefault="00B90A6D">
            <w:pPr>
              <w:pStyle w:val="ac"/>
            </w:pPr>
            <w:r>
              <w:t>Комиссия по делам несовершеннолетних и защите их прав при Правительстве автономного округа</w:t>
            </w:r>
          </w:p>
          <w:p w:rsidR="00B90A6D" w:rsidRDefault="00B90A6D">
            <w:pPr>
              <w:pStyle w:val="ac"/>
            </w:pPr>
            <w:r>
              <w:t>(по согласованию),</w:t>
            </w:r>
          </w:p>
          <w:p w:rsidR="00B90A6D" w:rsidRDefault="00B90A6D">
            <w:pPr>
              <w:pStyle w:val="ac"/>
            </w:pPr>
            <w:r>
              <w:t>Общественная палата Югры</w:t>
            </w:r>
          </w:p>
          <w:p w:rsidR="00B90A6D" w:rsidRDefault="00B90A6D">
            <w:pPr>
              <w:pStyle w:val="ac"/>
            </w:pPr>
            <w:r>
              <w:t>(по согласованию),</w:t>
            </w:r>
          </w:p>
          <w:p w:rsidR="00B90A6D" w:rsidRDefault="00B90A6D">
            <w:pPr>
              <w:pStyle w:val="ac"/>
            </w:pPr>
            <w:r>
              <w:t>Уполномоченный по правам ребенка в автономном округе</w:t>
            </w:r>
          </w:p>
          <w:p w:rsidR="00B90A6D" w:rsidRDefault="00B90A6D">
            <w:pPr>
              <w:pStyle w:val="ac"/>
            </w:pPr>
            <w:r>
              <w:t>(по согласованию),</w:t>
            </w:r>
          </w:p>
          <w:p w:rsidR="00B90A6D" w:rsidRDefault="00B90A6D">
            <w:pPr>
              <w:pStyle w:val="ac"/>
            </w:pPr>
            <w:r>
              <w:t>органы местного самоуправления автономного округа</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без финансирования</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апрель</w:t>
            </w:r>
          </w:p>
          <w:p w:rsidR="00B90A6D" w:rsidRDefault="00B90A6D">
            <w:pPr>
              <w:pStyle w:val="aa"/>
              <w:jc w:val="center"/>
            </w:pPr>
            <w:r>
              <w:t>2019 года,</w:t>
            </w:r>
          </w:p>
          <w:p w:rsidR="00B90A6D" w:rsidRDefault="00B90A6D">
            <w:pPr>
              <w:pStyle w:val="aa"/>
              <w:jc w:val="center"/>
            </w:pPr>
            <w:r>
              <w:t>июль</w:t>
            </w:r>
          </w:p>
          <w:p w:rsidR="00B90A6D" w:rsidRDefault="00B90A6D">
            <w:pPr>
              <w:pStyle w:val="aa"/>
              <w:jc w:val="center"/>
            </w:pPr>
            <w:r>
              <w:t>2019 года,</w:t>
            </w:r>
          </w:p>
          <w:p w:rsidR="00B90A6D" w:rsidRDefault="00B90A6D">
            <w:pPr>
              <w:pStyle w:val="aa"/>
              <w:jc w:val="center"/>
            </w:pPr>
            <w:r>
              <w:t>октябрь</w:t>
            </w:r>
          </w:p>
          <w:p w:rsidR="00B90A6D" w:rsidRDefault="00B90A6D">
            <w:pPr>
              <w:pStyle w:val="aa"/>
              <w:jc w:val="center"/>
            </w:pPr>
            <w:r>
              <w:t>2019 года,</w:t>
            </w:r>
          </w:p>
          <w:p w:rsidR="00B90A6D" w:rsidRDefault="00B90A6D">
            <w:pPr>
              <w:pStyle w:val="aa"/>
              <w:jc w:val="center"/>
            </w:pPr>
            <w:r>
              <w:t>декабрь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193.</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Создание Совета отцов при Уполномоченном по правам ребенка в автономном округе</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Уполномоченный по правам ребенка в автономном округе</w:t>
            </w:r>
          </w:p>
          <w:p w:rsidR="00B90A6D" w:rsidRDefault="00B90A6D">
            <w:pPr>
              <w:pStyle w:val="ac"/>
            </w:pPr>
            <w:r>
              <w:t>(по согласованию), Общественная палата Югры (по согласованию), родительские общественные организации (по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без финансирования</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май</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194.</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Заседание Комиссии Общественной палаты Югры по охране здоровья и развитию физической культуры и спорта, Комиссии Общественной палаты Югры по вопросам семейной политики "Всестороннее развитие детей и подростков через образование, культуру и спорт"</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Комиссия Общественной палаты Югры по охране здоровья и развитию физической культуры и спорта</w:t>
            </w:r>
          </w:p>
          <w:p w:rsidR="00B90A6D" w:rsidRDefault="00B90A6D">
            <w:pPr>
              <w:pStyle w:val="ac"/>
            </w:pPr>
            <w:r>
              <w:t>(по согласованию),</w:t>
            </w:r>
          </w:p>
          <w:p w:rsidR="00B90A6D" w:rsidRDefault="00B90A6D">
            <w:pPr>
              <w:pStyle w:val="ac"/>
            </w:pPr>
            <w:r>
              <w:t>Комиссия Общественной палаты Югры по вопросам семейной политики</w:t>
            </w:r>
          </w:p>
          <w:p w:rsidR="00B90A6D" w:rsidRDefault="00B90A6D">
            <w:pPr>
              <w:pStyle w:val="ac"/>
            </w:pPr>
            <w:r>
              <w:t>(по согласованию)</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в соответствии с финансированием текущей деятельности Общественной палаты Югры</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май</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195.</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Доклад "О положении детей и семей, имеющих детей, в Ханты-Мансийском автономном округе - Югре"</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Депсоцразвития Югры</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hyperlink w:anchor="sub_10000" w:history="1">
              <w:r>
                <w:rPr>
                  <w:rStyle w:val="a4"/>
                </w:rPr>
                <w:t>государственная программа</w:t>
              </w:r>
            </w:hyperlink>
            <w:r>
              <w:t xml:space="preserve"> "Социальное и демографическое развитие"</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октябрь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bookmarkStart w:id="270" w:name="sub_14196"/>
            <w:r>
              <w:t>196.</w:t>
            </w:r>
            <w:bookmarkEnd w:id="270"/>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Социологическое исследование "Социальное самочувствие семьи и рождаемость"</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Депсоцразвития Югры;</w:t>
            </w:r>
          </w:p>
          <w:p w:rsidR="00B90A6D" w:rsidRDefault="00B90A6D">
            <w:pPr>
              <w:pStyle w:val="ac"/>
            </w:pPr>
            <w:r>
              <w:t>Департамент общественных и внешних связей автономного округа</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r>
              <w:t>Государственная программа "Социальное и демографическое развитие"</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ноябрь - декабрь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197.</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Создание информационной площадки "Родителям Югры"</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Депсоцразвития Югры,</w:t>
            </w:r>
          </w:p>
          <w:p w:rsidR="00B90A6D" w:rsidRDefault="00B90A6D">
            <w:pPr>
              <w:pStyle w:val="ac"/>
            </w:pPr>
            <w:r>
              <w:t>Депобразования и молодежи Югры,</w:t>
            </w:r>
          </w:p>
          <w:p w:rsidR="00B90A6D" w:rsidRDefault="00B90A6D">
            <w:pPr>
              <w:pStyle w:val="ac"/>
            </w:pPr>
            <w:r>
              <w:t>Депспорта Югры,</w:t>
            </w:r>
          </w:p>
          <w:p w:rsidR="00B90A6D" w:rsidRDefault="00B90A6D">
            <w:pPr>
              <w:pStyle w:val="ac"/>
            </w:pPr>
            <w:r>
              <w:t>Депкультуры Югры,</w:t>
            </w:r>
          </w:p>
          <w:p w:rsidR="00B90A6D" w:rsidRDefault="00B90A6D">
            <w:pPr>
              <w:pStyle w:val="ac"/>
            </w:pPr>
            <w:r>
              <w:t>Депздрав Югры</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hyperlink w:anchor="sub_10000" w:history="1">
              <w:r>
                <w:rPr>
                  <w:rStyle w:val="a4"/>
                </w:rPr>
                <w:t>государственная программа</w:t>
              </w:r>
            </w:hyperlink>
            <w:r>
              <w:t xml:space="preserve"> "Социальное и демографическое развитие"</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декабрь</w:t>
            </w:r>
          </w:p>
          <w:p w:rsidR="00B90A6D" w:rsidRDefault="00B90A6D">
            <w:pPr>
              <w:pStyle w:val="aa"/>
              <w:jc w:val="center"/>
            </w:pPr>
            <w:r>
              <w:t>2019 года</w:t>
            </w:r>
          </w:p>
        </w:tc>
      </w:tr>
      <w:tr w:rsidR="00B90A6D">
        <w:tblPrEx>
          <w:tblCellMar>
            <w:top w:w="0" w:type="dxa"/>
            <w:bottom w:w="0" w:type="dxa"/>
          </w:tblCellMar>
        </w:tblPrEx>
        <w:tc>
          <w:tcPr>
            <w:tcW w:w="980" w:type="dxa"/>
            <w:tcBorders>
              <w:top w:val="single" w:sz="4" w:space="0" w:color="auto"/>
              <w:bottom w:val="single" w:sz="4" w:space="0" w:color="auto"/>
              <w:right w:val="single" w:sz="4" w:space="0" w:color="auto"/>
            </w:tcBorders>
          </w:tcPr>
          <w:p w:rsidR="00B90A6D" w:rsidRDefault="00B90A6D">
            <w:pPr>
              <w:pStyle w:val="aa"/>
              <w:jc w:val="center"/>
            </w:pPr>
            <w:r>
              <w:t>198.</w:t>
            </w:r>
          </w:p>
        </w:tc>
        <w:tc>
          <w:tcPr>
            <w:tcW w:w="4620" w:type="dxa"/>
            <w:tcBorders>
              <w:top w:val="single" w:sz="4" w:space="0" w:color="auto"/>
              <w:left w:val="single" w:sz="4" w:space="0" w:color="auto"/>
              <w:bottom w:val="single" w:sz="4" w:space="0" w:color="auto"/>
              <w:right w:val="single" w:sz="4" w:space="0" w:color="auto"/>
            </w:tcBorders>
          </w:tcPr>
          <w:p w:rsidR="00B90A6D" w:rsidRDefault="00B90A6D">
            <w:pPr>
              <w:pStyle w:val="ac"/>
            </w:pPr>
            <w:r>
              <w:t>Разработка на межведомственной основе декларации добросовестных практик в поддержку семей с детьми</w:t>
            </w:r>
          </w:p>
        </w:tc>
        <w:tc>
          <w:tcPr>
            <w:tcW w:w="3500" w:type="dxa"/>
            <w:tcBorders>
              <w:top w:val="single" w:sz="4" w:space="0" w:color="auto"/>
              <w:left w:val="single" w:sz="4" w:space="0" w:color="auto"/>
              <w:bottom w:val="single" w:sz="4" w:space="0" w:color="auto"/>
              <w:right w:val="single" w:sz="4" w:space="0" w:color="auto"/>
            </w:tcBorders>
          </w:tcPr>
          <w:p w:rsidR="00B90A6D" w:rsidRDefault="00B90A6D">
            <w:pPr>
              <w:pStyle w:val="ac"/>
            </w:pPr>
            <w:r>
              <w:t>Депсоцразвития Югры</w:t>
            </w:r>
          </w:p>
        </w:tc>
        <w:tc>
          <w:tcPr>
            <w:tcW w:w="4480" w:type="dxa"/>
            <w:tcBorders>
              <w:top w:val="single" w:sz="4" w:space="0" w:color="auto"/>
              <w:left w:val="single" w:sz="4" w:space="0" w:color="auto"/>
              <w:bottom w:val="single" w:sz="4" w:space="0" w:color="auto"/>
              <w:right w:val="single" w:sz="4" w:space="0" w:color="auto"/>
            </w:tcBorders>
          </w:tcPr>
          <w:p w:rsidR="00B90A6D" w:rsidRDefault="00B90A6D">
            <w:pPr>
              <w:pStyle w:val="ac"/>
            </w:pPr>
            <w:hyperlink w:anchor="sub_10000" w:history="1">
              <w:r>
                <w:rPr>
                  <w:rStyle w:val="a4"/>
                </w:rPr>
                <w:t>государственная программа</w:t>
              </w:r>
            </w:hyperlink>
            <w:r>
              <w:t xml:space="preserve"> "Социальное и демографическое развитие"</w:t>
            </w:r>
          </w:p>
        </w:tc>
        <w:tc>
          <w:tcPr>
            <w:tcW w:w="1540" w:type="dxa"/>
            <w:tcBorders>
              <w:top w:val="single" w:sz="4" w:space="0" w:color="auto"/>
              <w:left w:val="single" w:sz="4" w:space="0" w:color="auto"/>
              <w:bottom w:val="single" w:sz="4" w:space="0" w:color="auto"/>
            </w:tcBorders>
          </w:tcPr>
          <w:p w:rsidR="00B90A6D" w:rsidRDefault="00B90A6D">
            <w:pPr>
              <w:pStyle w:val="aa"/>
              <w:jc w:val="center"/>
            </w:pPr>
            <w:r>
              <w:t>декабрь</w:t>
            </w:r>
          </w:p>
          <w:p w:rsidR="00B90A6D" w:rsidRDefault="00B90A6D">
            <w:pPr>
              <w:pStyle w:val="aa"/>
              <w:jc w:val="center"/>
            </w:pPr>
            <w:r>
              <w:t>2019 года</w:t>
            </w:r>
          </w:p>
        </w:tc>
      </w:tr>
    </w:tbl>
    <w:p w:rsidR="00B90A6D" w:rsidRDefault="00B90A6D">
      <w:pPr>
        <w:ind w:firstLine="0"/>
        <w:jc w:val="left"/>
        <w:sectPr w:rsidR="00B90A6D">
          <w:pgSz w:w="16837" w:h="11905" w:orient="landscape"/>
          <w:pgMar w:top="1440" w:right="800" w:bottom="1440" w:left="1100" w:header="720" w:footer="720" w:gutter="0"/>
          <w:cols w:space="720"/>
          <w:noEndnote/>
        </w:sectPr>
      </w:pPr>
    </w:p>
    <w:p w:rsidR="00B90A6D" w:rsidRDefault="00B90A6D"/>
    <w:p w:rsidR="00B90A6D" w:rsidRDefault="00B90A6D">
      <w:pPr>
        <w:jc w:val="right"/>
        <w:rPr>
          <w:rStyle w:val="a3"/>
        </w:rPr>
      </w:pPr>
      <w:bookmarkStart w:id="271" w:name="sub_15000"/>
      <w:r>
        <w:rPr>
          <w:rStyle w:val="a3"/>
        </w:rPr>
        <w:t>Приложение 15</w:t>
      </w:r>
      <w:r>
        <w:rPr>
          <w:rStyle w:val="a3"/>
        </w:rPr>
        <w:br/>
        <w:t xml:space="preserve">к </w:t>
      </w:r>
      <w:hyperlink w:anchor="sub_0" w:history="1">
        <w:r>
          <w:rPr>
            <w:rStyle w:val="a4"/>
          </w:rPr>
          <w:t>государственной программе</w:t>
        </w:r>
      </w:hyperlink>
      <w:r>
        <w:rPr>
          <w:rStyle w:val="a3"/>
        </w:rPr>
        <w:br/>
        <w:t>Ханты-Мансийского автономного</w:t>
      </w:r>
      <w:r>
        <w:rPr>
          <w:rStyle w:val="a3"/>
        </w:rPr>
        <w:br/>
        <w:t>округа - Югры "О государственной</w:t>
      </w:r>
      <w:r>
        <w:rPr>
          <w:rStyle w:val="a3"/>
        </w:rPr>
        <w:br/>
        <w:t>программе Ханты-Мансийского</w:t>
      </w:r>
      <w:r>
        <w:rPr>
          <w:rStyle w:val="a3"/>
        </w:rPr>
        <w:br/>
        <w:t>автономного округа - Югры</w:t>
      </w:r>
      <w:r>
        <w:rPr>
          <w:rStyle w:val="a3"/>
        </w:rPr>
        <w:br/>
        <w:t>"Социальное и демографическое развитие"</w:t>
      </w:r>
    </w:p>
    <w:bookmarkEnd w:id="271"/>
    <w:p w:rsidR="00B90A6D" w:rsidRDefault="00B90A6D">
      <w:pPr>
        <w:pStyle w:val="a8"/>
        <w:rPr>
          <w:color w:val="000000"/>
          <w:sz w:val="16"/>
          <w:szCs w:val="16"/>
        </w:rPr>
      </w:pPr>
      <w:r>
        <w:rPr>
          <w:color w:val="000000"/>
          <w:sz w:val="16"/>
          <w:szCs w:val="16"/>
        </w:rPr>
        <w:t>ГАРАНТ:</w:t>
      </w:r>
    </w:p>
    <w:p w:rsidR="00B90A6D" w:rsidRDefault="00B90A6D">
      <w:pPr>
        <w:pStyle w:val="a8"/>
      </w:pPr>
      <w:r>
        <w:t>По-видимому, в тексте нумерационного заголовка имеется в виду приложение 15 к постановлению Правительства Ханты-Мансийского автономного округа - Югры от 5 октября 2018 года N 339-п</w:t>
      </w:r>
    </w:p>
    <w:p w:rsidR="00B90A6D" w:rsidRDefault="00B90A6D">
      <w:pPr>
        <w:pStyle w:val="a8"/>
      </w:pPr>
    </w:p>
    <w:p w:rsidR="00B90A6D" w:rsidRDefault="00B90A6D">
      <w:pPr>
        <w:pStyle w:val="1"/>
      </w:pPr>
      <w:r>
        <w:t>Порядок</w:t>
      </w:r>
      <w:r>
        <w:br/>
        <w:t>предоставления в 2019 году единовременной денежной выплаты на приобретение (строительство) жилого помещения на территории Ханты-Мансийского автономного округа - Югры, являющегося единственным для семьи, в счет погашения части остатка основного долга по одному ипотечному жилищному кредиту (займу) отдельным категориям многодетных семей</w:t>
      </w:r>
      <w:r>
        <w:br/>
        <w:t>(далее - Порядок)</w:t>
      </w:r>
    </w:p>
    <w:p w:rsidR="00B90A6D" w:rsidRDefault="00B90A6D"/>
    <w:p w:rsidR="00B90A6D" w:rsidRDefault="00B90A6D">
      <w:pPr>
        <w:pStyle w:val="a8"/>
        <w:rPr>
          <w:color w:val="000000"/>
          <w:sz w:val="16"/>
          <w:szCs w:val="16"/>
        </w:rPr>
      </w:pPr>
      <w:bookmarkStart w:id="272" w:name="sub_15001"/>
      <w:r>
        <w:rPr>
          <w:color w:val="000000"/>
          <w:sz w:val="16"/>
          <w:szCs w:val="16"/>
        </w:rPr>
        <w:t>Информация об изменениях:</w:t>
      </w:r>
    </w:p>
    <w:bookmarkEnd w:id="272"/>
    <w:p w:rsidR="00B90A6D" w:rsidRDefault="00B90A6D">
      <w:pPr>
        <w:pStyle w:val="a9"/>
      </w:pPr>
      <w:r>
        <w:t xml:space="preserve">Пункт 1 изменен с 18 октября 2019 г. - </w:t>
      </w:r>
      <w:hyperlink r:id="rId188" w:history="1">
        <w:r>
          <w:rPr>
            <w:rStyle w:val="a4"/>
          </w:rPr>
          <w:t>Постановление</w:t>
        </w:r>
      </w:hyperlink>
      <w:r>
        <w:t xml:space="preserve"> Правительства Ханты-Мансийского АО - Югры от 16 октября 2019 г. N 373-п</w:t>
      </w:r>
    </w:p>
    <w:p w:rsidR="00B90A6D" w:rsidRDefault="00B90A6D">
      <w:pPr>
        <w:pStyle w:val="a9"/>
      </w:pPr>
      <w:hyperlink r:id="rId189" w:history="1">
        <w:r>
          <w:rPr>
            <w:rStyle w:val="a4"/>
          </w:rPr>
          <w:t>См. предыдущую редакцию</w:t>
        </w:r>
      </w:hyperlink>
    </w:p>
    <w:p w:rsidR="00B90A6D" w:rsidRDefault="00B90A6D">
      <w:r>
        <w:t xml:space="preserve">1. Порядок определяет механизм предоставления отдельным категориям многодетных семей единовременной денежной выплаты в целях обеспечения их прав на приобретение (строительство) жилого помещения на территории Ханты-Мансийского автономного округа - Югры, являющегося единственным для семьи (далее - единовременная денежная выплата), не получавших средства из бюджетов бюджетной системы Российской Федерации на приобретение (строительство) жилых помещений, на основании иных правовых актов на аналогичные цели (за исключением получения из бюджета Ханты-Мансийского автономного округа - Югры компенсации части процентной ставки по ипотечному жилищному кредиту (займу), использования на улучшение жилищных условий материнского (семейного) капитала и Югорского семейного капитала), а также единовременную денежную выплату согласно </w:t>
      </w:r>
      <w:hyperlink r:id="rId190" w:history="1">
        <w:r>
          <w:rPr>
            <w:rStyle w:val="a4"/>
          </w:rPr>
          <w:t>распоряжению</w:t>
        </w:r>
      </w:hyperlink>
      <w:r>
        <w:t xml:space="preserve"> Правительства Ханты-Мансийского автономного округа - Югры от 30 апреля 2019 года N 212-рп "О предоставлении единовременной денежной выплаты на приобретение (строительство) жилых помещений в счет погашения части остатка основного долга по ипотечному жилищному кредиту (займу)", единовременную денежную выплату согласно </w:t>
      </w:r>
      <w:hyperlink r:id="rId191" w:history="1">
        <w:r>
          <w:rPr>
            <w:rStyle w:val="a4"/>
          </w:rPr>
          <w:t>распоряжению</w:t>
        </w:r>
      </w:hyperlink>
      <w:r>
        <w:t xml:space="preserve"> Правительства Ханты-Мансийского автономного округа - Югры от 5 июля 2019 года N 354-рп "О предоставлении в 2019 году единовременной денежной выплаты на приобретение (строительство) жилых помещений в счет погашения части остатка основного долга по одному ипотечному жилищному кредиту (займу)", из числа граждан, состоящих в период с 1 января 2019 года по 30 сентября 2019 года на учете в казенном учреждении Ханты-Мансийского автономного округа - Югры "Центр социальных выплат" (далее - Центр социальных выплат) и являющихся получателями:</w:t>
      </w:r>
    </w:p>
    <w:p w:rsidR="00B90A6D" w:rsidRDefault="00B90A6D">
      <w:bookmarkStart w:id="273" w:name="sub_120118"/>
      <w:r>
        <w:t>1.1. Ежемесячного пособия многодетным семьям и имеющими в составе семьи:</w:t>
      </w:r>
    </w:p>
    <w:p w:rsidR="00B90A6D" w:rsidRDefault="00B90A6D">
      <w:bookmarkStart w:id="274" w:name="sub_15111"/>
      <w:bookmarkEnd w:id="273"/>
      <w:r>
        <w:t>1.1.1. Несовершеннолетнего (несовершеннолетних), получающего пенсию по потере кормильца;</w:t>
      </w:r>
    </w:p>
    <w:p w:rsidR="00B90A6D" w:rsidRDefault="00B90A6D">
      <w:bookmarkStart w:id="275" w:name="sub_15112"/>
      <w:bookmarkEnd w:id="274"/>
      <w:r>
        <w:t>1.1.2. Гражданина (граждан) из числа коренных малочисленных народов Севера;</w:t>
      </w:r>
    </w:p>
    <w:p w:rsidR="00B90A6D" w:rsidRDefault="00B90A6D">
      <w:bookmarkStart w:id="276" w:name="sub_15113"/>
      <w:bookmarkEnd w:id="275"/>
      <w:r>
        <w:t>1.1.3. Ребенка-инвалида (детей-инвалидов);</w:t>
      </w:r>
    </w:p>
    <w:p w:rsidR="00B90A6D" w:rsidRDefault="00B90A6D">
      <w:bookmarkStart w:id="277" w:name="sub_15114"/>
      <w:bookmarkEnd w:id="276"/>
      <w:r>
        <w:t>1.1.4. Инвалида (инвалидов) 1, 2 группы.</w:t>
      </w:r>
    </w:p>
    <w:p w:rsidR="00B90A6D" w:rsidRDefault="00B90A6D">
      <w:bookmarkStart w:id="278" w:name="sub_120119"/>
      <w:bookmarkEnd w:id="277"/>
      <w:r>
        <w:t>1.2. Государственной социальной помощи многодетным семьям.</w:t>
      </w:r>
    </w:p>
    <w:p w:rsidR="00B90A6D" w:rsidRDefault="00B90A6D">
      <w:bookmarkStart w:id="279" w:name="sub_15002"/>
      <w:bookmarkEnd w:id="278"/>
      <w:r>
        <w:t>2. Размер единовременной денежной выплаты исчисляется индивидуально в зависимости от суммы остатка основного долга по одному договору об ипотечном жилищном кредите (займе), заключенному до 1 июля 2019 года:</w:t>
      </w:r>
    </w:p>
    <w:bookmarkEnd w:id="279"/>
    <w:p w:rsidR="00B90A6D" w:rsidRDefault="00B90A6D">
      <w:r>
        <w:t>не более 700 000 рублей для многодетных семей, у которых в период до 1 января 2019 года родились третий ребенок или последующие дети;</w:t>
      </w:r>
    </w:p>
    <w:p w:rsidR="00B90A6D" w:rsidRDefault="00B90A6D">
      <w:r>
        <w:t xml:space="preserve">не более 250 000 рублей для многодетных семей, у которых в период с 1 января 2019 года по 30 ноября 2019 года родились третий ребенок или последующие дети и имеющие жилое помещение соответствующее условиям государственной поддержки, предусмотренным </w:t>
      </w:r>
      <w:hyperlink r:id="rId192" w:history="1">
        <w:r>
          <w:rPr>
            <w:rStyle w:val="a4"/>
          </w:rPr>
          <w:t>Федеральным законом</w:t>
        </w:r>
      </w:hyperlink>
      <w:r>
        <w:t xml:space="preserve"> от 3 июля 2019 года N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w:t>
      </w:r>
      <w:hyperlink r:id="rId193" w:history="1">
        <w:r>
          <w:rPr>
            <w:rStyle w:val="a4"/>
          </w:rPr>
          <w:t>статью 13.2</w:t>
        </w:r>
      </w:hyperlink>
      <w:r>
        <w:t xml:space="preserve"> Федерального закона "Об актах гражданского состояния".</w:t>
      </w:r>
    </w:p>
    <w:p w:rsidR="00B90A6D" w:rsidRDefault="00B90A6D">
      <w:pPr>
        <w:pStyle w:val="a8"/>
        <w:rPr>
          <w:color w:val="000000"/>
          <w:sz w:val="16"/>
          <w:szCs w:val="16"/>
        </w:rPr>
      </w:pPr>
      <w:bookmarkStart w:id="280" w:name="sub_15003"/>
      <w:r>
        <w:rPr>
          <w:color w:val="000000"/>
          <w:sz w:val="16"/>
          <w:szCs w:val="16"/>
        </w:rPr>
        <w:t>Информация об изменениях:</w:t>
      </w:r>
    </w:p>
    <w:bookmarkEnd w:id="280"/>
    <w:p w:rsidR="00B90A6D" w:rsidRDefault="00B90A6D">
      <w:pPr>
        <w:pStyle w:val="a9"/>
      </w:pPr>
      <w:r>
        <w:t xml:space="preserve">Пункт 3 изменен с 18 октября 2019 г. - </w:t>
      </w:r>
      <w:hyperlink r:id="rId194" w:history="1">
        <w:r>
          <w:rPr>
            <w:rStyle w:val="a4"/>
          </w:rPr>
          <w:t>Постановление</w:t>
        </w:r>
      </w:hyperlink>
      <w:r>
        <w:t xml:space="preserve"> Правительства Ханты-Мансийского АО - Югры от 16 октября 2019 г. N 373-п</w:t>
      </w:r>
    </w:p>
    <w:p w:rsidR="00B90A6D" w:rsidRDefault="00B90A6D">
      <w:pPr>
        <w:pStyle w:val="a9"/>
      </w:pPr>
      <w:hyperlink r:id="rId195" w:history="1">
        <w:r>
          <w:rPr>
            <w:rStyle w:val="a4"/>
          </w:rPr>
          <w:t>См. предыдущую редакцию</w:t>
        </w:r>
      </w:hyperlink>
    </w:p>
    <w:p w:rsidR="00B90A6D" w:rsidRDefault="00B90A6D">
      <w:r>
        <w:t>3. Единовременная денежная выплата предоставляется однократно гражданину Российской Федерации - родителю (далее - заявитель):</w:t>
      </w:r>
    </w:p>
    <w:p w:rsidR="00B90A6D" w:rsidRDefault="00B90A6D">
      <w:r>
        <w:t>являющемуся получателем ежемесячного пособия многодетным семьям и (или) государственной социальной помощи;</w:t>
      </w:r>
    </w:p>
    <w:p w:rsidR="00B90A6D" w:rsidRDefault="00B90A6D">
      <w:r>
        <w:t>члены семьи которого являются гражданами Российской Федерации;</w:t>
      </w:r>
    </w:p>
    <w:p w:rsidR="00B90A6D" w:rsidRDefault="00B90A6D">
      <w:bookmarkStart w:id="281" w:name="sub_1534"/>
      <w:r>
        <w:t>не лишенному родительских прав (не ограниченному в них) по решению суда.</w:t>
      </w:r>
    </w:p>
    <w:p w:rsidR="00B90A6D" w:rsidRDefault="00B90A6D">
      <w:bookmarkStart w:id="282" w:name="sub_1535"/>
      <w:bookmarkEnd w:id="281"/>
      <w:r>
        <w:t>не отчуждавшему жилые помещения на территории Российской Федерации в период с 30 августа 2019 года по 30 ноября 2019 года.</w:t>
      </w:r>
    </w:p>
    <w:bookmarkEnd w:id="282"/>
    <w:p w:rsidR="00B90A6D" w:rsidRDefault="00B90A6D">
      <w:r>
        <w:t>Заявитель в период с 15 сентября 2019 года по 30 ноября 2019 года включительно подает заявление о предоставлении единовременной денежной выплаты через федеральную государственную информационную систему "Единый портал государственных и муниципальных услуг (функций)" или региональную информационную систему Ханты-Мансийского автономного округа - Югры "Портал государственных и муниципальных услуг (функций) Ханты-Мансийского автономного округа - Югры", содержащее следующие сведения:</w:t>
      </w:r>
    </w:p>
    <w:p w:rsidR="00B90A6D" w:rsidRDefault="00B90A6D">
      <w:r>
        <w:t>о месте жительства в соответствии с законодательством Российской Федерации на территории Ханты-Мансийского автономного округа - Югры на дату подачи указанного заявления;</w:t>
      </w:r>
    </w:p>
    <w:p w:rsidR="00B90A6D" w:rsidRDefault="00B90A6D">
      <w:r>
        <w:t xml:space="preserve">о несовершеннолетнем (несовершеннолетних), получающим пенсию по потере кормильца (по </w:t>
      </w:r>
      <w:hyperlink w:anchor="sub_15111" w:history="1">
        <w:r>
          <w:rPr>
            <w:rStyle w:val="a4"/>
          </w:rPr>
          <w:t>подпункту 1.1.1 пункта 1</w:t>
        </w:r>
      </w:hyperlink>
      <w:r>
        <w:t xml:space="preserve"> Порядка);</w:t>
      </w:r>
    </w:p>
    <w:p w:rsidR="00B90A6D" w:rsidRDefault="00B90A6D">
      <w:r>
        <w:t xml:space="preserve">о членах семьи из числа коренных малочисленных народов Севера и национальности (по </w:t>
      </w:r>
      <w:hyperlink w:anchor="sub_15112" w:history="1">
        <w:r>
          <w:rPr>
            <w:rStyle w:val="a4"/>
          </w:rPr>
          <w:t>подпункту 1.1.2 пункта 1</w:t>
        </w:r>
      </w:hyperlink>
      <w:r>
        <w:t xml:space="preserve"> Порядка);</w:t>
      </w:r>
    </w:p>
    <w:p w:rsidR="00B90A6D" w:rsidRDefault="00B90A6D">
      <w:r>
        <w:t xml:space="preserve">о наличии инвалидности у ребенка (по </w:t>
      </w:r>
      <w:hyperlink w:anchor="sub_15113" w:history="1">
        <w:r>
          <w:rPr>
            <w:rStyle w:val="a4"/>
          </w:rPr>
          <w:t>подпункту 1.1.3 пункта 1</w:t>
        </w:r>
      </w:hyperlink>
      <w:r>
        <w:t xml:space="preserve"> Порядка);</w:t>
      </w:r>
    </w:p>
    <w:p w:rsidR="00B90A6D" w:rsidRDefault="00B90A6D">
      <w:r>
        <w:t xml:space="preserve">о наличии инвалидности 1, 2 группы у заявителя или его супруга (супруги) (по </w:t>
      </w:r>
      <w:hyperlink w:anchor="sub_15114" w:history="1">
        <w:r>
          <w:rPr>
            <w:rStyle w:val="a4"/>
          </w:rPr>
          <w:t>подпункту 1.1.4 пункта 1</w:t>
        </w:r>
      </w:hyperlink>
      <w:r>
        <w:t xml:space="preserve"> Порядка);</w:t>
      </w:r>
    </w:p>
    <w:p w:rsidR="00B90A6D" w:rsidRDefault="00B90A6D">
      <w:r>
        <w:t>о регистрации брака, документе, удостоверяющем личность супруга (супруги) заявителя и содержащим указание на гражданство Российской Федерации, месте его жительства в соответствии с законодательством Российской Федерации (в случае если стороной сделки либо обязательств по приобретению (строительству) жилого помещения является супруг (супруга) заявителя, либо если им осуществляется строительство объекта индивидуального жилищного строительства);</w:t>
      </w:r>
    </w:p>
    <w:p w:rsidR="00B90A6D" w:rsidRDefault="00B90A6D">
      <w:r>
        <w:t>о документе, удостоверяющем личность ребенка (детей), достигшего возраста 14-ти лет, после постановки семьи на учет в Центр социальных выплат.</w:t>
      </w:r>
    </w:p>
    <w:p w:rsidR="00B90A6D" w:rsidRDefault="00B90A6D">
      <w:pPr>
        <w:pStyle w:val="a8"/>
        <w:rPr>
          <w:color w:val="000000"/>
          <w:sz w:val="16"/>
          <w:szCs w:val="16"/>
        </w:rPr>
      </w:pPr>
      <w:bookmarkStart w:id="283" w:name="sub_15004"/>
      <w:r>
        <w:rPr>
          <w:color w:val="000000"/>
          <w:sz w:val="16"/>
          <w:szCs w:val="16"/>
        </w:rPr>
        <w:t>Информация об изменениях:</w:t>
      </w:r>
    </w:p>
    <w:bookmarkEnd w:id="283"/>
    <w:p w:rsidR="00B90A6D" w:rsidRDefault="00B90A6D">
      <w:pPr>
        <w:pStyle w:val="a9"/>
      </w:pPr>
      <w:r>
        <w:t xml:space="preserve">Пункт 4 изменен с 18 октября 2019 г. - </w:t>
      </w:r>
      <w:hyperlink r:id="rId196" w:history="1">
        <w:r>
          <w:rPr>
            <w:rStyle w:val="a4"/>
          </w:rPr>
          <w:t>Постановление</w:t>
        </w:r>
      </w:hyperlink>
      <w:r>
        <w:t xml:space="preserve"> Правительства Ханты-Мансийского АО - Югры от 16 октября 2019 г. N 373-п</w:t>
      </w:r>
    </w:p>
    <w:p w:rsidR="00B90A6D" w:rsidRDefault="00B90A6D">
      <w:pPr>
        <w:pStyle w:val="a9"/>
      </w:pPr>
      <w:hyperlink r:id="rId197" w:history="1">
        <w:r>
          <w:rPr>
            <w:rStyle w:val="a4"/>
          </w:rPr>
          <w:t>См. предыдущую редакцию</w:t>
        </w:r>
      </w:hyperlink>
    </w:p>
    <w:p w:rsidR="00B90A6D" w:rsidRDefault="00B90A6D">
      <w:r>
        <w:t>4. К заявлению о предоставлении единовременной денежной выплаты (далее - заявление) заявитель прилагает скан-образы следующих документов:</w:t>
      </w:r>
    </w:p>
    <w:p w:rsidR="00B90A6D" w:rsidRDefault="00B90A6D">
      <w:r>
        <w:t>свидетельство о заключении брака (в случае если стороной сделки либо обязательств по приобретению (строительству) жилого помещения является супруг (супруга) заявителя);</w:t>
      </w:r>
    </w:p>
    <w:p w:rsidR="00B90A6D" w:rsidRDefault="00B90A6D">
      <w:bookmarkStart w:id="284" w:name="sub_1543"/>
      <w:r>
        <w:t>справка кредитора (заимодавца) о размерах остатка основного долга и остатка задолженности по выплате процентов за пользование кредитом (займом) с указанием ссудного счета и реквизитами договора об ипотечном жилищном кредите (займе) на дату подачи заявления;</w:t>
      </w:r>
    </w:p>
    <w:bookmarkEnd w:id="284"/>
    <w:p w:rsidR="00B90A6D" w:rsidRDefault="00B90A6D">
      <w:r>
        <w:t xml:space="preserve">свидетельство о рождении членов семьи (по </w:t>
      </w:r>
      <w:hyperlink w:anchor="sub_15112" w:history="1">
        <w:r>
          <w:rPr>
            <w:rStyle w:val="a4"/>
          </w:rPr>
          <w:t>подпункту 1.1.2 пункта 1</w:t>
        </w:r>
      </w:hyperlink>
      <w:r>
        <w:t xml:space="preserve"> Порядка).</w:t>
      </w:r>
    </w:p>
    <w:p w:rsidR="00B90A6D" w:rsidRDefault="00B90A6D">
      <w:bookmarkStart w:id="285" w:name="sub_15005"/>
      <w:r>
        <w:t>5. Единовременную денежную выплату предоставляет Центр социальных выплат по месту жительства заявителя в соответствии с законодательством Российской Федерации.</w:t>
      </w:r>
    </w:p>
    <w:p w:rsidR="00B90A6D" w:rsidRDefault="00B90A6D">
      <w:bookmarkStart w:id="286" w:name="sub_15006"/>
      <w:bookmarkEnd w:id="285"/>
      <w:r>
        <w:t xml:space="preserve">6. В случае, если заявитель и (или) члены его семьи являются получателями нескольких мер государственной поддержки, предусмотренных </w:t>
      </w:r>
      <w:hyperlink w:anchor="sub_15001" w:history="1">
        <w:r>
          <w:rPr>
            <w:rStyle w:val="a4"/>
          </w:rPr>
          <w:t>пунктом 1</w:t>
        </w:r>
      </w:hyperlink>
      <w:r>
        <w:t xml:space="preserve"> Порядка, единовременная денежная выплата предоставляется по одной из них по выбору заявителя.</w:t>
      </w:r>
    </w:p>
    <w:p w:rsidR="00B90A6D" w:rsidRDefault="00B90A6D">
      <w:bookmarkStart w:id="287" w:name="sub_15007"/>
      <w:bookmarkEnd w:id="286"/>
      <w:r>
        <w:t>7. Центр социальных выплат в течение 3 рабочих дней с даты подачи заявления в порядке межведомственного информационного взаимодействия в соответствии с требованиями законодательства Российской Федерации запрашивает сведения:</w:t>
      </w:r>
    </w:p>
    <w:bookmarkEnd w:id="287"/>
    <w:p w:rsidR="00B90A6D" w:rsidRDefault="00B90A6D">
      <w:r>
        <w:t>в Управлении Министерства внутренних дел Российской Федерации по Ханты-Мансийскому автономному округу - Югре о регистрации по месту жительства заявителя и членов его семьи на территории Ханты-Мансийского автономного округа - Югры, о действительности (недействительности) документов, удостоверяющих личность;</w:t>
      </w:r>
    </w:p>
    <w:p w:rsidR="00B90A6D" w:rsidRDefault="00B90A6D">
      <w:r>
        <w:t xml:space="preserve">в органах Пенсионного фонда России о факте получения пенсии по потере кормильца, пенсии (ежемесячной денежной выплаты) по инвалидности (по </w:t>
      </w:r>
      <w:hyperlink w:anchor="sub_15111" w:history="1">
        <w:r>
          <w:rPr>
            <w:rStyle w:val="a4"/>
          </w:rPr>
          <w:t>подпунктам 1.1.1</w:t>
        </w:r>
      </w:hyperlink>
      <w:r>
        <w:t xml:space="preserve">, </w:t>
      </w:r>
      <w:hyperlink w:anchor="sub_15113" w:history="1">
        <w:r>
          <w:rPr>
            <w:rStyle w:val="a4"/>
          </w:rPr>
          <w:t>1.1.3</w:t>
        </w:r>
      </w:hyperlink>
      <w:r>
        <w:t xml:space="preserve">, </w:t>
      </w:r>
      <w:hyperlink w:anchor="sub_15114" w:history="1">
        <w:r>
          <w:rPr>
            <w:rStyle w:val="a4"/>
          </w:rPr>
          <w:t>1.1.4 пункта 1</w:t>
        </w:r>
      </w:hyperlink>
      <w:r>
        <w:t xml:space="preserve"> Порядка);</w:t>
      </w:r>
    </w:p>
    <w:p w:rsidR="00B90A6D" w:rsidRDefault="00B90A6D">
      <w:r>
        <w:t>в органах записи актов гражданского состояния Ханты-Мансийского автономного округа - Югры о лишении (ограничении) родительских прав по решению суда заявителя либо супруга (супруги) заявителя (в случае если стороной сделки либо обязательств по приобретению (строительству) жилого помещения является супруг (супруга) заявителя, либо если им осуществляется строительство объекта индивидуального жилищного строительства), и о национальности заявителя и (или) членов его семьи (по подпункту 1.1.2 пункта 1 Порядка);</w:t>
      </w:r>
    </w:p>
    <w:p w:rsidR="00B90A6D" w:rsidRDefault="00B90A6D">
      <w:r>
        <w:t>в Федеральной службе государственной регистрации, кадастра и картографии выписку из Единого государственного реестра недвижимости о правах заявителя и (или) членов его семьи на имевшиеся (имеющиеся) у него (у них) объекты недвижимости на территории Российской Федерации;</w:t>
      </w:r>
    </w:p>
    <w:p w:rsidR="00B90A6D" w:rsidRDefault="00B90A6D">
      <w:r>
        <w:t xml:space="preserve">в органах местного самоуправления муниципальных образований Ханты-Мансийского автономного округа - Югры, Департаменте строительства Ханты-Мансийского автономного округа - Югры о неполучении мер государственной поддержки, указанных в </w:t>
      </w:r>
      <w:hyperlink w:anchor="sub_15001" w:history="1">
        <w:r>
          <w:rPr>
            <w:rStyle w:val="a4"/>
          </w:rPr>
          <w:t>пункте 1</w:t>
        </w:r>
      </w:hyperlink>
      <w:r>
        <w:t xml:space="preserve"> Порядка (по запросу Департамента социального развития Ханты-Мансийского автономного округа - Югры);</w:t>
      </w:r>
    </w:p>
    <w:p w:rsidR="00B90A6D" w:rsidRDefault="00B90A6D">
      <w:r>
        <w:t xml:space="preserve">из реестра территорий традиционного природопользования коренных малочисленных народов Севера регионального значения в Ханты-Мансийском автономном округе - Югре, представляемых Департаментом недропользования и природных ресурсов Ханты-Мансийского автономного округа - Югры по запросу Департамента социального развития Ханты-Мансийского автономного округа - Югры (по </w:t>
      </w:r>
      <w:hyperlink w:anchor="sub_15112" w:history="1">
        <w:r>
          <w:rPr>
            <w:rStyle w:val="a4"/>
          </w:rPr>
          <w:t>подпункту 1.1.2 пункта 1</w:t>
        </w:r>
      </w:hyperlink>
      <w:r>
        <w:t xml:space="preserve"> Порядка).</w:t>
      </w:r>
    </w:p>
    <w:p w:rsidR="00B90A6D" w:rsidRDefault="00B90A6D">
      <w:r>
        <w:t xml:space="preserve">Центр социальных выплат вправе предложить заявителю представить документы, имеющиеся у него и подтверждающие сведения, указанные в </w:t>
      </w:r>
      <w:hyperlink w:anchor="sub_15003" w:history="1">
        <w:r>
          <w:rPr>
            <w:rStyle w:val="a4"/>
          </w:rPr>
          <w:t>пункте 3</w:t>
        </w:r>
      </w:hyperlink>
      <w:r>
        <w:t xml:space="preserve"> Порядка, в течение 5 рабочих дней в Центр социальных выплат, в случае если данные сведения не поступили в течение 15 рабочих дней с даты направления запроса в порядке межведомственного информационного взаимодействия в соответствии с требованиями законодательства Российской Федерации.</w:t>
      </w:r>
    </w:p>
    <w:p w:rsidR="00B90A6D" w:rsidRDefault="00B90A6D">
      <w:r>
        <w:t xml:space="preserve">Факт получения мер государственной поддержки, указанных в </w:t>
      </w:r>
      <w:hyperlink w:anchor="sub_15001" w:history="1">
        <w:r>
          <w:rPr>
            <w:rStyle w:val="a4"/>
          </w:rPr>
          <w:t>пункте 1</w:t>
        </w:r>
      </w:hyperlink>
      <w:r>
        <w:t xml:space="preserve"> Порядка, Центр социальных выплат устанавливает на основании сведений, содержащихся в региональном реестре получателей мер социальной поддержки.</w:t>
      </w:r>
    </w:p>
    <w:p w:rsidR="00B90A6D" w:rsidRDefault="00B90A6D">
      <w:bookmarkStart w:id="288" w:name="sub_15008"/>
      <w:r>
        <w:t>8. Центр социальных выплат в течение 30 календарных дней с даты подачи заявления принимает решение о предоставлении единовременной денежной выплаты либо об отказе в ее предоставлении.</w:t>
      </w:r>
    </w:p>
    <w:bookmarkEnd w:id="288"/>
    <w:p w:rsidR="00B90A6D" w:rsidRDefault="00B90A6D">
      <w:r>
        <w:t>После принятия решения о предоставлении единовременной денежной выплаты либо об отказе в ее предоставлении Центр социальных выплат в течение 3 рабочих дней со дня принятия соответствующего решения, направляет заявителю мотивированное уведомление.</w:t>
      </w:r>
    </w:p>
    <w:p w:rsidR="00B90A6D" w:rsidRDefault="00B90A6D">
      <w:pPr>
        <w:pStyle w:val="a8"/>
        <w:rPr>
          <w:color w:val="000000"/>
          <w:sz w:val="16"/>
          <w:szCs w:val="16"/>
        </w:rPr>
      </w:pPr>
      <w:bookmarkStart w:id="289" w:name="sub_15009"/>
      <w:r>
        <w:rPr>
          <w:color w:val="000000"/>
          <w:sz w:val="16"/>
          <w:szCs w:val="16"/>
        </w:rPr>
        <w:t>Информация об изменениях:</w:t>
      </w:r>
    </w:p>
    <w:bookmarkEnd w:id="289"/>
    <w:p w:rsidR="00B90A6D" w:rsidRDefault="00B90A6D">
      <w:pPr>
        <w:pStyle w:val="a9"/>
      </w:pPr>
      <w:r>
        <w:t xml:space="preserve">Пункт 9 изменен с 18 октября 2019 г. - </w:t>
      </w:r>
      <w:hyperlink r:id="rId198" w:history="1">
        <w:r>
          <w:rPr>
            <w:rStyle w:val="a4"/>
          </w:rPr>
          <w:t>Постановление</w:t>
        </w:r>
      </w:hyperlink>
      <w:r>
        <w:t xml:space="preserve"> Правительства Ханты-Мансийского АО - Югры от 16 октября 2019 г. N 373-п</w:t>
      </w:r>
    </w:p>
    <w:p w:rsidR="00B90A6D" w:rsidRDefault="00B90A6D">
      <w:pPr>
        <w:pStyle w:val="a9"/>
      </w:pPr>
      <w:hyperlink r:id="rId199" w:history="1">
        <w:r>
          <w:rPr>
            <w:rStyle w:val="a4"/>
          </w:rPr>
          <w:t>См. предыдущую редакцию</w:t>
        </w:r>
      </w:hyperlink>
    </w:p>
    <w:p w:rsidR="00B90A6D" w:rsidRDefault="00B90A6D">
      <w:r>
        <w:t>9. Основаниями для отказа в предоставлении единовременной денежной выплаты являются:</w:t>
      </w:r>
    </w:p>
    <w:p w:rsidR="00B90A6D" w:rsidRDefault="00B90A6D">
      <w:bookmarkStart w:id="290" w:name="sub_1592"/>
      <w:r>
        <w:t xml:space="preserve">несоответствие заявителя условиям, указанным в </w:t>
      </w:r>
      <w:hyperlink w:anchor="sub_15001" w:history="1">
        <w:r>
          <w:rPr>
            <w:rStyle w:val="a4"/>
          </w:rPr>
          <w:t>пунктах 1 - 3</w:t>
        </w:r>
      </w:hyperlink>
      <w:r>
        <w:t xml:space="preserve"> Порядка;</w:t>
      </w:r>
    </w:p>
    <w:bookmarkEnd w:id="290"/>
    <w:p w:rsidR="00B90A6D" w:rsidRDefault="00B90A6D">
      <w:r>
        <w:t>наличие в собственности заявителя и (или) членов его семьи иного жилого помещения на территории Российской Федерации;</w:t>
      </w:r>
    </w:p>
    <w:p w:rsidR="00B90A6D" w:rsidRDefault="00B90A6D">
      <w:r>
        <w:t>подача заявления после 30 ноября 2019 года;</w:t>
      </w:r>
    </w:p>
    <w:p w:rsidR="00B90A6D" w:rsidRDefault="00B90A6D">
      <w:r>
        <w:t xml:space="preserve">непредставление (представление не в полном объеме) сведений, указанных в </w:t>
      </w:r>
      <w:hyperlink w:anchor="sub_15003" w:history="1">
        <w:r>
          <w:rPr>
            <w:rStyle w:val="a4"/>
          </w:rPr>
          <w:t>пунктах 3</w:t>
        </w:r>
      </w:hyperlink>
      <w:r>
        <w:t xml:space="preserve">, </w:t>
      </w:r>
      <w:hyperlink w:anchor="sub_15004" w:history="1">
        <w:r>
          <w:rPr>
            <w:rStyle w:val="a4"/>
          </w:rPr>
          <w:t>4</w:t>
        </w:r>
      </w:hyperlink>
      <w:r>
        <w:t xml:space="preserve"> Порядка.</w:t>
      </w:r>
    </w:p>
    <w:p w:rsidR="00B90A6D" w:rsidRDefault="00B90A6D">
      <w:bookmarkStart w:id="291" w:name="sub_15010"/>
      <w:r>
        <w:t xml:space="preserve">10. Единовременная денежная выплата зачисляется на ссудный счет, открытый в кредитной организации для обслуживания ипотечного жилищного кредита (займа), указанный в абзаце третьем </w:t>
      </w:r>
      <w:hyperlink w:anchor="sub_15004" w:history="1">
        <w:r>
          <w:rPr>
            <w:rStyle w:val="a4"/>
          </w:rPr>
          <w:t>пункта 4</w:t>
        </w:r>
      </w:hyperlink>
      <w:r>
        <w:t xml:space="preserve"> Порядка, в течение 3 рабочих дней с даты принятия решения о предоставлении единовременной денежной выплаты.</w:t>
      </w:r>
    </w:p>
    <w:p w:rsidR="00B90A6D" w:rsidRDefault="00B90A6D">
      <w:bookmarkStart w:id="292" w:name="sub_15011"/>
      <w:bookmarkEnd w:id="291"/>
      <w:r>
        <w:t xml:space="preserve">11. Получение заявителем единовременной денежной выплаты прекращает его право и право его супруга (супруги), а также членов их семьи на получение государственной поддержки на приобретение (строительство) жилых помещений по </w:t>
      </w:r>
      <w:hyperlink r:id="rId200" w:history="1">
        <w:r>
          <w:rPr>
            <w:rStyle w:val="a4"/>
          </w:rPr>
          <w:t>государственной программе</w:t>
        </w:r>
      </w:hyperlink>
      <w:r>
        <w:t xml:space="preserve"> Ханты-Мансийского автономного округа - Югры "Развитие жилищной сферы", утвержденной </w:t>
      </w:r>
      <w:hyperlink r:id="rId201" w:history="1">
        <w:r>
          <w:rPr>
            <w:rStyle w:val="a4"/>
          </w:rPr>
          <w:t>постановлением</w:t>
        </w:r>
      </w:hyperlink>
      <w:r>
        <w:t xml:space="preserve"> Правительства Ханты-Мансийского автономного округа - Югры от 5 октября 2018 года N 346-п.</w:t>
      </w:r>
    </w:p>
    <w:p w:rsidR="00B90A6D" w:rsidRDefault="00B90A6D">
      <w:pPr>
        <w:pStyle w:val="a8"/>
        <w:rPr>
          <w:color w:val="000000"/>
          <w:sz w:val="16"/>
          <w:szCs w:val="16"/>
        </w:rPr>
      </w:pPr>
      <w:bookmarkStart w:id="293" w:name="sub_15012"/>
      <w:bookmarkEnd w:id="292"/>
      <w:r>
        <w:rPr>
          <w:color w:val="000000"/>
          <w:sz w:val="16"/>
          <w:szCs w:val="16"/>
        </w:rPr>
        <w:t>Информация об изменениях:</w:t>
      </w:r>
    </w:p>
    <w:bookmarkEnd w:id="293"/>
    <w:p w:rsidR="00B90A6D" w:rsidRDefault="00B90A6D">
      <w:pPr>
        <w:pStyle w:val="a9"/>
      </w:pPr>
      <w:r>
        <w:t xml:space="preserve">Пункт 12 изменен с 18 октября 2019 г. - </w:t>
      </w:r>
      <w:hyperlink r:id="rId202" w:history="1">
        <w:r>
          <w:rPr>
            <w:rStyle w:val="a4"/>
          </w:rPr>
          <w:t>Постановление</w:t>
        </w:r>
      </w:hyperlink>
      <w:r>
        <w:t xml:space="preserve"> Правительства Ханты-Мансийского АО - Югры от 16 октября 2019 г. N 373-п</w:t>
      </w:r>
    </w:p>
    <w:p w:rsidR="00B90A6D" w:rsidRDefault="00B90A6D">
      <w:pPr>
        <w:pStyle w:val="a9"/>
      </w:pPr>
      <w:hyperlink r:id="rId203" w:history="1">
        <w:r>
          <w:rPr>
            <w:rStyle w:val="a4"/>
          </w:rPr>
          <w:t>См. предыдущую редакцию</w:t>
        </w:r>
      </w:hyperlink>
    </w:p>
    <w:p w:rsidR="00B90A6D" w:rsidRDefault="00B90A6D">
      <w:r>
        <w:t>12. Сведения о семьях, получивших единовременную денежную выплату, в течение 10 рабочих дней с даты перечисления единовременной денежной выплаты Департамент социального развития Ханты-Мансийского автономного округа - Югры передает в Департамент строительства Ханты-Мансийского автономного округа - Югры для исключения их из единого списка участников мероприятий по обеспечению жилыми помещениями за счет средств бюджета Ханты-Мансийского автономного округа - Югры.</w:t>
      </w:r>
    </w:p>
    <w:p w:rsidR="00B90A6D" w:rsidRDefault="00B90A6D">
      <w:pPr>
        <w:pStyle w:val="a8"/>
        <w:rPr>
          <w:color w:val="000000"/>
          <w:sz w:val="16"/>
          <w:szCs w:val="16"/>
        </w:rPr>
      </w:pPr>
      <w:r>
        <w:rPr>
          <w:color w:val="000000"/>
          <w:sz w:val="16"/>
          <w:szCs w:val="16"/>
        </w:rPr>
        <w:t>Информация об изменениях:</w:t>
      </w:r>
    </w:p>
    <w:p w:rsidR="00B90A6D" w:rsidRDefault="00B90A6D">
      <w:pPr>
        <w:pStyle w:val="a9"/>
      </w:pPr>
      <w:bookmarkStart w:id="294" w:name="sub_1600"/>
      <w:r>
        <w:t xml:space="preserve">Постановление дополнено </w:t>
      </w:r>
      <w:hyperlink r:id="rId204" w:history="1">
        <w:r>
          <w:rPr>
            <w:rStyle w:val="a4"/>
          </w:rPr>
          <w:t>приложением 16</w:t>
        </w:r>
      </w:hyperlink>
      <w:r>
        <w:t xml:space="preserve"> с 1 января 2020 г. - </w:t>
      </w:r>
      <w:hyperlink r:id="rId205" w:history="1">
        <w:r>
          <w:rPr>
            <w:rStyle w:val="a4"/>
          </w:rPr>
          <w:t>Постановление</w:t>
        </w:r>
      </w:hyperlink>
      <w:r>
        <w:t xml:space="preserve"> Правительства Ханты-Мансийского АО - Югры от 18 октября 2019 г. N 378-п</w:t>
      </w:r>
    </w:p>
    <w:bookmarkEnd w:id="294"/>
    <w:p w:rsidR="00B90A6D" w:rsidRDefault="00B90A6D">
      <w:pPr>
        <w:pStyle w:val="a9"/>
      </w:pPr>
    </w:p>
    <w:p w:rsidR="00FC52F6" w:rsidRPr="00B90A6D" w:rsidRDefault="00FC52F6" w:rsidP="00B90A6D"/>
    <w:sectPr w:rsidR="00FC52F6" w:rsidRPr="00B90A6D">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28EF"/>
    <w:rsid w:val="004528EF"/>
    <w:rsid w:val="00987C17"/>
    <w:rsid w:val="00B90A6D"/>
    <w:rsid w:val="00FC5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3B3F5AE-2BAF-4BF9-9154-4A10B116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5"/>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8836451.1000" TargetMode="External"/><Relationship Id="rId21" Type="http://schemas.openxmlformats.org/officeDocument/2006/relationships/hyperlink" Target="garantF1://18925859.100" TargetMode="External"/><Relationship Id="rId42" Type="http://schemas.openxmlformats.org/officeDocument/2006/relationships/hyperlink" Target="garantF1://72770724.3" TargetMode="External"/><Relationship Id="rId63" Type="http://schemas.openxmlformats.org/officeDocument/2006/relationships/hyperlink" Target="garantF1://72770724.4" TargetMode="External"/><Relationship Id="rId84" Type="http://schemas.openxmlformats.org/officeDocument/2006/relationships/hyperlink" Target="garantF1://18836376.0" TargetMode="External"/><Relationship Id="rId138" Type="http://schemas.openxmlformats.org/officeDocument/2006/relationships/hyperlink" Target="garantF1://18925916.14000" TargetMode="External"/><Relationship Id="rId159" Type="http://schemas.openxmlformats.org/officeDocument/2006/relationships/hyperlink" Target="garantF1://45167664.10000" TargetMode="External"/><Relationship Id="rId170" Type="http://schemas.openxmlformats.org/officeDocument/2006/relationships/hyperlink" Target="garantF1://45167670.10000" TargetMode="External"/><Relationship Id="rId191" Type="http://schemas.openxmlformats.org/officeDocument/2006/relationships/hyperlink" Target="garantF1://45188354.0" TargetMode="External"/><Relationship Id="rId205" Type="http://schemas.openxmlformats.org/officeDocument/2006/relationships/hyperlink" Target="garantF1://72783582.23" TargetMode="External"/><Relationship Id="rId16" Type="http://schemas.openxmlformats.org/officeDocument/2006/relationships/hyperlink" Target="garantF1://18837131.130" TargetMode="External"/><Relationship Id="rId107" Type="http://schemas.openxmlformats.org/officeDocument/2006/relationships/hyperlink" Target="garantF1://71571378.0" TargetMode="External"/><Relationship Id="rId11" Type="http://schemas.openxmlformats.org/officeDocument/2006/relationships/hyperlink" Target="garantF1://72783582.3" TargetMode="External"/><Relationship Id="rId32" Type="http://schemas.openxmlformats.org/officeDocument/2006/relationships/hyperlink" Target="garantF1://71708710.0" TargetMode="External"/><Relationship Id="rId37" Type="http://schemas.openxmlformats.org/officeDocument/2006/relationships/hyperlink" Target="garantF1://72770724.9" TargetMode="External"/><Relationship Id="rId53" Type="http://schemas.openxmlformats.org/officeDocument/2006/relationships/hyperlink" Target="garantF1://45177466.13" TargetMode="External"/><Relationship Id="rId58" Type="http://schemas.openxmlformats.org/officeDocument/2006/relationships/hyperlink" Target="garantF1://70544062.0" TargetMode="External"/><Relationship Id="rId74" Type="http://schemas.openxmlformats.org/officeDocument/2006/relationships/hyperlink" Target="garantF1://18823436.52" TargetMode="External"/><Relationship Id="rId79" Type="http://schemas.openxmlformats.org/officeDocument/2006/relationships/hyperlink" Target="garantF1://18924830.808" TargetMode="External"/><Relationship Id="rId102" Type="http://schemas.openxmlformats.org/officeDocument/2006/relationships/hyperlink" Target="garantF1://18924989.110" TargetMode="External"/><Relationship Id="rId123" Type="http://schemas.openxmlformats.org/officeDocument/2006/relationships/hyperlink" Target="garantF1://18924301.12183" TargetMode="External"/><Relationship Id="rId128" Type="http://schemas.openxmlformats.org/officeDocument/2006/relationships/hyperlink" Target="garantF1://18924301.12020" TargetMode="External"/><Relationship Id="rId144" Type="http://schemas.openxmlformats.org/officeDocument/2006/relationships/hyperlink" Target="garantF1://45167662.10000" TargetMode="External"/><Relationship Id="rId149" Type="http://schemas.openxmlformats.org/officeDocument/2006/relationships/hyperlink" Target="garantF1://45167722.0" TargetMode="External"/><Relationship Id="rId5" Type="http://schemas.openxmlformats.org/officeDocument/2006/relationships/hyperlink" Target="garantF1://45167666.0" TargetMode="External"/><Relationship Id="rId90" Type="http://schemas.openxmlformats.org/officeDocument/2006/relationships/hyperlink" Target="garantF1://18837276.0" TargetMode="External"/><Relationship Id="rId95" Type="http://schemas.openxmlformats.org/officeDocument/2006/relationships/hyperlink" Target="garantF1://45182010.143" TargetMode="External"/><Relationship Id="rId160" Type="http://schemas.openxmlformats.org/officeDocument/2006/relationships/hyperlink" Target="garantF1://45167670.10000" TargetMode="External"/><Relationship Id="rId165" Type="http://schemas.openxmlformats.org/officeDocument/2006/relationships/hyperlink" Target="garantF1://45167670.10000" TargetMode="External"/><Relationship Id="rId181" Type="http://schemas.openxmlformats.org/officeDocument/2006/relationships/hyperlink" Target="garantF1://45167726.10000" TargetMode="External"/><Relationship Id="rId186" Type="http://schemas.openxmlformats.org/officeDocument/2006/relationships/hyperlink" Target="garantF1://45167672.10000" TargetMode="External"/><Relationship Id="rId22" Type="http://schemas.openxmlformats.org/officeDocument/2006/relationships/hyperlink" Target="garantF1://45167744.10000" TargetMode="External"/><Relationship Id="rId27" Type="http://schemas.openxmlformats.org/officeDocument/2006/relationships/hyperlink" Target="garantF1://45167744.10000" TargetMode="External"/><Relationship Id="rId43" Type="http://schemas.openxmlformats.org/officeDocument/2006/relationships/hyperlink" Target="garantF1://18925859.1000" TargetMode="External"/><Relationship Id="rId48" Type="http://schemas.openxmlformats.org/officeDocument/2006/relationships/hyperlink" Target="garantF1://71520950.0" TargetMode="External"/><Relationship Id="rId64" Type="http://schemas.openxmlformats.org/officeDocument/2006/relationships/hyperlink" Target="garantF1://18925859.6000" TargetMode="External"/><Relationship Id="rId69" Type="http://schemas.openxmlformats.org/officeDocument/2006/relationships/hyperlink" Target="garantF1://18821079.211" TargetMode="External"/><Relationship Id="rId113" Type="http://schemas.openxmlformats.org/officeDocument/2006/relationships/hyperlink" Target="garantF1://18836748.0" TargetMode="External"/><Relationship Id="rId118" Type="http://schemas.openxmlformats.org/officeDocument/2006/relationships/hyperlink" Target="garantF1://18836451.0" TargetMode="External"/><Relationship Id="rId134" Type="http://schemas.openxmlformats.org/officeDocument/2006/relationships/hyperlink" Target="garantF1://18924301.12354" TargetMode="External"/><Relationship Id="rId139" Type="http://schemas.openxmlformats.org/officeDocument/2006/relationships/hyperlink" Target="garantF1://72783582.22" TargetMode="External"/><Relationship Id="rId80" Type="http://schemas.openxmlformats.org/officeDocument/2006/relationships/hyperlink" Target="garantF1://12012604.78" TargetMode="External"/><Relationship Id="rId85" Type="http://schemas.openxmlformats.org/officeDocument/2006/relationships/hyperlink" Target="garantF1://18836748.0" TargetMode="External"/><Relationship Id="rId150" Type="http://schemas.openxmlformats.org/officeDocument/2006/relationships/hyperlink" Target="garantF1://45167736.10000" TargetMode="External"/><Relationship Id="rId155" Type="http://schemas.openxmlformats.org/officeDocument/2006/relationships/hyperlink" Target="garantF1://45167670.10000" TargetMode="External"/><Relationship Id="rId171" Type="http://schemas.openxmlformats.org/officeDocument/2006/relationships/hyperlink" Target="garantF1://45167670.10000" TargetMode="External"/><Relationship Id="rId176" Type="http://schemas.openxmlformats.org/officeDocument/2006/relationships/hyperlink" Target="garantF1://45167668.0" TargetMode="External"/><Relationship Id="rId192" Type="http://schemas.openxmlformats.org/officeDocument/2006/relationships/hyperlink" Target="garantF1://72185782.0" TargetMode="External"/><Relationship Id="rId197" Type="http://schemas.openxmlformats.org/officeDocument/2006/relationships/hyperlink" Target="garantF1://18925859.15004" TargetMode="External"/><Relationship Id="rId206" Type="http://schemas.openxmlformats.org/officeDocument/2006/relationships/fontTable" Target="fontTable.xml"/><Relationship Id="rId201" Type="http://schemas.openxmlformats.org/officeDocument/2006/relationships/hyperlink" Target="garantF1://45167744.0" TargetMode="External"/><Relationship Id="rId12" Type="http://schemas.openxmlformats.org/officeDocument/2006/relationships/hyperlink" Target="garantF1://45179068.11" TargetMode="External"/><Relationship Id="rId17" Type="http://schemas.openxmlformats.org/officeDocument/2006/relationships/hyperlink" Target="garantF1://18817601.0" TargetMode="External"/><Relationship Id="rId33" Type="http://schemas.openxmlformats.org/officeDocument/2006/relationships/hyperlink" Target="garantF1://72770724.9" TargetMode="External"/><Relationship Id="rId38" Type="http://schemas.openxmlformats.org/officeDocument/2006/relationships/hyperlink" Target="garantF1://18925859.40" TargetMode="External"/><Relationship Id="rId59" Type="http://schemas.openxmlformats.org/officeDocument/2006/relationships/hyperlink" Target="garantF1://45177466.13" TargetMode="External"/><Relationship Id="rId103" Type="http://schemas.openxmlformats.org/officeDocument/2006/relationships/hyperlink" Target="garantF1://45142934.1000" TargetMode="External"/><Relationship Id="rId108" Type="http://schemas.openxmlformats.org/officeDocument/2006/relationships/hyperlink" Target="garantF1://18829807.0" TargetMode="External"/><Relationship Id="rId124" Type="http://schemas.openxmlformats.org/officeDocument/2006/relationships/hyperlink" Target="garantF1://45182010.154" TargetMode="External"/><Relationship Id="rId129" Type="http://schemas.openxmlformats.org/officeDocument/2006/relationships/hyperlink" Target="garantF1://45182010.156" TargetMode="External"/><Relationship Id="rId54" Type="http://schemas.openxmlformats.org/officeDocument/2006/relationships/hyperlink" Target="garantF1://18828391.0" TargetMode="External"/><Relationship Id="rId70" Type="http://schemas.openxmlformats.org/officeDocument/2006/relationships/hyperlink" Target="garantF1://18821079.28" TargetMode="External"/><Relationship Id="rId75" Type="http://schemas.openxmlformats.org/officeDocument/2006/relationships/hyperlink" Target="garantF1://45185692.12" TargetMode="External"/><Relationship Id="rId91" Type="http://schemas.openxmlformats.org/officeDocument/2006/relationships/hyperlink" Target="garantF1://10800200.0" TargetMode="External"/><Relationship Id="rId96" Type="http://schemas.openxmlformats.org/officeDocument/2006/relationships/hyperlink" Target="garantF1://18924301.9007" TargetMode="External"/><Relationship Id="rId140" Type="http://schemas.openxmlformats.org/officeDocument/2006/relationships/hyperlink" Target="garantF1://72233714.3" TargetMode="External"/><Relationship Id="rId145" Type="http://schemas.openxmlformats.org/officeDocument/2006/relationships/hyperlink" Target="garantF1://45167662.0" TargetMode="External"/><Relationship Id="rId161" Type="http://schemas.openxmlformats.org/officeDocument/2006/relationships/hyperlink" Target="garantF1://45167670.10000" TargetMode="External"/><Relationship Id="rId166" Type="http://schemas.openxmlformats.org/officeDocument/2006/relationships/hyperlink" Target="garantF1://45167670.10000" TargetMode="External"/><Relationship Id="rId182" Type="http://schemas.openxmlformats.org/officeDocument/2006/relationships/hyperlink" Target="garantF1://45167726.10000" TargetMode="External"/><Relationship Id="rId187" Type="http://schemas.openxmlformats.org/officeDocument/2006/relationships/hyperlink" Target="garantF1://45167670.10000" TargetMode="External"/><Relationship Id="rId1" Type="http://schemas.openxmlformats.org/officeDocument/2006/relationships/numbering" Target="numbering.xml"/><Relationship Id="rId6" Type="http://schemas.openxmlformats.org/officeDocument/2006/relationships/hyperlink" Target="garantF1://12012604.179" TargetMode="External"/><Relationship Id="rId23" Type="http://schemas.openxmlformats.org/officeDocument/2006/relationships/hyperlink" Target="garantF1://72541044.1" TargetMode="External"/><Relationship Id="rId28" Type="http://schemas.openxmlformats.org/officeDocument/2006/relationships/hyperlink" Target="garantF1://70312848.0" TargetMode="External"/><Relationship Id="rId49" Type="http://schemas.openxmlformats.org/officeDocument/2006/relationships/hyperlink" Target="garantF1://18834542.0" TargetMode="External"/><Relationship Id="rId114" Type="http://schemas.openxmlformats.org/officeDocument/2006/relationships/hyperlink" Target="garantF1://45182010.152" TargetMode="External"/><Relationship Id="rId119" Type="http://schemas.openxmlformats.org/officeDocument/2006/relationships/hyperlink" Target="garantF1://18838048.0" TargetMode="External"/><Relationship Id="rId44" Type="http://schemas.openxmlformats.org/officeDocument/2006/relationships/hyperlink" Target="garantF1://45177466.13" TargetMode="External"/><Relationship Id="rId60" Type="http://schemas.openxmlformats.org/officeDocument/2006/relationships/hyperlink" Target="garantF1://18819316.0" TargetMode="External"/><Relationship Id="rId65" Type="http://schemas.openxmlformats.org/officeDocument/2006/relationships/hyperlink" Target="garantF1://45177466.13" TargetMode="External"/><Relationship Id="rId81" Type="http://schemas.openxmlformats.org/officeDocument/2006/relationships/hyperlink" Target="garantF1://70452648.0" TargetMode="External"/><Relationship Id="rId86" Type="http://schemas.openxmlformats.org/officeDocument/2006/relationships/hyperlink" Target="garantF1://45120218.0" TargetMode="External"/><Relationship Id="rId130" Type="http://schemas.openxmlformats.org/officeDocument/2006/relationships/hyperlink" Target="garantF1://18924301.12034" TargetMode="External"/><Relationship Id="rId135" Type="http://schemas.openxmlformats.org/officeDocument/2006/relationships/hyperlink" Target="garantF1://12033556.4" TargetMode="External"/><Relationship Id="rId151" Type="http://schemas.openxmlformats.org/officeDocument/2006/relationships/hyperlink" Target="garantF1://45167736.0" TargetMode="External"/><Relationship Id="rId156" Type="http://schemas.openxmlformats.org/officeDocument/2006/relationships/hyperlink" Target="garantF1://45167670.0" TargetMode="External"/><Relationship Id="rId177" Type="http://schemas.openxmlformats.org/officeDocument/2006/relationships/hyperlink" Target="garantF1://45167672.10000" TargetMode="External"/><Relationship Id="rId198" Type="http://schemas.openxmlformats.org/officeDocument/2006/relationships/hyperlink" Target="garantF1://72770724.13" TargetMode="External"/><Relationship Id="rId172" Type="http://schemas.openxmlformats.org/officeDocument/2006/relationships/hyperlink" Target="garantF1://45167740.10000" TargetMode="External"/><Relationship Id="rId193" Type="http://schemas.openxmlformats.org/officeDocument/2006/relationships/hyperlink" Target="garantF1://73972.1302" TargetMode="External"/><Relationship Id="rId202" Type="http://schemas.openxmlformats.org/officeDocument/2006/relationships/hyperlink" Target="garantF1://72770724.14" TargetMode="External"/><Relationship Id="rId207" Type="http://schemas.openxmlformats.org/officeDocument/2006/relationships/theme" Target="theme/theme1.xml"/><Relationship Id="rId13" Type="http://schemas.openxmlformats.org/officeDocument/2006/relationships/hyperlink" Target="garantF1://72569468.21" TargetMode="External"/><Relationship Id="rId18" Type="http://schemas.openxmlformats.org/officeDocument/2006/relationships/hyperlink" Target="garantF1://72783582.14" TargetMode="External"/><Relationship Id="rId39" Type="http://schemas.openxmlformats.org/officeDocument/2006/relationships/hyperlink" Target="garantF1://72541044.3" TargetMode="External"/><Relationship Id="rId109" Type="http://schemas.openxmlformats.org/officeDocument/2006/relationships/hyperlink" Target="garantF1://45182010.151" TargetMode="External"/><Relationship Id="rId34" Type="http://schemas.openxmlformats.org/officeDocument/2006/relationships/hyperlink" Target="garantF1://18925859.20" TargetMode="External"/><Relationship Id="rId50" Type="http://schemas.openxmlformats.org/officeDocument/2006/relationships/hyperlink" Target="garantF1://70070950.0" TargetMode="External"/><Relationship Id="rId55" Type="http://schemas.openxmlformats.org/officeDocument/2006/relationships/hyperlink" Target="garantF1://18827096.1200" TargetMode="External"/><Relationship Id="rId76" Type="http://schemas.openxmlformats.org/officeDocument/2006/relationships/hyperlink" Target="garantF1://18924830.804" TargetMode="External"/><Relationship Id="rId97" Type="http://schemas.openxmlformats.org/officeDocument/2006/relationships/hyperlink" Target="garantF1://45182010.144" TargetMode="External"/><Relationship Id="rId104" Type="http://schemas.openxmlformats.org/officeDocument/2006/relationships/hyperlink" Target="garantF1://45142934.0" TargetMode="External"/><Relationship Id="rId120" Type="http://schemas.openxmlformats.org/officeDocument/2006/relationships/hyperlink" Target="garantF1://18838048.0" TargetMode="External"/><Relationship Id="rId125" Type="http://schemas.openxmlformats.org/officeDocument/2006/relationships/hyperlink" Target="garantF1://18924301.12019" TargetMode="External"/><Relationship Id="rId141" Type="http://schemas.openxmlformats.org/officeDocument/2006/relationships/hyperlink" Target="garantF1://18925112.14000" TargetMode="External"/><Relationship Id="rId146" Type="http://schemas.openxmlformats.org/officeDocument/2006/relationships/hyperlink" Target="garantF1://45167728.10000" TargetMode="External"/><Relationship Id="rId167" Type="http://schemas.openxmlformats.org/officeDocument/2006/relationships/hyperlink" Target="garantF1://45167670.10000" TargetMode="External"/><Relationship Id="rId188" Type="http://schemas.openxmlformats.org/officeDocument/2006/relationships/hyperlink" Target="garantF1://72770724.10" TargetMode="External"/><Relationship Id="rId7" Type="http://schemas.openxmlformats.org/officeDocument/2006/relationships/hyperlink" Target="garantF1://45162806.0" TargetMode="External"/><Relationship Id="rId71" Type="http://schemas.openxmlformats.org/officeDocument/2006/relationships/hyperlink" Target="garantF1://18821079.32" TargetMode="External"/><Relationship Id="rId92" Type="http://schemas.openxmlformats.org/officeDocument/2006/relationships/hyperlink" Target="garantF1://10800200.0" TargetMode="External"/><Relationship Id="rId162" Type="http://schemas.openxmlformats.org/officeDocument/2006/relationships/hyperlink" Target="garantF1://45167670.10000" TargetMode="External"/><Relationship Id="rId183" Type="http://schemas.openxmlformats.org/officeDocument/2006/relationships/hyperlink" Target="garantF1://45167726.10000" TargetMode="External"/><Relationship Id="rId2" Type="http://schemas.openxmlformats.org/officeDocument/2006/relationships/styles" Target="styles.xml"/><Relationship Id="rId29" Type="http://schemas.openxmlformats.org/officeDocument/2006/relationships/hyperlink" Target="garantF1://71680638.1000" TargetMode="External"/><Relationship Id="rId24" Type="http://schemas.openxmlformats.org/officeDocument/2006/relationships/hyperlink" Target="garantF1://18925416.1011" TargetMode="External"/><Relationship Id="rId40" Type="http://schemas.openxmlformats.org/officeDocument/2006/relationships/hyperlink" Target="garantF1://72541044.3" TargetMode="External"/><Relationship Id="rId45" Type="http://schemas.openxmlformats.org/officeDocument/2006/relationships/hyperlink" Target="garantF1://70656458.0" TargetMode="External"/><Relationship Id="rId66" Type="http://schemas.openxmlformats.org/officeDocument/2006/relationships/hyperlink" Target="garantF1://45185692.11" TargetMode="External"/><Relationship Id="rId87" Type="http://schemas.openxmlformats.org/officeDocument/2006/relationships/hyperlink" Target="garantF1://18836748.0" TargetMode="External"/><Relationship Id="rId110" Type="http://schemas.openxmlformats.org/officeDocument/2006/relationships/hyperlink" Target="garantF1://18924301.12006" TargetMode="External"/><Relationship Id="rId115" Type="http://schemas.openxmlformats.org/officeDocument/2006/relationships/hyperlink" Target="garantF1://18924301.12008" TargetMode="External"/><Relationship Id="rId131" Type="http://schemas.openxmlformats.org/officeDocument/2006/relationships/hyperlink" Target="garantF1://45182010.157" TargetMode="External"/><Relationship Id="rId136" Type="http://schemas.openxmlformats.org/officeDocument/2006/relationships/hyperlink" Target="garantF1://12012604.0" TargetMode="External"/><Relationship Id="rId157" Type="http://schemas.openxmlformats.org/officeDocument/2006/relationships/hyperlink" Target="garantF1://45167664.10000" TargetMode="External"/><Relationship Id="rId178" Type="http://schemas.openxmlformats.org/officeDocument/2006/relationships/hyperlink" Target="garantF1://45167672.10000" TargetMode="External"/><Relationship Id="rId61" Type="http://schemas.openxmlformats.org/officeDocument/2006/relationships/hyperlink" Target="garantF1://18837777.1000" TargetMode="External"/><Relationship Id="rId82" Type="http://schemas.openxmlformats.org/officeDocument/2006/relationships/hyperlink" Target="garantF1://18836000.0" TargetMode="External"/><Relationship Id="rId152" Type="http://schemas.openxmlformats.org/officeDocument/2006/relationships/hyperlink" Target="garantF1://45167726.10000" TargetMode="External"/><Relationship Id="rId173" Type="http://schemas.openxmlformats.org/officeDocument/2006/relationships/hyperlink" Target="garantF1://45167740.0" TargetMode="External"/><Relationship Id="rId194" Type="http://schemas.openxmlformats.org/officeDocument/2006/relationships/hyperlink" Target="garantF1://72770724.11" TargetMode="External"/><Relationship Id="rId199" Type="http://schemas.openxmlformats.org/officeDocument/2006/relationships/hyperlink" Target="garantF1://18925859.15009" TargetMode="External"/><Relationship Id="rId203" Type="http://schemas.openxmlformats.org/officeDocument/2006/relationships/hyperlink" Target="garantF1://18925859.15012" TargetMode="External"/><Relationship Id="rId19" Type="http://schemas.openxmlformats.org/officeDocument/2006/relationships/hyperlink" Target="garantF1://18925916.10000" TargetMode="External"/><Relationship Id="rId14" Type="http://schemas.openxmlformats.org/officeDocument/2006/relationships/hyperlink" Target="garantF1://18925916.116" TargetMode="External"/><Relationship Id="rId30" Type="http://schemas.openxmlformats.org/officeDocument/2006/relationships/hyperlink" Target="garantF1://71680638.0" TargetMode="External"/><Relationship Id="rId35" Type="http://schemas.openxmlformats.org/officeDocument/2006/relationships/hyperlink" Target="garantF1://72770724.9" TargetMode="External"/><Relationship Id="rId56" Type="http://schemas.openxmlformats.org/officeDocument/2006/relationships/hyperlink" Target="garantF1://45182010.13" TargetMode="External"/><Relationship Id="rId77" Type="http://schemas.openxmlformats.org/officeDocument/2006/relationships/hyperlink" Target="garantF1://18821079.32" TargetMode="External"/><Relationship Id="rId100" Type="http://schemas.openxmlformats.org/officeDocument/2006/relationships/hyperlink" Target="garantF1://18924301.9009" TargetMode="External"/><Relationship Id="rId105" Type="http://schemas.openxmlformats.org/officeDocument/2006/relationships/hyperlink" Target="garantF1://18836376.0" TargetMode="External"/><Relationship Id="rId126" Type="http://schemas.openxmlformats.org/officeDocument/2006/relationships/hyperlink" Target="garantF1://10800200.0" TargetMode="External"/><Relationship Id="rId147" Type="http://schemas.openxmlformats.org/officeDocument/2006/relationships/hyperlink" Target="garantF1://45167728.0" TargetMode="External"/><Relationship Id="rId168" Type="http://schemas.openxmlformats.org/officeDocument/2006/relationships/hyperlink" Target="garantF1://45167670.10000" TargetMode="External"/><Relationship Id="rId8" Type="http://schemas.openxmlformats.org/officeDocument/2006/relationships/hyperlink" Target="garantF1://72770724.1" TargetMode="External"/><Relationship Id="rId51" Type="http://schemas.openxmlformats.org/officeDocument/2006/relationships/hyperlink" Target="garantF1://71709662.1020" TargetMode="External"/><Relationship Id="rId72" Type="http://schemas.openxmlformats.org/officeDocument/2006/relationships/hyperlink" Target="garantF1://18821079.38" TargetMode="External"/><Relationship Id="rId93" Type="http://schemas.openxmlformats.org/officeDocument/2006/relationships/hyperlink" Target="garantF1://72233714.2" TargetMode="External"/><Relationship Id="rId98" Type="http://schemas.openxmlformats.org/officeDocument/2006/relationships/hyperlink" Target="garantF1://18924301.9008" TargetMode="External"/><Relationship Id="rId121" Type="http://schemas.openxmlformats.org/officeDocument/2006/relationships/hyperlink" Target="garantF1://12084522.54" TargetMode="External"/><Relationship Id="rId142" Type="http://schemas.openxmlformats.org/officeDocument/2006/relationships/hyperlink" Target="garantF1://45167664.10000" TargetMode="External"/><Relationship Id="rId163" Type="http://schemas.openxmlformats.org/officeDocument/2006/relationships/hyperlink" Target="garantF1://45167670.10000" TargetMode="External"/><Relationship Id="rId184" Type="http://schemas.openxmlformats.org/officeDocument/2006/relationships/hyperlink" Target="garantF1://45167664.10000" TargetMode="External"/><Relationship Id="rId189" Type="http://schemas.openxmlformats.org/officeDocument/2006/relationships/hyperlink" Target="garantF1://18925859.15001" TargetMode="External"/><Relationship Id="rId3" Type="http://schemas.openxmlformats.org/officeDocument/2006/relationships/settings" Target="settings.xml"/><Relationship Id="rId25" Type="http://schemas.openxmlformats.org/officeDocument/2006/relationships/hyperlink" Target="garantF1://72233714.12" TargetMode="External"/><Relationship Id="rId46" Type="http://schemas.openxmlformats.org/officeDocument/2006/relationships/hyperlink" Target="garantF1://71520950.0" TargetMode="External"/><Relationship Id="rId67" Type="http://schemas.openxmlformats.org/officeDocument/2006/relationships/hyperlink" Target="garantF1://18924830.801" TargetMode="External"/><Relationship Id="rId116" Type="http://schemas.openxmlformats.org/officeDocument/2006/relationships/hyperlink" Target="garantF1://10800200.0" TargetMode="External"/><Relationship Id="rId137" Type="http://schemas.openxmlformats.org/officeDocument/2006/relationships/hyperlink" Target="garantF1://45177466.13" TargetMode="External"/><Relationship Id="rId158" Type="http://schemas.openxmlformats.org/officeDocument/2006/relationships/hyperlink" Target="garantF1://45167664.10000" TargetMode="External"/><Relationship Id="rId20" Type="http://schemas.openxmlformats.org/officeDocument/2006/relationships/hyperlink" Target="garantF1://72770724.8" TargetMode="External"/><Relationship Id="rId41" Type="http://schemas.openxmlformats.org/officeDocument/2006/relationships/hyperlink" Target="garantF1://18823436.0" TargetMode="External"/><Relationship Id="rId62" Type="http://schemas.openxmlformats.org/officeDocument/2006/relationships/hyperlink" Target="garantF1://18837777.0" TargetMode="External"/><Relationship Id="rId83" Type="http://schemas.openxmlformats.org/officeDocument/2006/relationships/hyperlink" Target="garantF1://18833768.0" TargetMode="External"/><Relationship Id="rId88" Type="http://schemas.openxmlformats.org/officeDocument/2006/relationships/hyperlink" Target="garantF1://45182010.141" TargetMode="External"/><Relationship Id="rId111" Type="http://schemas.openxmlformats.org/officeDocument/2006/relationships/hyperlink" Target="garantF1://18829807.3" TargetMode="External"/><Relationship Id="rId132" Type="http://schemas.openxmlformats.org/officeDocument/2006/relationships/hyperlink" Target="garantF1://18924301.12035" TargetMode="External"/><Relationship Id="rId153" Type="http://schemas.openxmlformats.org/officeDocument/2006/relationships/hyperlink" Target="garantF1://45167726.0" TargetMode="External"/><Relationship Id="rId174" Type="http://schemas.openxmlformats.org/officeDocument/2006/relationships/hyperlink" Target="garantF1://45167672.10000" TargetMode="External"/><Relationship Id="rId179" Type="http://schemas.openxmlformats.org/officeDocument/2006/relationships/hyperlink" Target="garantF1://45167668.10000" TargetMode="External"/><Relationship Id="rId195" Type="http://schemas.openxmlformats.org/officeDocument/2006/relationships/hyperlink" Target="garantF1://18925859.15003" TargetMode="External"/><Relationship Id="rId190" Type="http://schemas.openxmlformats.org/officeDocument/2006/relationships/hyperlink" Target="garantF1://45167150.0" TargetMode="External"/><Relationship Id="rId204" Type="http://schemas.openxmlformats.org/officeDocument/2006/relationships/hyperlink" Target="garantF1://18925916.1600" TargetMode="External"/><Relationship Id="rId15" Type="http://schemas.openxmlformats.org/officeDocument/2006/relationships/hyperlink" Target="garantF1://72783582.4" TargetMode="External"/><Relationship Id="rId36" Type="http://schemas.openxmlformats.org/officeDocument/2006/relationships/hyperlink" Target="garantF1://18925859.30" TargetMode="External"/><Relationship Id="rId57" Type="http://schemas.openxmlformats.org/officeDocument/2006/relationships/hyperlink" Target="garantF1://18924301.403" TargetMode="External"/><Relationship Id="rId106" Type="http://schemas.openxmlformats.org/officeDocument/2006/relationships/hyperlink" Target="garantF1://12012604.781" TargetMode="External"/><Relationship Id="rId127" Type="http://schemas.openxmlformats.org/officeDocument/2006/relationships/hyperlink" Target="garantF1://45182010.155" TargetMode="External"/><Relationship Id="rId10" Type="http://schemas.openxmlformats.org/officeDocument/2006/relationships/hyperlink" Target="garantF1://18925916.114" TargetMode="External"/><Relationship Id="rId31" Type="http://schemas.openxmlformats.org/officeDocument/2006/relationships/hyperlink" Target="garantF1://71708710.1000" TargetMode="External"/><Relationship Id="rId52" Type="http://schemas.openxmlformats.org/officeDocument/2006/relationships/hyperlink" Target="garantF1://71709662.0" TargetMode="External"/><Relationship Id="rId73" Type="http://schemas.openxmlformats.org/officeDocument/2006/relationships/hyperlink" Target="garantF1://18821079.39" TargetMode="External"/><Relationship Id="rId78" Type="http://schemas.openxmlformats.org/officeDocument/2006/relationships/hyperlink" Target="garantF1://45185692.13" TargetMode="External"/><Relationship Id="rId94" Type="http://schemas.openxmlformats.org/officeDocument/2006/relationships/hyperlink" Target="garantF1://18925112.9005" TargetMode="External"/><Relationship Id="rId99" Type="http://schemas.openxmlformats.org/officeDocument/2006/relationships/hyperlink" Target="garantF1://45182010.145" TargetMode="External"/><Relationship Id="rId101" Type="http://schemas.openxmlformats.org/officeDocument/2006/relationships/hyperlink" Target="garantF1://45187952.23" TargetMode="External"/><Relationship Id="rId122" Type="http://schemas.openxmlformats.org/officeDocument/2006/relationships/hyperlink" Target="garantF1://45182010.153" TargetMode="External"/><Relationship Id="rId143" Type="http://schemas.openxmlformats.org/officeDocument/2006/relationships/hyperlink" Target="garantF1://45167664.0" TargetMode="External"/><Relationship Id="rId148" Type="http://schemas.openxmlformats.org/officeDocument/2006/relationships/hyperlink" Target="garantF1://45167722.10000" TargetMode="External"/><Relationship Id="rId164" Type="http://schemas.openxmlformats.org/officeDocument/2006/relationships/hyperlink" Target="garantF1://45167670.10000" TargetMode="External"/><Relationship Id="rId169" Type="http://schemas.openxmlformats.org/officeDocument/2006/relationships/hyperlink" Target="garantF1://45167670.10000" TargetMode="External"/><Relationship Id="rId185" Type="http://schemas.openxmlformats.org/officeDocument/2006/relationships/hyperlink" Target="garantF1://45167664.10000" TargetMode="External"/><Relationship Id="rId4" Type="http://schemas.openxmlformats.org/officeDocument/2006/relationships/webSettings" Target="webSettings.xml"/><Relationship Id="rId9" Type="http://schemas.openxmlformats.org/officeDocument/2006/relationships/hyperlink" Target="garantF1://18925859.27" TargetMode="External"/><Relationship Id="rId180" Type="http://schemas.openxmlformats.org/officeDocument/2006/relationships/hyperlink" Target="garantF1://45167726.10000" TargetMode="External"/><Relationship Id="rId26" Type="http://schemas.openxmlformats.org/officeDocument/2006/relationships/hyperlink" Target="garantF1://18925112.10" TargetMode="External"/><Relationship Id="rId47" Type="http://schemas.openxmlformats.org/officeDocument/2006/relationships/hyperlink" Target="garantF1://70656458.0" TargetMode="External"/><Relationship Id="rId68" Type="http://schemas.openxmlformats.org/officeDocument/2006/relationships/hyperlink" Target="garantF1://18821079.1011" TargetMode="External"/><Relationship Id="rId89" Type="http://schemas.openxmlformats.org/officeDocument/2006/relationships/hyperlink" Target="garantF1://18924301.9003" TargetMode="External"/><Relationship Id="rId112" Type="http://schemas.openxmlformats.org/officeDocument/2006/relationships/hyperlink" Target="garantF1://18837276.0" TargetMode="External"/><Relationship Id="rId133" Type="http://schemas.openxmlformats.org/officeDocument/2006/relationships/hyperlink" Target="garantF1://45182010.1572" TargetMode="External"/><Relationship Id="rId154" Type="http://schemas.openxmlformats.org/officeDocument/2006/relationships/hyperlink" Target="garantF1://45167726.10000" TargetMode="External"/><Relationship Id="rId175" Type="http://schemas.openxmlformats.org/officeDocument/2006/relationships/hyperlink" Target="garantF1://45167668.10000" TargetMode="External"/><Relationship Id="rId196" Type="http://schemas.openxmlformats.org/officeDocument/2006/relationships/hyperlink" Target="garantF1://72770724.12" TargetMode="External"/><Relationship Id="rId200" Type="http://schemas.openxmlformats.org/officeDocument/2006/relationships/hyperlink" Target="garantF1://45167744.1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133</Pages>
  <Words>39428</Words>
  <Characters>224745</Characters>
  <Application>Microsoft Office Word</Application>
  <DocSecurity>0</DocSecurity>
  <Lines>1872</Lines>
  <Paragraphs>527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263646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Наталья Шилова</cp:lastModifiedBy>
  <cp:revision>4</cp:revision>
  <dcterms:created xsi:type="dcterms:W3CDTF">2019-07-03T10:07:00Z</dcterms:created>
  <dcterms:modified xsi:type="dcterms:W3CDTF">2019-11-13T07:07:00Z</dcterms:modified>
</cp:coreProperties>
</file>