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EA" w:rsidRPr="00772EAE" w:rsidRDefault="00561CEA" w:rsidP="00772EAE">
      <w:pPr>
        <w:jc w:val="center"/>
        <w:rPr>
          <w:b/>
        </w:rPr>
      </w:pPr>
      <w:bookmarkStart w:id="0" w:name="_Toc167519236"/>
      <w:r w:rsidRPr="00772EAE">
        <w:rPr>
          <w:b/>
        </w:rPr>
        <w:t>У ВАС МНОГОДЕТНАЯ СЕМЬЯ</w:t>
      </w:r>
      <w:bookmarkEnd w:id="0"/>
      <w:r w:rsidR="004B3EE2" w:rsidRPr="00772EAE">
        <w:rPr>
          <w:b/>
        </w:rPr>
        <w:t>.</w:t>
      </w:r>
      <w:r w:rsidRPr="00772EAE">
        <w:rPr>
          <w:b/>
        </w:rPr>
        <w:t xml:space="preserve"> В СЕМЬЕ РОДИЛСЯ ТРЕТИЙ ИЛИ ПОСЛЕДУЮЩИЕ ДЕТИ</w:t>
      </w:r>
    </w:p>
    <w:p w:rsidR="00561CEA" w:rsidRPr="00772EAE" w:rsidRDefault="00561CEA" w:rsidP="00772EAE">
      <w:pPr>
        <w:jc w:val="center"/>
        <w:rPr>
          <w:b/>
        </w:rPr>
      </w:pPr>
    </w:p>
    <w:p w:rsidR="00561CEA" w:rsidRPr="00772EAE" w:rsidRDefault="00561CEA" w:rsidP="00772EAE">
      <w:pPr>
        <w:autoSpaceDE w:val="0"/>
        <w:autoSpaceDN w:val="0"/>
        <w:adjustRightInd w:val="0"/>
        <w:ind w:firstLine="567"/>
        <w:jc w:val="both"/>
        <w:outlineLvl w:val="0"/>
      </w:pPr>
      <w:r w:rsidRPr="008673E7">
        <w:rPr>
          <w:b/>
          <w:i/>
          <w:color w:val="000066"/>
        </w:rPr>
        <w:t>Многодетными семьями</w:t>
      </w:r>
      <w:r w:rsidRPr="00772EAE">
        <w:t xml:space="preserve"> на территории Ханты-Мансийского автономного округа - Югры признаются семьи, </w:t>
      </w:r>
      <w:r w:rsidRPr="008673E7">
        <w:rPr>
          <w:b/>
          <w:i/>
          <w:color w:val="000066"/>
        </w:rPr>
        <w:t>воспитывающие трех и более детей</w:t>
      </w:r>
      <w:r w:rsidRPr="00772EAE">
        <w:t xml:space="preserve">, в том числе находящихся под опекой (попечительством), </w:t>
      </w:r>
      <w:r w:rsidRPr="008673E7">
        <w:rPr>
          <w:b/>
          <w:i/>
          <w:color w:val="000066"/>
        </w:rPr>
        <w:t>в возрасте до 18 лет</w:t>
      </w:r>
      <w:r w:rsidRPr="00772EAE">
        <w:t xml:space="preserve">, </w:t>
      </w:r>
      <w:r w:rsidR="006249B8">
        <w:t xml:space="preserve">а для предоставления ежемесячной денежной выплаты на проезд </w:t>
      </w:r>
      <w:r w:rsidR="006249B8" w:rsidRPr="00772EAE">
        <w:rPr>
          <w:bCs/>
        </w:rPr>
        <w:t>в</w:t>
      </w:r>
      <w:r w:rsidR="00C24EE6" w:rsidRPr="00C24EE6">
        <w:rPr>
          <w:bCs/>
        </w:rPr>
        <w:t xml:space="preserve"> </w:t>
      </w:r>
      <w:r w:rsidR="00C24EE6">
        <w:rPr>
          <w:bCs/>
        </w:rPr>
        <w:t>с</w:t>
      </w:r>
      <w:r w:rsidR="00C24EE6" w:rsidRPr="00772EAE">
        <w:rPr>
          <w:bCs/>
        </w:rPr>
        <w:t>емьям из числа многодетных, имеющим детей, не вступивши</w:t>
      </w:r>
      <w:r w:rsidR="00C24EE6">
        <w:rPr>
          <w:bCs/>
        </w:rPr>
        <w:t>х</w:t>
      </w:r>
      <w:r w:rsidR="00C24EE6" w:rsidRPr="00772EAE">
        <w:rPr>
          <w:bCs/>
        </w:rPr>
        <w:t xml:space="preserve"> в брак</w:t>
      </w:r>
      <w:r w:rsidR="006249B8" w:rsidRPr="00772EAE">
        <w:rPr>
          <w:bCs/>
        </w:rPr>
        <w:t xml:space="preserve"> возрасте</w:t>
      </w:r>
      <w:r w:rsidR="00C24EE6">
        <w:rPr>
          <w:bCs/>
        </w:rPr>
        <w:t xml:space="preserve"> от 18</w:t>
      </w:r>
      <w:r w:rsidR="006249B8" w:rsidRPr="00772EAE">
        <w:rPr>
          <w:bCs/>
        </w:rPr>
        <w:t xml:space="preserve"> до 24 лет, обучающихся по очной форме обучения в</w:t>
      </w:r>
      <w:r w:rsidR="006249B8" w:rsidRPr="00772EAE">
        <w:t xml:space="preserve">  профессиональных образовательных организациях или в образовательных организациях высшего образования, расположенных на территории автономного округа</w:t>
      </w:r>
      <w:r w:rsidR="006249B8">
        <w:t xml:space="preserve"> </w:t>
      </w:r>
      <w:r w:rsidRPr="00772EAE">
        <w:t xml:space="preserve">из числа граждан Российской Федерации, имеющих </w:t>
      </w:r>
      <w:r w:rsidR="00893FF5" w:rsidRPr="00772EAE">
        <w:rPr>
          <w:u w:val="single"/>
        </w:rPr>
        <w:t>постоянное</w:t>
      </w:r>
      <w:r w:rsidRPr="00772EAE">
        <w:t xml:space="preserve"> место жительства на территории Ханты-Мансийского автономного округа - Югры, включенные в региональный регистр получателей мер социальной поддержки.</w:t>
      </w:r>
    </w:p>
    <w:p w:rsidR="00561CEA" w:rsidRPr="00C31AAA" w:rsidRDefault="00561CEA" w:rsidP="00C31AAA">
      <w:pPr>
        <w:autoSpaceDE w:val="0"/>
        <w:autoSpaceDN w:val="0"/>
        <w:adjustRightInd w:val="0"/>
        <w:ind w:firstLine="540"/>
        <w:jc w:val="both"/>
        <w:outlineLvl w:val="1"/>
      </w:pPr>
      <w:r w:rsidRPr="00C31AAA">
        <w:rPr>
          <w:b/>
        </w:rPr>
        <w:t>Выдача удостоверени</w:t>
      </w:r>
      <w:r w:rsidR="00590949" w:rsidRPr="00C31AAA">
        <w:rPr>
          <w:b/>
        </w:rPr>
        <w:t>я</w:t>
      </w:r>
      <w:r w:rsidRPr="00C31AAA">
        <w:rPr>
          <w:b/>
        </w:rPr>
        <w:t xml:space="preserve"> многодетн</w:t>
      </w:r>
      <w:r w:rsidR="00074C98" w:rsidRPr="00C31AAA">
        <w:rPr>
          <w:b/>
        </w:rPr>
        <w:t>ой</w:t>
      </w:r>
      <w:r w:rsidRPr="00C31AAA">
        <w:rPr>
          <w:b/>
        </w:rPr>
        <w:t xml:space="preserve"> семь</w:t>
      </w:r>
      <w:r w:rsidR="00074C98" w:rsidRPr="00C31AAA">
        <w:rPr>
          <w:b/>
        </w:rPr>
        <w:t>и</w:t>
      </w:r>
      <w:r w:rsidRPr="00C31AAA">
        <w:rPr>
          <w:b/>
        </w:rPr>
        <w:t xml:space="preserve"> </w:t>
      </w:r>
      <w:r w:rsidRPr="00C31AAA">
        <w:t xml:space="preserve">осуществляется </w:t>
      </w:r>
      <w:r w:rsidR="00C31AAA">
        <w:t xml:space="preserve">Центром социальных выплат </w:t>
      </w:r>
      <w:r w:rsidRPr="00C31AAA">
        <w:t>на основании:</w:t>
      </w:r>
    </w:p>
    <w:p w:rsidR="00561CEA" w:rsidRPr="00C31AAA" w:rsidRDefault="00561CEA" w:rsidP="00C31AAA">
      <w:pPr>
        <w:autoSpaceDE w:val="0"/>
        <w:autoSpaceDN w:val="0"/>
        <w:adjustRightInd w:val="0"/>
        <w:ind w:firstLine="540"/>
        <w:jc w:val="both"/>
        <w:outlineLvl w:val="1"/>
      </w:pPr>
      <w:r w:rsidRPr="00C31AAA">
        <w:t>заявления одного из родителей (усыновителей, опекунов, попечителей) (далее также - заявитель);</w:t>
      </w:r>
    </w:p>
    <w:p w:rsidR="00561CEA" w:rsidRPr="00C31AAA" w:rsidRDefault="00C31AAA" w:rsidP="00C31AAA">
      <w:pPr>
        <w:autoSpaceDE w:val="0"/>
        <w:autoSpaceDN w:val="0"/>
        <w:adjustRightInd w:val="0"/>
        <w:ind w:firstLine="540"/>
        <w:jc w:val="both"/>
        <w:outlineLvl w:val="1"/>
      </w:pPr>
      <w:r>
        <w:t>документов, удостоверяющих</w:t>
      </w:r>
      <w:r w:rsidRPr="00C31AAA">
        <w:t xml:space="preserve"> ли</w:t>
      </w:r>
      <w:r>
        <w:t>чность членов семьи и содержащих</w:t>
      </w:r>
      <w:r w:rsidRPr="00C31AAA">
        <w:t xml:space="preserve"> указание на гражданство Российской Федерации, в соответствии с законодательством Российской Федерации, в том числе несовершеннолетних детей, достигших возраста 14 </w:t>
      </w:r>
      <w:r w:rsidR="00561CEA" w:rsidRPr="00C31AAA">
        <w:t>лет;</w:t>
      </w:r>
    </w:p>
    <w:p w:rsidR="00C31AAA" w:rsidRPr="00C31AAA" w:rsidRDefault="00C31AAA" w:rsidP="00C31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AA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1AAA">
        <w:rPr>
          <w:rFonts w:ascii="Times New Roman" w:hAnsi="Times New Roman" w:cs="Times New Roman"/>
          <w:sz w:val="24"/>
          <w:szCs w:val="24"/>
        </w:rPr>
        <w:t xml:space="preserve">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</w:r>
    </w:p>
    <w:p w:rsidR="00C31AAA" w:rsidRPr="00C31AAA" w:rsidRDefault="00C31AAA" w:rsidP="00C31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C31AA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 ребенка, заключения брака (в случае смены фамилии),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31AAA">
        <w:rPr>
          <w:rFonts w:ascii="Times New Roman" w:hAnsi="Times New Roman" w:cs="Times New Roman"/>
          <w:sz w:val="24"/>
          <w:szCs w:val="24"/>
        </w:rPr>
        <w:t xml:space="preserve"> компетентным органом иностранного государства, и его нотариально удостоверенный перевод на русский язык (в случае регистрации факта заключения брака за пределами территории Российской Федерации).</w:t>
      </w:r>
    </w:p>
    <w:p w:rsidR="00C31AAA" w:rsidRPr="00C31AAA" w:rsidRDefault="00C31AAA" w:rsidP="00C31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AA">
        <w:rPr>
          <w:rFonts w:ascii="Times New Roman" w:hAnsi="Times New Roman" w:cs="Times New Roman"/>
          <w:sz w:val="24"/>
          <w:szCs w:val="24"/>
        </w:rPr>
        <w:t>В заявлении гражданин декларирует сведения о:</w:t>
      </w:r>
    </w:p>
    <w:p w:rsidR="00C31AAA" w:rsidRPr="00C31AAA" w:rsidRDefault="00C31AAA" w:rsidP="00C31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AA">
        <w:rPr>
          <w:rFonts w:ascii="Times New Roman" w:hAnsi="Times New Roman" w:cs="Times New Roman"/>
          <w:sz w:val="24"/>
          <w:szCs w:val="24"/>
        </w:rPr>
        <w:t>месте жительства (пребывания, фактического проживания) в Ханты-Мансийском автономном округе - Югре;</w:t>
      </w:r>
    </w:p>
    <w:p w:rsidR="00C31AAA" w:rsidRPr="00C31AAA" w:rsidRDefault="00C31AAA" w:rsidP="00C31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AA">
        <w:rPr>
          <w:rFonts w:ascii="Times New Roman" w:hAnsi="Times New Roman" w:cs="Times New Roman"/>
          <w:sz w:val="24"/>
          <w:szCs w:val="24"/>
        </w:rPr>
        <w:t>совместном проживании ребенка (детей) с родителями (законными представителями);</w:t>
      </w:r>
    </w:p>
    <w:p w:rsidR="00C31AAA" w:rsidRPr="00C31AAA" w:rsidRDefault="00C31AAA" w:rsidP="00C31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AA">
        <w:rPr>
          <w:rFonts w:ascii="Times New Roman" w:hAnsi="Times New Roman" w:cs="Times New Roman"/>
          <w:sz w:val="24"/>
          <w:szCs w:val="24"/>
        </w:rPr>
        <w:t>факте обучения ребенка в общеобразовательной организации, факте очной формы обучения в профессиональной образовательной организации или в образовательной организации высшего образования, расположенной на территории Ханты-Мансийского автономного округа - Югры, осуществляющей образовательную деятельность по имеющим государственную аккредитацию образовательным программам (в случае согласия заявителя на предоставление ежемесячной денежной выплаты на проезд).</w:t>
      </w:r>
    </w:p>
    <w:p w:rsidR="00C31AAA" w:rsidRPr="00C31AAA" w:rsidRDefault="00C31AAA" w:rsidP="00C31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AA">
        <w:rPr>
          <w:rFonts w:ascii="Times New Roman" w:hAnsi="Times New Roman" w:cs="Times New Roman"/>
          <w:sz w:val="24"/>
          <w:szCs w:val="24"/>
        </w:rPr>
        <w:t xml:space="preserve">Задекларированные гражданином сведения </w:t>
      </w:r>
      <w:r>
        <w:rPr>
          <w:rFonts w:ascii="Times New Roman" w:hAnsi="Times New Roman" w:cs="Times New Roman"/>
          <w:sz w:val="24"/>
          <w:szCs w:val="24"/>
        </w:rPr>
        <w:t xml:space="preserve">Центр социальных выплат </w:t>
      </w:r>
      <w:r w:rsidRPr="00C31AAA">
        <w:rPr>
          <w:rFonts w:ascii="Times New Roman" w:hAnsi="Times New Roman" w:cs="Times New Roman"/>
          <w:sz w:val="24"/>
          <w:szCs w:val="24"/>
        </w:rPr>
        <w:t>проверяет.</w:t>
      </w:r>
    </w:p>
    <w:p w:rsidR="00C31AAA" w:rsidRPr="00C31AAA" w:rsidRDefault="00C31AAA" w:rsidP="00C31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AA">
        <w:rPr>
          <w:rFonts w:ascii="Times New Roman" w:hAnsi="Times New Roman" w:cs="Times New Roman"/>
          <w:sz w:val="24"/>
          <w:szCs w:val="24"/>
        </w:rPr>
        <w:t>Основанием подтверждения факта совместного проживания также являются сведения, содержащиеся в регистре получателей социальных услуг.</w:t>
      </w:r>
    </w:p>
    <w:p w:rsidR="002C4C95" w:rsidRPr="007D03D7" w:rsidRDefault="00BF2B5B" w:rsidP="00772EAE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color w:val="000066"/>
        </w:rPr>
      </w:pPr>
      <w:r w:rsidRPr="00772EAE">
        <w:t>Решени</w:t>
      </w:r>
      <w:r w:rsidR="00590949" w:rsidRPr="00772EAE">
        <w:t>е</w:t>
      </w:r>
      <w:r w:rsidR="002C4C95" w:rsidRPr="00772EAE">
        <w:t xml:space="preserve"> о выдаче удостоверения многодетн</w:t>
      </w:r>
      <w:r w:rsidR="00590949" w:rsidRPr="00772EAE">
        <w:t>ой</w:t>
      </w:r>
      <w:r w:rsidR="002C4C95" w:rsidRPr="00772EAE">
        <w:t xml:space="preserve"> семь</w:t>
      </w:r>
      <w:r w:rsidR="00590949" w:rsidRPr="00772EAE">
        <w:t>и</w:t>
      </w:r>
      <w:r w:rsidRPr="00772EAE">
        <w:t xml:space="preserve"> и о назначении мер социальной поддержки</w:t>
      </w:r>
      <w:r w:rsidR="002C4C95" w:rsidRPr="00772EAE">
        <w:t xml:space="preserve"> осуществляется по месту жительства (пребывания, фактического проживания) семьи </w:t>
      </w:r>
      <w:r w:rsidR="002C4C95" w:rsidRPr="007D03D7">
        <w:rPr>
          <w:b/>
          <w:i/>
          <w:color w:val="000066"/>
        </w:rPr>
        <w:t>при наличии постоянного места жительства на территории Ханты-Мансийского автономного округа - Югры</w:t>
      </w:r>
    </w:p>
    <w:p w:rsidR="00561CEA" w:rsidRPr="00772EAE" w:rsidRDefault="00561CEA" w:rsidP="00772EAE">
      <w:pPr>
        <w:autoSpaceDE w:val="0"/>
        <w:autoSpaceDN w:val="0"/>
        <w:adjustRightInd w:val="0"/>
        <w:jc w:val="both"/>
        <w:outlineLvl w:val="1"/>
      </w:pPr>
    </w:p>
    <w:tbl>
      <w:tblPr>
        <w:tblW w:w="500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44"/>
        <w:gridCol w:w="41"/>
        <w:gridCol w:w="3484"/>
        <w:gridCol w:w="59"/>
        <w:gridCol w:w="18"/>
        <w:gridCol w:w="7458"/>
        <w:gridCol w:w="35"/>
      </w:tblGrid>
      <w:tr w:rsidR="00561CEA" w:rsidRPr="00772EAE" w:rsidTr="00E327D3">
        <w:tc>
          <w:tcPr>
            <w:tcW w:w="1262" w:type="pct"/>
            <w:gridSpan w:val="3"/>
          </w:tcPr>
          <w:p w:rsidR="00561CEA" w:rsidRPr="00772EAE" w:rsidRDefault="00561CEA" w:rsidP="00772EAE">
            <w:pPr>
              <w:jc w:val="center"/>
              <w:rPr>
                <w:b/>
                <w:bCs/>
              </w:rPr>
            </w:pPr>
            <w:r w:rsidRPr="00772EAE">
              <w:rPr>
                <w:b/>
                <w:bCs/>
              </w:rPr>
              <w:t>Категория получателей</w:t>
            </w:r>
          </w:p>
        </w:tc>
        <w:tc>
          <w:tcPr>
            <w:tcW w:w="1198" w:type="pct"/>
            <w:gridSpan w:val="2"/>
          </w:tcPr>
          <w:p w:rsidR="00561CEA" w:rsidRPr="00772EAE" w:rsidRDefault="00561CEA" w:rsidP="00772EAE">
            <w:pPr>
              <w:jc w:val="center"/>
              <w:rPr>
                <w:b/>
              </w:rPr>
            </w:pPr>
            <w:r w:rsidRPr="00772EAE">
              <w:rPr>
                <w:b/>
              </w:rPr>
              <w:t>Размер</w:t>
            </w:r>
          </w:p>
          <w:p w:rsidR="00561CEA" w:rsidRPr="00772EAE" w:rsidRDefault="00561CEA" w:rsidP="00772EAE">
            <w:pPr>
              <w:jc w:val="center"/>
            </w:pPr>
            <w:r w:rsidRPr="00772EAE">
              <w:rPr>
                <w:b/>
              </w:rPr>
              <w:t>выплаты</w:t>
            </w:r>
          </w:p>
        </w:tc>
        <w:tc>
          <w:tcPr>
            <w:tcW w:w="2540" w:type="pct"/>
            <w:gridSpan w:val="3"/>
          </w:tcPr>
          <w:p w:rsidR="00561CEA" w:rsidRPr="00772EAE" w:rsidRDefault="00561CEA" w:rsidP="00772EAE">
            <w:pPr>
              <w:jc w:val="center"/>
              <w:rPr>
                <w:b/>
                <w:bCs/>
              </w:rPr>
            </w:pPr>
            <w:r w:rsidRPr="00772EAE">
              <w:rPr>
                <w:b/>
                <w:bCs/>
              </w:rPr>
              <w:t>Необходимые документы</w:t>
            </w:r>
          </w:p>
        </w:tc>
      </w:tr>
      <w:tr w:rsidR="00561CEA" w:rsidRPr="00772EAE" w:rsidTr="003E4E3E">
        <w:tc>
          <w:tcPr>
            <w:tcW w:w="5000" w:type="pct"/>
            <w:gridSpan w:val="8"/>
          </w:tcPr>
          <w:p w:rsidR="00561CEA" w:rsidRPr="00772EAE" w:rsidRDefault="00561CEA" w:rsidP="00772EAE">
            <w:pPr>
              <w:jc w:val="both"/>
              <w:rPr>
                <w:b/>
                <w:bCs/>
              </w:rPr>
            </w:pPr>
            <w:r w:rsidRPr="00772EAE">
              <w:rPr>
                <w:b/>
                <w:bCs/>
              </w:rPr>
              <w:t>1</w:t>
            </w:r>
            <w:r w:rsidRPr="00772EAE">
              <w:rPr>
                <w:bCs/>
              </w:rPr>
              <w:t>.</w:t>
            </w:r>
            <w:r w:rsidR="006853DD" w:rsidRPr="00772EAE">
              <w:rPr>
                <w:bCs/>
              </w:rPr>
              <w:t xml:space="preserve"> </w:t>
            </w:r>
            <w:r w:rsidR="00684CF9" w:rsidRPr="00772EAE">
              <w:rPr>
                <w:b/>
              </w:rPr>
              <w:t xml:space="preserve">Ежемесячная денежная выплата на проезд </w:t>
            </w:r>
            <w:r w:rsidRPr="00772EAE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Pr="00772EAE">
              <w:t xml:space="preserve">О назначении и выплате пособий, ежемесячной денежной выплаты гражданам, имеющим детей, единовременного пособия супругам </w:t>
            </w:r>
            <w:r w:rsidRPr="00772EAE">
              <w:lastRenderedPageBreak/>
              <w:t>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230417" w:rsidRPr="00772EAE" w:rsidTr="00E327D3">
        <w:tc>
          <w:tcPr>
            <w:tcW w:w="1262" w:type="pct"/>
            <w:gridSpan w:val="3"/>
          </w:tcPr>
          <w:p w:rsidR="00230417" w:rsidRPr="00772EAE" w:rsidRDefault="00B918DC" w:rsidP="00772EAE">
            <w:pPr>
              <w:rPr>
                <w:bCs/>
              </w:rPr>
            </w:pPr>
            <w:r w:rsidRPr="00772EAE">
              <w:rPr>
                <w:bCs/>
              </w:rPr>
              <w:lastRenderedPageBreak/>
              <w:t>Семь</w:t>
            </w:r>
            <w:r w:rsidR="006F6618">
              <w:rPr>
                <w:bCs/>
              </w:rPr>
              <w:t>и</w:t>
            </w:r>
            <w:r w:rsidRPr="00772EAE">
              <w:rPr>
                <w:bCs/>
              </w:rPr>
              <w:t xml:space="preserve"> гражд</w:t>
            </w:r>
            <w:r w:rsidR="006F6618">
              <w:rPr>
                <w:bCs/>
              </w:rPr>
              <w:t>ан Российской Федерации, имеющие</w:t>
            </w:r>
            <w:r w:rsidRPr="00772EAE">
              <w:rPr>
                <w:bCs/>
              </w:rPr>
              <w:t xml:space="preserve"> место жительства </w:t>
            </w:r>
            <w:r w:rsidR="006F6618" w:rsidRPr="00772EAE">
              <w:rPr>
                <w:bCs/>
              </w:rPr>
              <w:t>на территории</w:t>
            </w:r>
            <w:r w:rsidRPr="00772EAE">
              <w:rPr>
                <w:bCs/>
              </w:rPr>
              <w:t xml:space="preserve"> Ханты-Мансийского автономного округа-Югры, воспитывающи</w:t>
            </w:r>
            <w:r w:rsidR="006F6618">
              <w:rPr>
                <w:bCs/>
              </w:rPr>
              <w:t>е</w:t>
            </w:r>
            <w:r w:rsidRPr="00772EAE">
              <w:rPr>
                <w:bCs/>
              </w:rPr>
              <w:t xml:space="preserve"> трех и более детей, в том числе находящихся под опекой (попечительством) </w:t>
            </w:r>
            <w:r w:rsidR="006F6618">
              <w:rPr>
                <w:bCs/>
              </w:rPr>
              <w:t>в возрасте до 18 лет, включенных</w:t>
            </w:r>
            <w:r w:rsidRPr="00772EAE">
              <w:rPr>
                <w:bCs/>
              </w:rPr>
              <w:t xml:space="preserve"> в региональный регистр получателей мер социальной поддержки</w:t>
            </w:r>
          </w:p>
          <w:p w:rsidR="007952E1" w:rsidRPr="00772EAE" w:rsidRDefault="007952E1" w:rsidP="00772EAE">
            <w:pPr>
              <w:rPr>
                <w:bCs/>
              </w:rPr>
            </w:pPr>
          </w:p>
          <w:p w:rsidR="006F7624" w:rsidRDefault="006F6618" w:rsidP="00772EAE">
            <w:r>
              <w:rPr>
                <w:bCs/>
              </w:rPr>
              <w:t>Семьи из числа многодетных, имеющих детей, не вступивших</w:t>
            </w:r>
            <w:r w:rsidR="006F7624" w:rsidRPr="00772EAE">
              <w:rPr>
                <w:bCs/>
              </w:rPr>
              <w:t xml:space="preserve"> в брак, в возрасте от 18 до 24 лет, обучающихся по очной форме обучения </w:t>
            </w:r>
            <w:r w:rsidRPr="00772EAE">
              <w:rPr>
                <w:bCs/>
              </w:rPr>
              <w:t>в</w:t>
            </w:r>
            <w:r w:rsidRPr="00772EAE">
              <w:t xml:space="preserve"> профессиональных</w:t>
            </w:r>
            <w:r w:rsidR="006F7624" w:rsidRPr="00772EAE">
              <w:t xml:space="preserve"> образовательных организациях или в образовательных организациях высшего образования, расположенных на территории автономного округа. </w:t>
            </w:r>
          </w:p>
          <w:p w:rsidR="00C3014B" w:rsidRPr="00C3014B" w:rsidRDefault="00C3014B" w:rsidP="00C3014B"/>
          <w:p w:rsidR="00C3014B" w:rsidRPr="00C3014B" w:rsidRDefault="00C3014B" w:rsidP="00C30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C3014B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Ежемесячная денежная выплата назначается:</w:t>
            </w:r>
          </w:p>
          <w:p w:rsidR="00C3014B" w:rsidRPr="00C3014B" w:rsidRDefault="00C3014B" w:rsidP="00C3014B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4B">
              <w:rPr>
                <w:rFonts w:ascii="Times New Roman" w:hAnsi="Times New Roman" w:cs="Times New Roman"/>
                <w:sz w:val="24"/>
                <w:szCs w:val="24"/>
              </w:rPr>
              <w:t>1.До поступления ребенка в первый класс общеобразовательной организации, но не позднее 1 сентября года, в котором ребенок достиг возраста 6 лет 6 месяцев, в размере 592 рублей.</w:t>
            </w:r>
          </w:p>
          <w:p w:rsidR="00C3014B" w:rsidRPr="00C3014B" w:rsidRDefault="00C3014B" w:rsidP="00C3014B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4B">
              <w:rPr>
                <w:rFonts w:ascii="Times New Roman" w:hAnsi="Times New Roman" w:cs="Times New Roman"/>
                <w:sz w:val="24"/>
                <w:szCs w:val="24"/>
              </w:rPr>
              <w:t xml:space="preserve">При подтверждении информации об обучении </w:t>
            </w:r>
            <w:r w:rsidRPr="00C30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ребенка, назначение ежемесячной денежной выплаты в размере 1300 рублей осуществляется с 1 сентября года, в котором ребенок достиг возраста 6 лет 6 месяцев. В случае </w:t>
            </w:r>
            <w:proofErr w:type="spellStart"/>
            <w:r w:rsidRPr="00C3014B">
              <w:rPr>
                <w:rFonts w:ascii="Times New Roman" w:hAnsi="Times New Roman" w:cs="Times New Roman"/>
                <w:sz w:val="24"/>
                <w:szCs w:val="24"/>
              </w:rPr>
              <w:t>неподтверждения</w:t>
            </w:r>
            <w:proofErr w:type="spellEnd"/>
            <w:r w:rsidRPr="00C3014B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сведений ежемесячная денежная выплата осуществляется в размере 592 рублей.</w:t>
            </w:r>
          </w:p>
          <w:p w:rsidR="00C3014B" w:rsidRPr="00C3014B" w:rsidRDefault="00C3014B" w:rsidP="00C3014B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4B">
              <w:rPr>
                <w:rFonts w:ascii="Times New Roman" w:hAnsi="Times New Roman" w:cs="Times New Roman"/>
                <w:sz w:val="24"/>
                <w:szCs w:val="24"/>
              </w:rPr>
              <w:t>2.До окончания ребенком общеобразовательной организации, но не позднее 30 июня учебного года, в котором ребенок достиг возраста 18 лет, - в размере 1300 рублей.</w:t>
            </w:r>
          </w:p>
          <w:p w:rsidR="00C3014B" w:rsidRPr="00772EAE" w:rsidRDefault="00C3014B" w:rsidP="00D35E84">
            <w:pPr>
              <w:pStyle w:val="ConsPlusNormal"/>
              <w:ind w:firstLine="540"/>
              <w:rPr>
                <w:bCs/>
              </w:rPr>
            </w:pPr>
            <w:r w:rsidRPr="00C3014B">
              <w:rPr>
                <w:rFonts w:ascii="Times New Roman" w:hAnsi="Times New Roman" w:cs="Times New Roman"/>
                <w:sz w:val="24"/>
                <w:szCs w:val="24"/>
              </w:rPr>
              <w:t xml:space="preserve">При подтверждении информации об обучении ребенка, предоставление ежемесячной денежной выплаты в размере 1300 рублей возобновляется с 1 июля года, в котором ребенок достиг возраста 18 лет. В случае </w:t>
            </w:r>
            <w:proofErr w:type="spellStart"/>
            <w:r w:rsidRPr="00C3014B">
              <w:rPr>
                <w:rFonts w:ascii="Times New Roman" w:hAnsi="Times New Roman" w:cs="Times New Roman"/>
                <w:sz w:val="24"/>
                <w:szCs w:val="24"/>
              </w:rPr>
              <w:t>неподтверждения</w:t>
            </w:r>
            <w:proofErr w:type="spellEnd"/>
            <w:r w:rsidRPr="00C3014B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сведений ежемесячная денежная выплата прекращается.</w:t>
            </w:r>
          </w:p>
        </w:tc>
        <w:tc>
          <w:tcPr>
            <w:tcW w:w="1198" w:type="pct"/>
            <w:gridSpan w:val="2"/>
          </w:tcPr>
          <w:p w:rsidR="00AA0C9A" w:rsidRPr="007D03D7" w:rsidRDefault="007D03D7" w:rsidP="007D03D7">
            <w:pPr>
              <w:pStyle w:val="ConsPlusNormal"/>
              <w:numPr>
                <w:ilvl w:val="0"/>
                <w:numId w:val="9"/>
              </w:numPr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lastRenderedPageBreak/>
              <w:t xml:space="preserve">Важно!! </w:t>
            </w:r>
            <w:r w:rsidRPr="007D0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Ежемесячная денежная выплата на проезд введена с 01.01.2020</w:t>
            </w: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="00AA0C9A" w:rsidRPr="007D03D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взамен</w:t>
            </w:r>
            <w:r w:rsidR="004D1636" w:rsidRPr="007D03D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ежемесячного пособия многодетным</w:t>
            </w:r>
            <w:r w:rsidR="00AA0C9A" w:rsidRPr="007D03D7">
              <w:rPr>
                <w:rFonts w:ascii="Times New Roman" w:hAnsi="Times New Roman" w:cs="Times New Roman"/>
                <w:sz w:val="24"/>
                <w:szCs w:val="24"/>
              </w:rPr>
              <w:t xml:space="preserve"> семьям</w:t>
            </w:r>
          </w:p>
          <w:p w:rsidR="004D1636" w:rsidRPr="00772EAE" w:rsidRDefault="00DC252A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на проезд </w:t>
            </w:r>
            <w:r w:rsidRPr="007D03D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назначена </w:t>
            </w:r>
            <w:r w:rsidR="00E56184" w:rsidRPr="007D03D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в </w:t>
            </w:r>
            <w:proofErr w:type="spellStart"/>
            <w:r w:rsidR="00E56184" w:rsidRPr="007D03D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беззаявительном</w:t>
            </w:r>
            <w:proofErr w:type="spellEnd"/>
            <w:r w:rsidR="00E56184" w:rsidRPr="007D03D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порядке</w:t>
            </w:r>
            <w:r w:rsidR="00E56184" w:rsidRPr="00772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6184" w:rsidRPr="00772EAE" w:rsidRDefault="00E56184" w:rsidP="00772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>- Состоящим на учете в Центре социальных выплат по состоянию на 31 декабря 2019 в качестве получателей</w:t>
            </w:r>
            <w:r w:rsidRPr="00772E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>ежемесячного пособия многодетным семьям</w:t>
            </w:r>
          </w:p>
          <w:p w:rsidR="00E56184" w:rsidRPr="00772EAE" w:rsidRDefault="00E56184" w:rsidP="00772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E4B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случае обращения после 1 января 2020</w:t>
            </w:r>
            <w:r w:rsidR="00855F81" w:rsidRPr="00241E4B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за выдачей удостоверения многодетной семьи автономного округа – с даты выдачи удостоверения многодетной семьи автономного</w:t>
            </w:r>
            <w:r w:rsidR="00931484" w:rsidRPr="00241E4B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</w:t>
            </w:r>
            <w:r w:rsidR="00855F81" w:rsidRPr="00241E4B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округа</w:t>
            </w:r>
            <w:r w:rsidR="00241E4B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(!!!)</w:t>
            </w:r>
          </w:p>
          <w:p w:rsidR="00E56184" w:rsidRPr="00772EAE" w:rsidRDefault="00E56184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2A" w:rsidRPr="007D03D7" w:rsidRDefault="007D03D7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Размер ежемесячной денежной выплаты:</w:t>
            </w:r>
          </w:p>
          <w:p w:rsidR="00BC6224" w:rsidRPr="00772EAE" w:rsidRDefault="00BC6224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 xml:space="preserve"> рубля на каждого ребенка дошкольного возраста до его поступления в первый класс общеобразовательной организации;</w:t>
            </w:r>
          </w:p>
          <w:p w:rsidR="00BC6224" w:rsidRPr="00772EAE" w:rsidRDefault="00BC6224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b/>
                <w:sz w:val="24"/>
                <w:szCs w:val="24"/>
              </w:rPr>
              <w:t>1 300</w:t>
            </w: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каждого обучающегося в общеобразовательной организации;</w:t>
            </w:r>
          </w:p>
          <w:p w:rsidR="00230417" w:rsidRPr="00772EAE" w:rsidRDefault="001269EA" w:rsidP="007D03D7">
            <w:pPr>
              <w:pStyle w:val="ConsPlusNormal"/>
              <w:ind w:firstLine="0"/>
              <w:jc w:val="both"/>
              <w:rPr>
                <w:i/>
                <w:color w:val="000066"/>
              </w:rPr>
            </w:pPr>
            <w:bookmarkStart w:id="1" w:name="P216"/>
            <w:bookmarkEnd w:id="1"/>
            <w:r w:rsidRPr="0077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C6224" w:rsidRPr="0077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1 300</w:t>
            </w:r>
            <w:r w:rsidR="00BC6224" w:rsidRPr="00772EAE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каждого обучающегося по очной форме </w:t>
            </w:r>
            <w:r w:rsidR="00BC6224" w:rsidRPr="0077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профессиональной образовательной организации</w:t>
            </w: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 xml:space="preserve"> или в образовательной организации высшего образования, расположенной на территории автономного округа, осуществляющей образовательную деятельность по имеющим государственную аккредитацию образовательным программам, в возрасте от 18 до 24 лет и не вступившего в брак.</w:t>
            </w:r>
          </w:p>
        </w:tc>
        <w:tc>
          <w:tcPr>
            <w:tcW w:w="2540" w:type="pct"/>
            <w:gridSpan w:val="3"/>
          </w:tcPr>
          <w:p w:rsidR="00241E4B" w:rsidRPr="00095B88" w:rsidRDefault="00095B88" w:rsidP="00095B88">
            <w:pPr>
              <w:pStyle w:val="ConsPlusTitle"/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88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lastRenderedPageBreak/>
              <w:t>Н</w:t>
            </w:r>
            <w:r w:rsidR="00241E4B" w:rsidRPr="00095B88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а основании заявления</w:t>
            </w:r>
            <w:r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 xml:space="preserve"> (!!!) </w:t>
            </w:r>
            <w:r w:rsidRPr="00095B8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="00241E4B" w:rsidRPr="0009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жемесячная денежная выплата назначается и выплачивается одному из родителей (законных представителей) на каждого ребенка в следующих случаях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E4B" w:rsidRPr="00095B88" w:rsidRDefault="00241E4B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4"/>
            <w:bookmarkStart w:id="3" w:name="Par745"/>
            <w:bookmarkEnd w:id="2"/>
            <w:bookmarkEnd w:id="3"/>
            <w:r w:rsidRPr="00095B88">
              <w:rPr>
                <w:rFonts w:ascii="Times New Roman" w:hAnsi="Times New Roman" w:cs="Times New Roman"/>
                <w:sz w:val="24"/>
                <w:szCs w:val="24"/>
              </w:rPr>
              <w:t>1.Семьям, не состоящим на учете в Центре социальных выплат по состоянию на 31 декабря 2019 года в качестве получателей ежемесячного пособия многодетным семьям, имеющим 3 и более детей в возрасте до 18 лет.</w:t>
            </w:r>
          </w:p>
          <w:p w:rsidR="00241E4B" w:rsidRPr="00095B88" w:rsidRDefault="00241E4B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46"/>
            <w:bookmarkEnd w:id="4"/>
            <w:r w:rsidRPr="00095B88">
              <w:rPr>
                <w:rFonts w:ascii="Times New Roman" w:hAnsi="Times New Roman" w:cs="Times New Roman"/>
                <w:sz w:val="24"/>
                <w:szCs w:val="24"/>
              </w:rPr>
              <w:t>2.Семьям из числа многодетных, имеющим детей, не вступивших в брак, в возрасте от 18 до 24 лет, обучающихся по очной форме обучения в профессиональных образовательных организациях или в образовательных организациях высшего образования, расположенных на территории автономного округа.</w:t>
            </w:r>
          </w:p>
          <w:p w:rsidR="00241E4B" w:rsidRPr="00095B88" w:rsidRDefault="00241E4B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095B8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о назначении ежемесячной денежной выплаты гражданин декларирует сведения о: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>еквизитах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удостоверяющего его личность;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49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>ебенке (детях), проживающем как совместно с ним, так и отдельно (в случае обучения по очной форме в профессиональных образовательных организациях или в образовательных организациях высшего образования, расположенных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автономного округа);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5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 xml:space="preserve">еквизитах документа, подтверждающего, что заявитель является законным представителем ребенка (детей)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(родитель, опекун (попечитель));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51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 xml:space="preserve">воем месте жительства (пребывания, 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проживания) в автономном округе;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52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>актах обучения ребенка в общеобразовательной организации, очного обучения ребенка в профессиональной образовательной организации или в образовательной организации высшего образования, расположенной на территории автономного округа, осуществляющей образовательную деятельность по имеющим государственную аккредит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образовательным программам;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53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>б отсутствии факта заключения брака ребенком (детьми) в возрасте от 18 до 24 лет, а также о лишении (ограничении) заявителя родительских прав по решению суда в органах записи актов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автономного округа;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реквизитах счета, открытого заявителем в кредитной организации (при наличии).</w:t>
            </w:r>
          </w:p>
          <w:p w:rsidR="00241E4B" w:rsidRPr="00095B88" w:rsidRDefault="00241E4B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bookmarkStart w:id="10" w:name="Par755"/>
            <w:bookmarkEnd w:id="10"/>
            <w:r w:rsidRPr="00095B8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Центр осуществляет проверку сведений, содержащихся </w:t>
            </w:r>
            <w:r w:rsidR="00095B88" w:rsidRPr="00095B8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</w:t>
            </w:r>
            <w:r w:rsidRPr="00095B8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, предусмотренных: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>путем запроса в территориальные органы федеральных органов исполнительной власти, уполномоченные на осуществление функций по контролю и надзору в сфере миграции;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>путем запроса в органы опеки и попечительства муниципальных образований автономного округа;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органами образования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E4B" w:rsidRPr="00095B88" w:rsidRDefault="00095B88" w:rsidP="00095B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>путем запроса в органы записи актов гражданского состояния автономного округа.</w:t>
            </w:r>
          </w:p>
          <w:p w:rsidR="00241E4B" w:rsidRPr="00095B88" w:rsidRDefault="00095B88" w:rsidP="00095B88">
            <w:pPr>
              <w:pStyle w:val="ConsPlusNormal"/>
              <w:numPr>
                <w:ilvl w:val="0"/>
                <w:numId w:val="9"/>
              </w:numPr>
              <w:ind w:left="0" w:firstLine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Важно!! </w:t>
            </w:r>
            <w:r w:rsidR="00241E4B" w:rsidRPr="00095B8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на основании заявления предоставляется по месту пребывания (фактического проживания) заявителя при отсутствии факта ее получения </w:t>
            </w:r>
            <w:r w:rsidR="00241E4B" w:rsidRPr="00095B88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в автономном округе.</w:t>
            </w:r>
          </w:p>
          <w:p w:rsidR="00241E4B" w:rsidRPr="007972FE" w:rsidRDefault="00AE7789" w:rsidP="00C3014B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0" w:firstLine="415"/>
              <w:jc w:val="both"/>
              <w:rPr>
                <w:b/>
                <w:i/>
              </w:rPr>
            </w:pPr>
            <w:bookmarkStart w:id="11" w:name="Par771"/>
            <w:bookmarkEnd w:id="11"/>
            <w:r w:rsidRPr="00AE7789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Важно!! </w:t>
            </w:r>
            <w:r w:rsidR="00241E4B" w:rsidRPr="00AE778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на проезд </w:t>
            </w:r>
            <w:r w:rsidR="00241E4B" w:rsidRPr="00AE7789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детям-сиротам и детям, оставшимся без попечения родителей</w:t>
            </w:r>
            <w:r w:rsidR="00241E4B" w:rsidRPr="00AE7789"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воспитывающимся в многодетных семьях опекунов, попечителей, приемных родителей, </w:t>
            </w:r>
            <w:r w:rsidR="00241E4B" w:rsidRPr="00AE7789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предоставляется в соответствии</w:t>
            </w:r>
            <w:r w:rsidR="00241E4B" w:rsidRPr="00AE778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r:id="rId8" w:anchor="/document/18927096/entry/0" w:history="1">
              <w:r w:rsidR="00241E4B" w:rsidRPr="00AE778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241E4B" w:rsidRPr="00AE778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</w:t>
            </w:r>
            <w:r w:rsidR="00241E4B" w:rsidRPr="00AE7789">
              <w:rPr>
                <w:rFonts w:ascii="Times New Roman" w:hAnsi="Times New Roman" w:cs="Times New Roman"/>
                <w:sz w:val="24"/>
                <w:szCs w:val="24"/>
              </w:rPr>
      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ийском автономном округе – Югре»</w:t>
            </w:r>
            <w:r w:rsidR="00241E4B" w:rsidRPr="00AE7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2FE">
              <w:rPr>
                <w:b/>
                <w:i/>
              </w:rPr>
              <w:t xml:space="preserve"> </w:t>
            </w:r>
          </w:p>
        </w:tc>
      </w:tr>
      <w:tr w:rsidR="00561CEA" w:rsidRPr="00772EAE" w:rsidTr="003E4E3E">
        <w:tc>
          <w:tcPr>
            <w:tcW w:w="5000" w:type="pct"/>
            <w:gridSpan w:val="8"/>
          </w:tcPr>
          <w:p w:rsidR="00561CEA" w:rsidRPr="00772EAE" w:rsidRDefault="00561CEA" w:rsidP="00772EAE">
            <w:pPr>
              <w:jc w:val="both"/>
              <w:rPr>
                <w:bCs/>
              </w:rPr>
            </w:pPr>
            <w:r w:rsidRPr="00772EAE">
              <w:rPr>
                <w:b/>
                <w:bCs/>
              </w:rPr>
              <w:lastRenderedPageBreak/>
              <w:t>2.</w:t>
            </w:r>
            <w:r w:rsidR="006853DD" w:rsidRPr="00772EAE">
              <w:rPr>
                <w:b/>
                <w:bCs/>
              </w:rPr>
              <w:t xml:space="preserve"> </w:t>
            </w:r>
            <w:r w:rsidRPr="00772EAE">
              <w:rPr>
                <w:b/>
              </w:rPr>
              <w:t>Компенсация расходов на оплату коммунальных услуг</w:t>
            </w:r>
            <w:r w:rsidR="00297D0E" w:rsidRPr="00772EAE">
              <w:rPr>
                <w:b/>
              </w:rPr>
              <w:t xml:space="preserve"> </w:t>
            </w:r>
            <w:r w:rsidRPr="00772EAE">
              <w:rPr>
                <w:bCs/>
                <w:iCs/>
              </w:rPr>
              <w:t xml:space="preserve">(Закон автономного </w:t>
            </w:r>
            <w:r w:rsidR="00C3014B" w:rsidRPr="00772EAE">
              <w:rPr>
                <w:bCs/>
                <w:iCs/>
              </w:rPr>
              <w:t>округа от</w:t>
            </w:r>
            <w:r w:rsidRPr="00772EAE">
              <w:rPr>
                <w:bCs/>
                <w:iCs/>
              </w:rPr>
              <w:t xml:space="preserve"> 07.07.2004 № 45-оз «О поддержке семьи, материнства, отцовства и детства в Ханты-Мансийском автономном округе – Югре», п</w:t>
            </w:r>
            <w:r w:rsidRPr="00772EAE">
              <w:t>остановление Правительства Ханты-Мансийского автономного округа – Югры от 14.01.2008 №4-п «Об утверждении порядка предоставления компенсации расходов на оплату жилого помещения и коммунальных услуг отдельным категориям граждан»</w:t>
            </w:r>
            <w:r w:rsidRPr="00772EAE">
              <w:rPr>
                <w:bCs/>
              </w:rPr>
              <w:t>)</w:t>
            </w:r>
          </w:p>
        </w:tc>
      </w:tr>
      <w:tr w:rsidR="00561CEA" w:rsidRPr="00772EAE" w:rsidTr="00E327D3">
        <w:tc>
          <w:tcPr>
            <w:tcW w:w="1262" w:type="pct"/>
            <w:gridSpan w:val="3"/>
          </w:tcPr>
          <w:p w:rsidR="00853B75" w:rsidRPr="00772EAE" w:rsidRDefault="006F6618" w:rsidP="00772EAE">
            <w:pPr>
              <w:rPr>
                <w:bCs/>
              </w:rPr>
            </w:pPr>
            <w:r>
              <w:rPr>
                <w:bCs/>
              </w:rPr>
              <w:t>Семьи</w:t>
            </w:r>
            <w:r w:rsidR="00853B75" w:rsidRPr="00772EAE">
              <w:rPr>
                <w:bCs/>
              </w:rPr>
              <w:t xml:space="preserve"> граждан Российской Федерации, </w:t>
            </w:r>
            <w:r>
              <w:rPr>
                <w:bCs/>
              </w:rPr>
              <w:t>м</w:t>
            </w:r>
            <w:r w:rsidR="00853B75" w:rsidRPr="00772EAE">
              <w:rPr>
                <w:bCs/>
              </w:rPr>
              <w:t xml:space="preserve">есто жительства </w:t>
            </w:r>
            <w:r w:rsidRPr="00772EAE">
              <w:rPr>
                <w:bCs/>
              </w:rPr>
              <w:t>на территории</w:t>
            </w:r>
            <w:r w:rsidR="00853B75" w:rsidRPr="00772EAE">
              <w:rPr>
                <w:bCs/>
              </w:rPr>
              <w:t xml:space="preserve"> Ханты-Мансийского автоно</w:t>
            </w:r>
            <w:r>
              <w:rPr>
                <w:bCs/>
              </w:rPr>
              <w:t>много округа-Югры, воспитывающие</w:t>
            </w:r>
            <w:r w:rsidR="00853B75" w:rsidRPr="00772EAE">
              <w:rPr>
                <w:bCs/>
              </w:rPr>
              <w:t xml:space="preserve"> трех и более </w:t>
            </w:r>
            <w:r w:rsidR="00853B75" w:rsidRPr="00772EAE">
              <w:rPr>
                <w:bCs/>
              </w:rPr>
              <w:lastRenderedPageBreak/>
              <w:t xml:space="preserve">детей, в том числе находящихся под опекой (попечительством) </w:t>
            </w:r>
            <w:r>
              <w:rPr>
                <w:bCs/>
              </w:rPr>
              <w:t>в возрасте до 18 лет, включенные</w:t>
            </w:r>
            <w:r w:rsidR="00853B75" w:rsidRPr="00772EAE">
              <w:rPr>
                <w:bCs/>
              </w:rPr>
              <w:t xml:space="preserve"> в региональный регистр получателей мер социальной поддержки</w:t>
            </w:r>
          </w:p>
          <w:p w:rsidR="00853B75" w:rsidRPr="00772EAE" w:rsidRDefault="00853B75" w:rsidP="00772EAE">
            <w:pPr>
              <w:rPr>
                <w:bCs/>
              </w:rPr>
            </w:pPr>
          </w:p>
          <w:p w:rsidR="00853B75" w:rsidRPr="00D35E84" w:rsidRDefault="00D35E84" w:rsidP="00772EA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/>
                <w:bCs/>
                <w:i/>
                <w:iCs/>
                <w:color w:val="000066"/>
              </w:rPr>
            </w:pPr>
            <w:r>
              <w:rPr>
                <w:b/>
                <w:bCs/>
                <w:i/>
                <w:iCs/>
                <w:color w:val="000066"/>
              </w:rPr>
              <w:t>Важно!! Г</w:t>
            </w:r>
            <w:r w:rsidR="00853B75" w:rsidRPr="00D35E84">
              <w:rPr>
                <w:b/>
                <w:bCs/>
                <w:i/>
                <w:iCs/>
                <w:color w:val="000066"/>
              </w:rPr>
              <w:t xml:space="preserve">ражданине </w:t>
            </w:r>
            <w:r w:rsidR="00853B75" w:rsidRPr="00D35E84">
              <w:rPr>
                <w:b/>
                <w:bCs/>
                <w:i/>
                <w:iCs/>
                <w:color w:val="000066"/>
                <w:u w:val="single"/>
              </w:rPr>
              <w:t>имеющие задолженность</w:t>
            </w:r>
            <w:r w:rsidR="00853B75" w:rsidRPr="00D35E84">
              <w:rPr>
                <w:b/>
                <w:bCs/>
                <w:i/>
                <w:iCs/>
                <w:color w:val="000066"/>
              </w:rPr>
              <w:t xml:space="preserve"> по оплате жилого помещения и коммунальных услуг и не заключившие соглашение по ее погашению, право на компенсацию не имеют</w:t>
            </w:r>
          </w:p>
          <w:p w:rsidR="00853B75" w:rsidRPr="00772EAE" w:rsidRDefault="00853B75" w:rsidP="00772EAE">
            <w:pPr>
              <w:rPr>
                <w:bCs/>
              </w:rPr>
            </w:pPr>
          </w:p>
          <w:p w:rsidR="00F74C56" w:rsidRPr="00772EAE" w:rsidRDefault="00853B75" w:rsidP="00D35E84">
            <w:pPr>
              <w:widowControl w:val="0"/>
              <w:autoSpaceDE w:val="0"/>
              <w:autoSpaceDN w:val="0"/>
              <w:rPr>
                <w:bCs/>
              </w:rPr>
            </w:pPr>
            <w:r w:rsidRPr="00772EAE">
              <w:t xml:space="preserve">На основании заявления гражданина компенсация расходов на оплату коммунальных услуг предоставляется на </w:t>
            </w:r>
            <w:r w:rsidR="005F6927" w:rsidRPr="00772EAE">
              <w:t xml:space="preserve">коммунальные услуги </w:t>
            </w:r>
            <w:r w:rsidRPr="00D35E84">
              <w:rPr>
                <w:b/>
                <w:i/>
                <w:color w:val="000066"/>
              </w:rPr>
              <w:t>по месту фактического проживания</w:t>
            </w:r>
            <w:r w:rsidRPr="00772EAE">
              <w:t xml:space="preserve"> на территории Ханты-Мансийского автономного округа – Югры в случае, если в отношении жилого помещения гражданин (его супруг (супруга) </w:t>
            </w:r>
            <w:r w:rsidRPr="00D35E84">
              <w:rPr>
                <w:b/>
                <w:i/>
                <w:color w:val="000066"/>
              </w:rPr>
              <w:t>является собственником либо нанимателем по договору найма</w:t>
            </w:r>
            <w:r w:rsidRPr="00772EAE">
              <w:t xml:space="preserve"> жилого помещения государственного или муниципального жилищного фондов, </w:t>
            </w:r>
            <w:r w:rsidRPr="00D35E84">
              <w:rPr>
                <w:b/>
                <w:i/>
                <w:color w:val="000066"/>
              </w:rPr>
              <w:t>при условии неполучения</w:t>
            </w:r>
            <w:r w:rsidRPr="00772EAE">
              <w:t xml:space="preserve"> мер социальной поддержки по оплате коммунальных услуг </w:t>
            </w:r>
            <w:r w:rsidRPr="00D35E84">
              <w:rPr>
                <w:b/>
                <w:i/>
              </w:rPr>
              <w:t xml:space="preserve">по месту </w:t>
            </w:r>
            <w:r w:rsidRPr="00D35E84">
              <w:rPr>
                <w:b/>
                <w:i/>
              </w:rPr>
              <w:lastRenderedPageBreak/>
              <w:t>жительства (месту пребывания) в Ханты-Мансийском автономном округе – Югре</w:t>
            </w:r>
            <w:r w:rsidRPr="00772EAE">
              <w:t>.</w:t>
            </w:r>
          </w:p>
        </w:tc>
        <w:tc>
          <w:tcPr>
            <w:tcW w:w="1198" w:type="pct"/>
            <w:gridSpan w:val="2"/>
          </w:tcPr>
          <w:p w:rsidR="00853B75" w:rsidRPr="00772EAE" w:rsidRDefault="00853B75" w:rsidP="00772EAE">
            <w:r w:rsidRPr="00772EAE">
              <w:lastRenderedPageBreak/>
              <w:t xml:space="preserve">В размере </w:t>
            </w:r>
            <w:r w:rsidRPr="00D35E84">
              <w:rPr>
                <w:b/>
                <w:i/>
                <w:color w:val="000066"/>
              </w:rPr>
              <w:t>50% расходов на оплату коммунальных услуг</w:t>
            </w:r>
            <w:r w:rsidRPr="00772EAE">
              <w:t xml:space="preserve"> (холодная вода, горячая вода, электрическая энергия, тепловая энергия, газ, бытовой </w:t>
            </w:r>
            <w:r w:rsidRPr="00772EAE">
              <w:lastRenderedPageBreak/>
              <w:t xml:space="preserve">газ в баллонах, твердое топливо при наличии печного отопления, отведение сточных вод, обращение с твердыми коммунальными отходами), </w:t>
            </w:r>
            <w:r w:rsidRPr="00D35E84">
              <w:rPr>
                <w:b/>
                <w:i/>
                <w:color w:val="000066"/>
              </w:rPr>
              <w:t>исходя из нормативов потребления коммунальных услуг, тарифов на оплату коммунальных услуг</w:t>
            </w:r>
            <w:r w:rsidRPr="00772EAE">
              <w:t>.</w:t>
            </w:r>
          </w:p>
          <w:p w:rsidR="00561CEA" w:rsidRPr="00772EAE" w:rsidRDefault="00561CEA" w:rsidP="00772E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2540" w:type="pct"/>
            <w:gridSpan w:val="3"/>
          </w:tcPr>
          <w:p w:rsidR="000940CF" w:rsidRPr="000940CF" w:rsidRDefault="000940CF" w:rsidP="00772EAE">
            <w:pPr>
              <w:autoSpaceDE w:val="0"/>
              <w:autoSpaceDN w:val="0"/>
              <w:adjustRightInd w:val="0"/>
              <w:ind w:firstLine="288"/>
              <w:jc w:val="both"/>
              <w:rPr>
                <w:b/>
                <w:i/>
                <w:color w:val="000066"/>
              </w:rPr>
            </w:pPr>
            <w:r>
              <w:rPr>
                <w:b/>
                <w:i/>
                <w:color w:val="000066"/>
              </w:rPr>
              <w:lastRenderedPageBreak/>
              <w:t>Заявителем предоставляются:</w:t>
            </w:r>
          </w:p>
          <w:p w:rsidR="00853B75" w:rsidRPr="00772EAE" w:rsidRDefault="00853B75" w:rsidP="00772EAE">
            <w:pPr>
              <w:autoSpaceDE w:val="0"/>
              <w:autoSpaceDN w:val="0"/>
              <w:adjustRightInd w:val="0"/>
              <w:ind w:firstLine="288"/>
              <w:jc w:val="both"/>
            </w:pPr>
            <w:r w:rsidRPr="00772EAE">
              <w:t>- заявление;</w:t>
            </w:r>
          </w:p>
          <w:p w:rsidR="00853B75" w:rsidRPr="00772EAE" w:rsidRDefault="000940CF" w:rsidP="00772EAE">
            <w:pPr>
              <w:ind w:firstLine="318"/>
              <w:jc w:val="both"/>
            </w:pPr>
            <w:r>
              <w:t>-</w:t>
            </w:r>
            <w:r w:rsidR="00853B75" w:rsidRPr="00772EAE">
              <w:t>документ, удостоверяющий личность и содержащий указание на гражданство Российской Федерации заявителя, в соответствии с законодательством Российской Федерации;</w:t>
            </w:r>
          </w:p>
          <w:p w:rsidR="00853B75" w:rsidRPr="00772EAE" w:rsidRDefault="000940CF" w:rsidP="00772EAE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lastRenderedPageBreak/>
              <w:t>-</w:t>
            </w:r>
            <w:r w:rsidR="00853B75" w:rsidRPr="00772EAE">
              <w:t>удостоверение о праве на льготы (удостоверение многодетной семьи);</w:t>
            </w:r>
          </w:p>
          <w:p w:rsidR="00853B75" w:rsidRPr="00772EAE" w:rsidRDefault="000940CF" w:rsidP="00772EAE">
            <w:pPr>
              <w:ind w:firstLine="288"/>
              <w:jc w:val="both"/>
            </w:pPr>
            <w:r>
              <w:t>-</w:t>
            </w:r>
            <w:r w:rsidR="00853B75" w:rsidRPr="00772EAE"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853B75" w:rsidRPr="00772EAE" w:rsidRDefault="000940CF" w:rsidP="00772EAE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t>-</w:t>
            </w:r>
            <w:r w:rsidR="00853B75" w:rsidRPr="00772EAE"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отоплением);</w:t>
            </w:r>
          </w:p>
          <w:p w:rsidR="00853B75" w:rsidRPr="00772EAE" w:rsidRDefault="000940CF" w:rsidP="00772EAE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t>-</w:t>
            </w:r>
            <w:r w:rsidR="00853B75" w:rsidRPr="00772EAE">
              <w:t>договоры с организациями, предоставляющими коммунальные услуги (в случае отсутствия правоустанавливающег</w:t>
            </w:r>
            <w:r w:rsidR="008A22ED" w:rsidRPr="00772EAE">
              <w:t>о документа на жилое помещение)</w:t>
            </w:r>
            <w:r w:rsidR="00853B75" w:rsidRPr="00772EAE">
              <w:t>.</w:t>
            </w:r>
          </w:p>
          <w:p w:rsidR="00853B75" w:rsidRPr="000940CF" w:rsidRDefault="00853B75" w:rsidP="00772EA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/>
                <w:bCs/>
                <w:i/>
                <w:color w:val="000066"/>
              </w:rPr>
            </w:pPr>
            <w:r w:rsidRPr="000940CF">
              <w:rPr>
                <w:rFonts w:eastAsia="Courier New"/>
                <w:b/>
                <w:bCs/>
                <w:i/>
                <w:color w:val="000066"/>
              </w:rPr>
              <w:t>В заявлении указываются:</w:t>
            </w:r>
          </w:p>
          <w:p w:rsidR="00853B75" w:rsidRPr="00772EAE" w:rsidRDefault="00853B75" w:rsidP="00772EA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 w:rsidRPr="00772EAE">
              <w:rPr>
                <w:rFonts w:eastAsia="Courier New"/>
                <w:bCs/>
              </w:rPr>
              <w:t>организация, осуществляющая начисление платежей по оплате расходов, связанных с жилищно-коммунальными услугами, начисление и прием взноса на капитальный ремонт;</w:t>
            </w:r>
          </w:p>
          <w:p w:rsidR="00853B75" w:rsidRPr="00772EAE" w:rsidRDefault="00853B75" w:rsidP="00772EA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 w:rsidRPr="00772EAE">
              <w:rPr>
                <w:rFonts w:eastAsia="Courier New"/>
                <w:bCs/>
              </w:rPr>
              <w:t>сведения о лицах, проживающих совместно с заявителем, учет которых ведет орган, уполномоченный на осуществление функций по контролю и надзору в сфере миграции, с указанием степени родства;</w:t>
            </w:r>
          </w:p>
          <w:p w:rsidR="00853B75" w:rsidRPr="00772EAE" w:rsidRDefault="00853B75" w:rsidP="00772EA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ourier New"/>
                <w:bCs/>
              </w:rPr>
            </w:pPr>
            <w:r w:rsidRPr="00772EAE">
              <w:rPr>
                <w:rFonts w:eastAsia="Courier New"/>
                <w:bCs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853B75" w:rsidRPr="00772EAE" w:rsidRDefault="00853B75" w:rsidP="00772EA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 w:rsidRPr="00772EAE">
              <w:rPr>
                <w:rFonts w:eastAsia="Courier New"/>
                <w:bCs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компенсации.</w:t>
            </w:r>
          </w:p>
          <w:p w:rsidR="00853B75" w:rsidRPr="000940CF" w:rsidRDefault="00853B75" w:rsidP="00772EAE">
            <w:pPr>
              <w:ind w:firstLine="361"/>
              <w:jc w:val="both"/>
              <w:rPr>
                <w:b/>
                <w:i/>
                <w:color w:val="000066"/>
              </w:rPr>
            </w:pPr>
            <w:r w:rsidRPr="000940CF">
              <w:rPr>
                <w:b/>
                <w:i/>
                <w:color w:val="000066"/>
              </w:rPr>
              <w:t>По запросу Центра социальных выплат представляются:</w:t>
            </w:r>
          </w:p>
          <w:p w:rsidR="00853B75" w:rsidRPr="00772EAE" w:rsidRDefault="00853B75" w:rsidP="00772EAE">
            <w:pPr>
              <w:ind w:firstLine="318"/>
              <w:jc w:val="both"/>
            </w:pPr>
            <w:r w:rsidRPr="00772EAE">
              <w:t xml:space="preserve">- </w:t>
            </w:r>
            <w:r w:rsidRPr="00772EAE">
              <w:rPr>
                <w:rFonts w:eastAsia="Courier New"/>
                <w:bCs/>
              </w:rPr>
              <w:t xml:space="preserve">сведения о количестве зарегистрированных в жилом помещении граждан, проживающих совместно с заявителем, из органов </w:t>
            </w:r>
            <w:r w:rsidRPr="00772EAE">
              <w:t>регистрационного учета по месту жительства (пребывания);</w:t>
            </w:r>
          </w:p>
          <w:p w:rsidR="00853B75" w:rsidRPr="00772EAE" w:rsidRDefault="00853B75" w:rsidP="00772EAE">
            <w:pPr>
              <w:ind w:firstLine="318"/>
              <w:jc w:val="both"/>
            </w:pPr>
            <w:r w:rsidRPr="00772EAE">
              <w:t>- выписка из Единого государственного реестра недвижимости о правах;</w:t>
            </w:r>
          </w:p>
          <w:p w:rsidR="00561CEA" w:rsidRDefault="00853B75" w:rsidP="00D35E84">
            <w:pPr>
              <w:ind w:firstLine="318"/>
              <w:jc w:val="both"/>
            </w:pPr>
            <w:r w:rsidRPr="00772EAE">
              <w:t xml:space="preserve">- сведения о периоде предоставления компенсации расходов на оплату ЖКУ, взноса на капитальный ремонт и дате ее прекращения при смене гражданином места жительства (пребывания) в пределах </w:t>
            </w:r>
            <w:r w:rsidR="00D35E84">
              <w:lastRenderedPageBreak/>
              <w:t>автономного округа</w:t>
            </w:r>
            <w:r w:rsidRPr="00772EAE">
              <w:t xml:space="preserve"> из Центра социальных выплат по прежнему месту жительства (пребывания).</w:t>
            </w:r>
          </w:p>
          <w:p w:rsidR="00D51677" w:rsidRPr="00D51677" w:rsidRDefault="00D51677" w:rsidP="00D51677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0" w:firstLine="414"/>
              <w:jc w:val="both"/>
              <w:rPr>
                <w:b/>
                <w:color w:val="000066"/>
              </w:rPr>
            </w:pPr>
            <w:r w:rsidRPr="00D51677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Важно!! </w:t>
            </w:r>
            <w:r w:rsidRPr="00D51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воспитании в многодетной семье </w:t>
            </w:r>
            <w:r w:rsidRPr="00D51677">
              <w:rPr>
                <w:rFonts w:ascii="Times New Roman" w:eastAsia="Calibri" w:hAnsi="Times New Roman" w:cs="Times New Roman"/>
                <w:b/>
                <w:bCs/>
                <w:i/>
                <w:color w:val="000066"/>
                <w:sz w:val="24"/>
                <w:szCs w:val="24"/>
              </w:rPr>
              <w:t>детей-сирот и детей, оставшихся без попечения родителей, возмещение расходов на оплату коммунальных услуг</w:t>
            </w:r>
            <w:r w:rsidRPr="00D51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детям, относящимся к вышеуказанным категориям, </w:t>
            </w:r>
            <w:r w:rsidRPr="00D51677">
              <w:rPr>
                <w:rFonts w:ascii="Times New Roman" w:eastAsia="Calibri" w:hAnsi="Times New Roman" w:cs="Times New Roman"/>
                <w:b/>
                <w:bCs/>
                <w:i/>
                <w:color w:val="000066"/>
                <w:sz w:val="24"/>
                <w:szCs w:val="24"/>
              </w:rPr>
              <w:t>предоставляется в составе ежемесячной выплаты на содержание в соответствии с Законом</w:t>
            </w:r>
            <w:r w:rsidRPr="00D51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</w:t>
            </w:r>
            <w:r w:rsidRPr="00D516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Югры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      </w:r>
            <w:r w:rsidRPr="00D516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Югре».</w:t>
            </w:r>
          </w:p>
        </w:tc>
      </w:tr>
      <w:tr w:rsidR="004B3EE2" w:rsidRPr="00772EAE" w:rsidTr="003E4E3E">
        <w:tc>
          <w:tcPr>
            <w:tcW w:w="5000" w:type="pct"/>
            <w:gridSpan w:val="8"/>
          </w:tcPr>
          <w:p w:rsidR="004B3EE2" w:rsidRPr="00772EAE" w:rsidRDefault="004B3EE2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rPr>
                <w:b/>
              </w:rPr>
              <w:lastRenderedPageBreak/>
              <w:t>3. Единовременное пособие для подготовки ребенка (детей) из многодетной семьи к началу учебного года</w:t>
            </w:r>
            <w:r w:rsidR="00C10550" w:rsidRPr="00772EAE">
              <w:rPr>
                <w:b/>
              </w:rPr>
              <w:t xml:space="preserve"> </w:t>
            </w:r>
            <w:r w:rsidRPr="00772EAE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Pr="00772EAE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0F65A1" w:rsidRPr="00772EAE" w:rsidTr="00E327D3">
        <w:tc>
          <w:tcPr>
            <w:tcW w:w="1262" w:type="pct"/>
            <w:gridSpan w:val="3"/>
          </w:tcPr>
          <w:p w:rsidR="000F65A1" w:rsidRPr="00772EAE" w:rsidRDefault="006F6618" w:rsidP="00772EAE">
            <w:pPr>
              <w:rPr>
                <w:bCs/>
              </w:rPr>
            </w:pPr>
            <w:r>
              <w:rPr>
                <w:bCs/>
              </w:rPr>
              <w:t>Один</w:t>
            </w:r>
            <w:r w:rsidR="004E5B82" w:rsidRPr="0016417C">
              <w:rPr>
                <w:bCs/>
              </w:rPr>
              <w:t xml:space="preserve"> из родителей (</w:t>
            </w:r>
            <w:r w:rsidR="004E5B82">
              <w:rPr>
                <w:bCs/>
              </w:rPr>
              <w:t>законных представителей</w:t>
            </w:r>
            <w:r w:rsidR="004E5B82" w:rsidRPr="0016417C">
              <w:rPr>
                <w:bCs/>
              </w:rPr>
              <w:t>)</w:t>
            </w:r>
            <w:r>
              <w:rPr>
                <w:bCs/>
              </w:rPr>
              <w:t>, имеющих гражданство</w:t>
            </w:r>
            <w:r w:rsidR="004E5B82" w:rsidRPr="0016417C">
              <w:rPr>
                <w:bCs/>
              </w:rPr>
              <w:t xml:space="preserve"> РФ, на совместно проживающего (их) с ним ребенка (детей) обучающегося в общеобразовательном учреждении, учреждении начального профессионального образования, учреждении  среднего профессионального образования, специальном (коррекционном) образовательном учреждении для обучающихся, воспитанников с ограниченными возможностями здоровья расположенного на территории Ханты-Мансийского автономного округа – Югры, </w:t>
            </w:r>
            <w:r w:rsidR="004E5B82" w:rsidRPr="0016417C">
              <w:rPr>
                <w:bCs/>
              </w:rPr>
              <w:lastRenderedPageBreak/>
              <w:t xml:space="preserve">независимо от его типа и вида, при условии, что среднедушевой доход семьи </w:t>
            </w:r>
            <w:r w:rsidR="004E5B82" w:rsidRPr="00280894">
              <w:rPr>
                <w:b/>
                <w:bCs/>
                <w:i/>
                <w:color w:val="000066"/>
              </w:rPr>
              <w:t>не превышает величину 1,5 прожиточного минимума</w:t>
            </w:r>
            <w:r w:rsidR="004E5B82" w:rsidRPr="00280894">
              <w:rPr>
                <w:bCs/>
                <w:color w:val="000066"/>
              </w:rPr>
              <w:t>, установленного в соответствии с действующим законодательством автономного округа</w:t>
            </w:r>
          </w:p>
        </w:tc>
        <w:tc>
          <w:tcPr>
            <w:tcW w:w="1198" w:type="pct"/>
            <w:gridSpan w:val="2"/>
          </w:tcPr>
          <w:p w:rsidR="000F65A1" w:rsidRPr="00772EAE" w:rsidRDefault="000F65A1" w:rsidP="00772EAE">
            <w:r w:rsidRPr="00772EAE">
              <w:rPr>
                <w:b/>
              </w:rPr>
              <w:lastRenderedPageBreak/>
              <w:t xml:space="preserve">11 180 руб. </w:t>
            </w:r>
            <w:r w:rsidRPr="00772EAE">
              <w:t xml:space="preserve">(2014 год - </w:t>
            </w:r>
            <w:proofErr w:type="gramStart"/>
            <w:r w:rsidRPr="00772EAE">
              <w:t>10647  руб.</w:t>
            </w:r>
            <w:proofErr w:type="gramEnd"/>
            <w:r w:rsidRPr="00772EAE">
              <w:t>)при поступлении в первый  класс ребенка из многодетной семьи</w:t>
            </w:r>
          </w:p>
          <w:p w:rsidR="000F65A1" w:rsidRPr="00772EAE" w:rsidRDefault="000F65A1" w:rsidP="00772EAE">
            <w:pPr>
              <w:rPr>
                <w:b/>
              </w:rPr>
            </w:pPr>
            <w:r w:rsidRPr="00772EAE">
              <w:rPr>
                <w:b/>
              </w:rPr>
              <w:t xml:space="preserve">7 453 руб. </w:t>
            </w:r>
            <w:r w:rsidRPr="00772EAE">
              <w:t>(2014 год - 7098 руб.) при поступлении во второй и последующие классы</w:t>
            </w:r>
          </w:p>
        </w:tc>
        <w:tc>
          <w:tcPr>
            <w:tcW w:w="2540" w:type="pct"/>
            <w:gridSpan w:val="3"/>
          </w:tcPr>
          <w:p w:rsidR="004E5B82" w:rsidRPr="0083239D" w:rsidRDefault="004E5B82" w:rsidP="004E5B82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t>Документы, предоставляемые заявителем:</w:t>
            </w:r>
          </w:p>
          <w:p w:rsidR="004E5B82" w:rsidRPr="0078429E" w:rsidRDefault="004E5B82" w:rsidP="004E5B82">
            <w:pPr>
              <w:ind w:firstLine="316"/>
              <w:jc w:val="both"/>
            </w:pPr>
            <w:r w:rsidRPr="0078429E">
              <w:t xml:space="preserve">-заявление о назначении пособия; </w:t>
            </w:r>
          </w:p>
          <w:p w:rsidR="004E5B82" w:rsidRPr="0078429E" w:rsidRDefault="004E5B82" w:rsidP="004E5B82">
            <w:pPr>
              <w:autoSpaceDE w:val="0"/>
              <w:autoSpaceDN w:val="0"/>
              <w:adjustRightInd w:val="0"/>
              <w:ind w:firstLine="309"/>
              <w:jc w:val="both"/>
            </w:pPr>
            <w:r w:rsidRPr="0078429E">
              <w:t>-документ, удостоверяющий личность гражданина, в соответствии с законодательством Российской Федерации;</w:t>
            </w:r>
          </w:p>
          <w:p w:rsidR="004E5B82" w:rsidRPr="0078429E" w:rsidRDefault="004E5B82" w:rsidP="004E5B82">
            <w:pPr>
              <w:ind w:firstLine="318"/>
              <w:jc w:val="both"/>
            </w:pPr>
            <w:r>
              <w:t>-</w:t>
            </w:r>
            <w:r w:rsidRPr="0078429E"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Федерации;</w:t>
            </w:r>
          </w:p>
          <w:p w:rsidR="004E5B82" w:rsidRPr="00635A77" w:rsidRDefault="004E5B82" w:rsidP="004E5B82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 (в случае призыва отца ребенка на военную службу);</w:t>
            </w:r>
          </w:p>
          <w:p w:rsidR="004E5B82" w:rsidRPr="00635A77" w:rsidRDefault="004E5B82" w:rsidP="004E5B82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4E5B82" w:rsidRPr="0055422C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уплаты одним из родителей алиментов на содержание 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(детей) либо уклонение им от уплаты алиментов, подтвержденных документально в соответствии с законодательством Российской Федерации, или указания этих сведений в заявлении, представление документов обо всех видах его доходов другим родителем, обратившимся за назначением пособий и выплаты, не требуется.</w:t>
            </w:r>
          </w:p>
          <w:p w:rsidR="004E5B82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Для установления факта возникновения алиментных обязательств Центр социальных выплат использует информацию, размещенную на официальных сайтах судов судебной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Российской Федерации.</w:t>
            </w:r>
          </w:p>
          <w:p w:rsidR="004E5B82" w:rsidRPr="00DB6641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</w:t>
            </w: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 xml:space="preserve"> о:</w:t>
            </w:r>
          </w:p>
          <w:p w:rsidR="004E5B82" w:rsidRPr="00DB6641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4E5B82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округе - Югре;</w:t>
            </w:r>
          </w:p>
          <w:p w:rsidR="004E5B82" w:rsidRPr="00244427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27">
              <w:rPr>
                <w:rFonts w:ascii="Times New Roman" w:hAnsi="Times New Roman" w:cs="Times New Roman"/>
                <w:sz w:val="24"/>
                <w:szCs w:val="24"/>
              </w:rPr>
              <w:t>факте постоянного проживания не менее 10 лет в Ханты-Мансийском автономном округе - Югре с указанием мест жительства и периодов проживания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B82" w:rsidRDefault="004E5B82" w:rsidP="004E5B8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 xml:space="preserve">сумме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</w:t>
            </w: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за последние 12 календарных месяца, предшествующих месяцу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B82" w:rsidRPr="0083239D" w:rsidRDefault="004E5B82" w:rsidP="004E5B8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4E5B82" w:rsidRPr="0083239D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получении ребенком (детьми) в возрасте от 16 до 18 лет образования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образованием муниципальных образований Ханты-Мансийского автономного округа - Югры);</w:t>
            </w:r>
          </w:p>
          <w:p w:rsidR="004E5B82" w:rsidRPr="0083239D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власти, уполномоченными на осуществление функций по контролю и надзору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5B82" w:rsidRPr="0083239D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B82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отсутствии назначения и выплаты ежемесячного пособия на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социальной защиты населения по месту жительства (по прежнему месту жительства) заявителя в другом субъекте 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B82" w:rsidRPr="0083239D" w:rsidRDefault="004E5B82" w:rsidP="004E5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периодах проживания на территории автономного округа не менее 10 лет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власти, уполномоченными на осуществление функций по контролю и надзору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5B82" w:rsidRPr="0064476D" w:rsidRDefault="004E5B82" w:rsidP="004E5B82">
            <w:pPr>
              <w:pStyle w:val="ConsPlusNormal"/>
              <w:numPr>
                <w:ilvl w:val="0"/>
                <w:numId w:val="11"/>
              </w:numPr>
              <w:ind w:left="40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>Задекларированные заявителем сведения проверяет Центр социальных выплат посредством направления соответствующих межведомственных запросов либо данные сведения могут быть предоставлены заявителем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F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(усыновителей, опекунов, попечителей, отчима, мачехи) проверяются посредствам взаимодействия с Федеральной налоговой службой.</w:t>
            </w:r>
          </w:p>
          <w:p w:rsidR="000F65A1" w:rsidRPr="00772EAE" w:rsidRDefault="004E5B82" w:rsidP="004E5B82">
            <w:pPr>
              <w:autoSpaceDE w:val="0"/>
              <w:autoSpaceDN w:val="0"/>
              <w:adjustRightInd w:val="0"/>
              <w:ind w:firstLine="316"/>
              <w:jc w:val="both"/>
            </w:pPr>
            <w:r w:rsidRPr="00870E6D">
              <w:rPr>
                <w:b/>
                <w:color w:val="000066"/>
              </w:rPr>
              <w:t>Важно!!</w:t>
            </w:r>
            <w:r>
              <w:t xml:space="preserve"> Изменился период представления сведений о доходах (</w:t>
            </w:r>
            <w:r w:rsidRPr="00C032E3">
              <w:rPr>
                <w:b/>
                <w:i/>
                <w:color w:val="000066"/>
              </w:rPr>
              <w:t>с трех месяцев, предшествующих месяцу обращения, до 12 месяцев</w:t>
            </w:r>
            <w:r>
              <w:t>).</w:t>
            </w:r>
          </w:p>
        </w:tc>
      </w:tr>
      <w:tr w:rsidR="004B3EE2" w:rsidRPr="00772EAE" w:rsidTr="003E4E3E">
        <w:tc>
          <w:tcPr>
            <w:tcW w:w="5000" w:type="pct"/>
            <w:gridSpan w:val="8"/>
          </w:tcPr>
          <w:p w:rsidR="004B3EE2" w:rsidRPr="00772EAE" w:rsidRDefault="00917A17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rPr>
                <w:b/>
              </w:rPr>
              <w:lastRenderedPageBreak/>
              <w:t xml:space="preserve">4. Компенсация затрат на проезд к месту оздоровления и обратно многодетным семьям  </w:t>
            </w:r>
            <w:r w:rsidRPr="00772EAE">
              <w:rPr>
                <w:bCs/>
                <w:iCs/>
              </w:rPr>
              <w:t xml:space="preserve">(постановление Правительства автономного округа </w:t>
            </w:r>
            <w:r w:rsidRPr="00772EAE">
              <w:t>от 5 октября 2018 года № 339-п «О государственной программе Ханты-Мансийского автономного округа - Югры «Социальное и демографическое развитие»)</w:t>
            </w:r>
          </w:p>
        </w:tc>
      </w:tr>
      <w:tr w:rsidR="004B3EE2" w:rsidRPr="00772EAE" w:rsidTr="00E327D3">
        <w:tc>
          <w:tcPr>
            <w:tcW w:w="1262" w:type="pct"/>
            <w:gridSpan w:val="3"/>
          </w:tcPr>
          <w:p w:rsidR="00DA70F0" w:rsidRDefault="00DA70F0" w:rsidP="00772EA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Р</w:t>
            </w:r>
            <w:r w:rsidRPr="00772EAE">
              <w:t>одител</w:t>
            </w:r>
            <w:r w:rsidR="006F6618">
              <w:t>и</w:t>
            </w:r>
            <w:r w:rsidRPr="00772EAE">
              <w:t xml:space="preserve"> (законн</w:t>
            </w:r>
            <w:r>
              <w:t>ы</w:t>
            </w:r>
            <w:r w:rsidR="006F6618">
              <w:t>е</w:t>
            </w:r>
            <w:r w:rsidRPr="00772EAE">
              <w:t xml:space="preserve"> представител</w:t>
            </w:r>
            <w:r w:rsidR="006F6618">
              <w:t>и</w:t>
            </w:r>
            <w:bookmarkStart w:id="12" w:name="_GoBack"/>
            <w:bookmarkEnd w:id="12"/>
            <w:r w:rsidRPr="00772EAE">
              <w:t>) детей из многодетных семей</w:t>
            </w:r>
            <w:r>
              <w:t>.</w:t>
            </w:r>
          </w:p>
          <w:p w:rsidR="00917A17" w:rsidRPr="00772EAE" w:rsidRDefault="00917A17" w:rsidP="00772EAE">
            <w:pPr>
              <w:autoSpaceDE w:val="0"/>
              <w:autoSpaceDN w:val="0"/>
              <w:adjustRightInd w:val="0"/>
              <w:ind w:firstLine="540"/>
              <w:jc w:val="both"/>
            </w:pPr>
            <w:r w:rsidRPr="00772EAE">
              <w:t xml:space="preserve">Компенсация расходов по путевкам: </w:t>
            </w:r>
          </w:p>
          <w:p w:rsidR="00917A17" w:rsidRPr="00DA70F0" w:rsidRDefault="00917A17" w:rsidP="00DA70F0">
            <w:pPr>
              <w:autoSpaceDE w:val="0"/>
              <w:autoSpaceDN w:val="0"/>
              <w:adjustRightInd w:val="0"/>
              <w:ind w:firstLine="540"/>
            </w:pPr>
            <w:r w:rsidRPr="00DA70F0">
              <w:t>-</w:t>
            </w:r>
            <w:r w:rsidRPr="00DA70F0">
              <w:rPr>
                <w:b/>
                <w:i/>
                <w:color w:val="000066"/>
              </w:rPr>
              <w:t>предоставляемым</w:t>
            </w:r>
            <w:r w:rsidRPr="00DA70F0">
              <w:t xml:space="preserve"> для детей из многодетных семей исполнительными </w:t>
            </w:r>
            <w:r w:rsidRPr="00DA70F0">
              <w:rPr>
                <w:b/>
                <w:i/>
                <w:color w:val="000066"/>
              </w:rPr>
              <w:t>органами государственной власти</w:t>
            </w:r>
            <w:r w:rsidRPr="00DA70F0">
              <w:t xml:space="preserve"> автономного округа, </w:t>
            </w:r>
            <w:r w:rsidRPr="00DA70F0">
              <w:rPr>
                <w:b/>
                <w:i/>
                <w:color w:val="000066"/>
              </w:rPr>
              <w:t>органами местного самоуправления</w:t>
            </w:r>
            <w:r w:rsidRPr="00DA70F0">
              <w:t xml:space="preserve"> муниципальных образований автономного округа,</w:t>
            </w:r>
          </w:p>
          <w:p w:rsidR="00917A17" w:rsidRPr="00DA70F0" w:rsidRDefault="00917A17" w:rsidP="00DA70F0">
            <w:pPr>
              <w:autoSpaceDE w:val="0"/>
              <w:autoSpaceDN w:val="0"/>
              <w:adjustRightInd w:val="0"/>
              <w:ind w:firstLine="540"/>
            </w:pPr>
            <w:r w:rsidRPr="00DA70F0">
              <w:t xml:space="preserve">-по путевкам, </w:t>
            </w:r>
            <w:r w:rsidR="00DA70F0" w:rsidRPr="00DA70F0">
              <w:rPr>
                <w:b/>
                <w:i/>
                <w:color w:val="000066"/>
              </w:rPr>
              <w:t>предоставляемым</w:t>
            </w:r>
            <w:r w:rsidR="00DA70F0" w:rsidRPr="00DA70F0">
              <w:rPr>
                <w:b/>
              </w:rPr>
              <w:t xml:space="preserve"> </w:t>
            </w:r>
            <w:r w:rsidR="00DA70F0" w:rsidRPr="00DA70F0">
              <w:rPr>
                <w:b/>
                <w:i/>
                <w:color w:val="000066"/>
              </w:rPr>
              <w:t>работодателями</w:t>
            </w:r>
            <w:r w:rsidRPr="00DA70F0">
              <w:rPr>
                <w:b/>
                <w:i/>
                <w:color w:val="000066"/>
              </w:rPr>
              <w:t xml:space="preserve"> и самостоятельно</w:t>
            </w:r>
            <w:r w:rsidRPr="00DA70F0">
              <w:rPr>
                <w:b/>
              </w:rPr>
              <w:t xml:space="preserve"> </w:t>
            </w:r>
            <w:r w:rsidRPr="00DA70F0">
              <w:rPr>
                <w:b/>
                <w:i/>
                <w:color w:val="000066"/>
              </w:rPr>
              <w:t>приобретенным</w:t>
            </w:r>
            <w:r w:rsidRPr="00DA70F0">
              <w:t xml:space="preserve"> многодетными родителями.</w:t>
            </w:r>
          </w:p>
          <w:p w:rsidR="004B3EE2" w:rsidRPr="00772EAE" w:rsidRDefault="004B3EE2" w:rsidP="00772EAE">
            <w:pPr>
              <w:rPr>
                <w:bCs/>
              </w:rPr>
            </w:pPr>
          </w:p>
        </w:tc>
        <w:tc>
          <w:tcPr>
            <w:tcW w:w="1198" w:type="pct"/>
            <w:gridSpan w:val="2"/>
          </w:tcPr>
          <w:p w:rsidR="00917A17" w:rsidRPr="00772EAE" w:rsidRDefault="00917A17" w:rsidP="00772EAE">
            <w:pPr>
              <w:autoSpaceDE w:val="0"/>
              <w:autoSpaceDN w:val="0"/>
              <w:adjustRightInd w:val="0"/>
              <w:ind w:firstLine="540"/>
              <w:jc w:val="both"/>
            </w:pPr>
            <w:r w:rsidRPr="00772EAE">
              <w:t xml:space="preserve">Компенсация расходов осуществляется по фактическим затратам на их проезд к месту отдыха, оздоровления и обратно, </w:t>
            </w:r>
            <w:r w:rsidRPr="00DA70F0">
              <w:rPr>
                <w:b/>
                <w:i/>
                <w:color w:val="000066"/>
              </w:rPr>
              <w:t>но не более 7000 рублей и не чаще 1 раза в 2 года</w:t>
            </w:r>
            <w:r w:rsidRPr="00772EAE">
              <w:t xml:space="preserve"> на каждого ребенка, выезжающего к месту отдыха, оздоровления и обратно.</w:t>
            </w:r>
          </w:p>
          <w:p w:rsidR="00917A17" w:rsidRPr="00772EAE" w:rsidRDefault="00917A17" w:rsidP="00772EAE">
            <w:pPr>
              <w:autoSpaceDE w:val="0"/>
              <w:autoSpaceDN w:val="0"/>
              <w:adjustRightInd w:val="0"/>
              <w:ind w:firstLine="540"/>
              <w:jc w:val="both"/>
            </w:pPr>
            <w:r w:rsidRPr="00772EAE">
              <w:t>Двухгодичный период по факту проезда к месту отдыха, оздоровления и обратно каждого ребенка исчисляется календарными годами, начиная с 1 января года, в котором впервые была осуществлена компенсация расходов.</w:t>
            </w:r>
          </w:p>
          <w:p w:rsidR="004B3EE2" w:rsidRPr="00772EAE" w:rsidRDefault="004B3EE2" w:rsidP="00772EAE"/>
        </w:tc>
        <w:tc>
          <w:tcPr>
            <w:tcW w:w="2540" w:type="pct"/>
            <w:gridSpan w:val="3"/>
          </w:tcPr>
          <w:p w:rsidR="00DA70F0" w:rsidRDefault="00DA70F0" w:rsidP="00DA70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72EAE">
              <w:rPr>
                <w:bCs/>
              </w:rPr>
              <w:t xml:space="preserve">Компенсация расходов по путевкам, </w:t>
            </w:r>
            <w:r w:rsidRPr="002B4D7F">
              <w:rPr>
                <w:b/>
                <w:bCs/>
                <w:i/>
                <w:color w:val="000066"/>
              </w:rPr>
              <w:t>предоставляемым</w:t>
            </w:r>
            <w:r w:rsidRPr="002B4D7F">
              <w:rPr>
                <w:bCs/>
                <w:color w:val="000066"/>
              </w:rPr>
              <w:t xml:space="preserve"> </w:t>
            </w:r>
            <w:r w:rsidRPr="002B4D7F">
              <w:rPr>
                <w:b/>
                <w:bCs/>
                <w:i/>
                <w:color w:val="000066"/>
              </w:rPr>
              <w:t>исполнительными органами государственной власти автономного округа, органами местного самоуправления муниципальных образований автономного округа</w:t>
            </w:r>
            <w:r w:rsidRPr="00772EAE">
              <w:rPr>
                <w:bCs/>
              </w:rPr>
              <w:t>, осуществляются на основании</w:t>
            </w:r>
            <w:r>
              <w:rPr>
                <w:bCs/>
              </w:rPr>
              <w:t>:</w:t>
            </w:r>
          </w:p>
          <w:p w:rsidR="00DA70F0" w:rsidRPr="00772EAE" w:rsidRDefault="00DA70F0" w:rsidP="00DA70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772EAE">
              <w:rPr>
                <w:bCs/>
              </w:rPr>
              <w:t>заявления одного из родителей (законных представителей) при представлении следующих документов:</w:t>
            </w:r>
          </w:p>
          <w:p w:rsidR="00DA70F0" w:rsidRPr="00772EAE" w:rsidRDefault="00DA70F0" w:rsidP="00DA70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72EAE">
              <w:rPr>
                <w:bCs/>
              </w:rPr>
              <w:t>-документа, удостоверяющего личность одного из родителей (законного представителя) и содержащего указание на гражданство Российской Федерации, в соответствии с законодательством Российской Федерации;</w:t>
            </w:r>
          </w:p>
          <w:p w:rsidR="00DA70F0" w:rsidRPr="00772EAE" w:rsidRDefault="00DA70F0" w:rsidP="00DA70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72EAE">
              <w:rPr>
                <w:bCs/>
              </w:rPr>
              <w:t>-оригиналов проездных документов (за исключением случаев приобретения групповых проездных билетов).</w:t>
            </w:r>
          </w:p>
          <w:p w:rsidR="00DA70F0" w:rsidRDefault="00DA70F0" w:rsidP="00DA70F0">
            <w:pPr>
              <w:autoSpaceDE w:val="0"/>
              <w:autoSpaceDN w:val="0"/>
              <w:adjustRightInd w:val="0"/>
              <w:ind w:left="540"/>
              <w:jc w:val="both"/>
              <w:rPr>
                <w:bCs/>
              </w:rPr>
            </w:pPr>
          </w:p>
          <w:p w:rsidR="002B4D7F" w:rsidRDefault="00DA70F0" w:rsidP="00DA70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72EAE">
              <w:rPr>
                <w:bCs/>
              </w:rPr>
              <w:t xml:space="preserve">Компенсация расходов по путевкам, </w:t>
            </w:r>
            <w:r w:rsidRPr="002B4D7F">
              <w:rPr>
                <w:b/>
                <w:bCs/>
                <w:i/>
                <w:color w:val="000066"/>
              </w:rPr>
              <w:t>предоставляемым</w:t>
            </w:r>
            <w:r w:rsidRPr="002B4D7F">
              <w:rPr>
                <w:bCs/>
                <w:color w:val="000066"/>
              </w:rPr>
              <w:t xml:space="preserve"> </w:t>
            </w:r>
            <w:r w:rsidR="002B4D7F" w:rsidRPr="002B4D7F">
              <w:rPr>
                <w:b/>
                <w:bCs/>
                <w:i/>
                <w:color w:val="000066"/>
              </w:rPr>
              <w:t>работодателями и приобретенным самостоятельно</w:t>
            </w:r>
            <w:r w:rsidRPr="00772EAE">
              <w:rPr>
                <w:bCs/>
              </w:rPr>
              <w:t>, осуществляются на основании</w:t>
            </w:r>
            <w:r w:rsidR="002B4D7F">
              <w:rPr>
                <w:bCs/>
              </w:rPr>
              <w:t>:</w:t>
            </w:r>
          </w:p>
          <w:p w:rsidR="00DA70F0" w:rsidRPr="00772EAE" w:rsidRDefault="002B4D7F" w:rsidP="00DA70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A70F0" w:rsidRPr="00772EAE">
              <w:rPr>
                <w:bCs/>
              </w:rPr>
              <w:t>заявления одного из родителей (законных представителей) при представлении следующих документов:</w:t>
            </w:r>
          </w:p>
          <w:p w:rsidR="00917A17" w:rsidRPr="00772EAE" w:rsidRDefault="00917A17" w:rsidP="00772EA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72EAE">
              <w:rPr>
                <w:bCs/>
              </w:rPr>
              <w:t>-документ</w:t>
            </w:r>
            <w:r w:rsidR="002B4D7F">
              <w:rPr>
                <w:bCs/>
              </w:rPr>
              <w:t>ов</w:t>
            </w:r>
            <w:r w:rsidRPr="00772EAE">
              <w:rPr>
                <w:bCs/>
              </w:rPr>
              <w:t>, удостоверяющ</w:t>
            </w:r>
            <w:r w:rsidR="002B4D7F">
              <w:rPr>
                <w:bCs/>
              </w:rPr>
              <w:t>их</w:t>
            </w:r>
            <w:r w:rsidRPr="00772EAE">
              <w:rPr>
                <w:bCs/>
              </w:rPr>
              <w:t xml:space="preserve"> личность одного из родителей (законного представителя) и содержащ</w:t>
            </w:r>
            <w:r w:rsidR="002B4D7F">
              <w:rPr>
                <w:bCs/>
              </w:rPr>
              <w:t>их</w:t>
            </w:r>
            <w:r w:rsidRPr="00772EAE">
              <w:rPr>
                <w:bCs/>
              </w:rPr>
              <w:t xml:space="preserve"> указание на гражданство </w:t>
            </w:r>
            <w:r w:rsidRPr="00772EAE">
              <w:rPr>
                <w:bCs/>
              </w:rPr>
              <w:lastRenderedPageBreak/>
              <w:t>Российской Федерации, в соответствии с законодательством Российской Федерации;</w:t>
            </w:r>
          </w:p>
          <w:p w:rsidR="00917A17" w:rsidRPr="00772EAE" w:rsidRDefault="00917A17" w:rsidP="00772EA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72EAE">
              <w:rPr>
                <w:bCs/>
              </w:rPr>
              <w:t>-оригинал</w:t>
            </w:r>
            <w:r w:rsidR="002B4D7F">
              <w:rPr>
                <w:bCs/>
              </w:rPr>
              <w:t>ов</w:t>
            </w:r>
            <w:r w:rsidRPr="00772EAE">
              <w:rPr>
                <w:bCs/>
              </w:rPr>
              <w:t xml:space="preserve"> проездных документов;</w:t>
            </w:r>
          </w:p>
          <w:p w:rsidR="00917A17" w:rsidRPr="00772EAE" w:rsidRDefault="00917A17" w:rsidP="00772EA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72EAE">
              <w:rPr>
                <w:bCs/>
              </w:rPr>
              <w:t>-копии договора о предоставлении санаторно-курортных организацией санаторно-курортных услуг с приложением документов, подтверждающих их оплату;</w:t>
            </w:r>
          </w:p>
          <w:p w:rsidR="00917A17" w:rsidRPr="00772EAE" w:rsidRDefault="00917A17" w:rsidP="00772EA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72EAE">
              <w:rPr>
                <w:bCs/>
              </w:rPr>
              <w:t>-копии лицензии, подтверждающей право на осуществление санаторно-курортной организацией медицинской деятельности.</w:t>
            </w:r>
          </w:p>
          <w:p w:rsidR="00917A17" w:rsidRPr="00772EAE" w:rsidRDefault="00917A17" w:rsidP="00772EA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:rsidR="004B3EE2" w:rsidRPr="002B4D7F" w:rsidRDefault="002B4D7F" w:rsidP="002B4D7F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11" w:firstLine="426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2B4D7F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 w:rsidRPr="00772EAE">
              <w:rPr>
                <w:u w:val="single"/>
              </w:rPr>
              <w:t xml:space="preserve"> </w:t>
            </w:r>
            <w:r w:rsidRPr="002B4D7F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Не назначается компенсация на детей-сирот и детей, оставшихся без попечения родителей</w:t>
            </w:r>
            <w:r w:rsidRPr="002B4D7F">
              <w:rPr>
                <w:rFonts w:ascii="Times New Roman" w:hAnsi="Times New Roman" w:cs="Times New Roman"/>
                <w:sz w:val="24"/>
                <w:szCs w:val="24"/>
              </w:rPr>
              <w:t>, воспитывающихся в семьях опекунов или попечителей, приемных семьях (данным лицам социальная поддержка по компенсации расходов к месту отдыха осуществляется в соответствии с постановлением Правительства Ханты-Мансийского автономного округа – Югры от 29.01.2010 №25 «О порядке предоставления в Ханты-Мансийском автономном  округе – Югре детям-сиротам и детям, оставшимся без попечения родителей, лицам из числа детей-сирот, оставшихся без попечения родителей, путевок, курсовок, а также оплаты проезда к месту лечения (оздоровления) и обратно».</w:t>
            </w:r>
          </w:p>
        </w:tc>
      </w:tr>
      <w:tr w:rsidR="000E3198" w:rsidRPr="00772EAE" w:rsidTr="003E4E3E">
        <w:tc>
          <w:tcPr>
            <w:tcW w:w="5000" w:type="pct"/>
            <w:gridSpan w:val="8"/>
          </w:tcPr>
          <w:p w:rsidR="000E3198" w:rsidRPr="00772EAE" w:rsidRDefault="0087197A" w:rsidP="00F87A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EAE">
              <w:rPr>
                <w:b/>
              </w:rPr>
              <w:lastRenderedPageBreak/>
              <w:t xml:space="preserve">5. </w:t>
            </w:r>
            <w:r w:rsidR="00946BEC" w:rsidRPr="00772EAE">
              <w:rPr>
                <w:b/>
              </w:rPr>
              <w:t>Подарок в свя</w:t>
            </w:r>
            <w:r w:rsidR="00F87AC1">
              <w:rPr>
                <w:b/>
              </w:rPr>
              <w:t>зи с рождением ребенка (детей) «</w:t>
            </w:r>
            <w:r w:rsidR="00946BEC" w:rsidRPr="00772EAE">
              <w:rPr>
                <w:b/>
              </w:rPr>
              <w:t>Расту в Югре</w:t>
            </w:r>
            <w:r w:rsidR="00F87AC1">
              <w:rPr>
                <w:b/>
              </w:rPr>
              <w:t>»</w:t>
            </w:r>
            <w:r w:rsidR="00946BEC" w:rsidRPr="00772EAE">
              <w:t xml:space="preserve"> </w:t>
            </w:r>
            <w:r w:rsidR="00946BEC" w:rsidRPr="00772EAE">
              <w:rPr>
                <w:bCs/>
                <w:iCs/>
              </w:rPr>
              <w:t xml:space="preserve">Закон </w:t>
            </w:r>
            <w:r w:rsidR="00F87AC1">
              <w:rPr>
                <w:bCs/>
                <w:iCs/>
              </w:rPr>
              <w:t>автономного округа</w:t>
            </w:r>
            <w:r w:rsidR="00946BEC" w:rsidRPr="00772EAE">
              <w:rPr>
                <w:bCs/>
                <w:iCs/>
              </w:rPr>
              <w:t xml:space="preserve"> от 07.07.2004 № 45-оз «О поддержке семьи, материнства, отцовства и детства в Ханты-Мансийском автономном округе – Югре», </w:t>
            </w:r>
            <w:r w:rsidR="00B069E5" w:rsidRPr="00772EAE">
              <w:rPr>
                <w:bCs/>
                <w:iCs/>
              </w:rPr>
              <w:t>постановление Правительства автономного округа от 03.10.2019 № 345-п «</w:t>
            </w:r>
            <w:r w:rsidR="00B069E5" w:rsidRPr="00772EAE">
              <w:t>О предоставлении в</w:t>
            </w:r>
            <w:r w:rsidR="00B069E5" w:rsidRPr="00772EAE">
              <w:rPr>
                <w:bCs/>
                <w:iCs/>
              </w:rPr>
              <w:t xml:space="preserve"> Ханты-Мансийском автономном округе – Югре подарка «Расту в Югре</w:t>
            </w:r>
            <w:r w:rsidR="00B069E5" w:rsidRPr="00772EAE">
              <w:t>»)</w:t>
            </w:r>
          </w:p>
        </w:tc>
      </w:tr>
      <w:tr w:rsidR="00E327D3" w:rsidRPr="0078429E" w:rsidTr="00E327D3">
        <w:trPr>
          <w:gridAfter w:val="1"/>
          <w:wAfter w:w="12" w:type="pct"/>
        </w:trPr>
        <w:tc>
          <w:tcPr>
            <w:tcW w:w="1233" w:type="pct"/>
          </w:tcPr>
          <w:p w:rsidR="00E327D3" w:rsidRPr="00224C53" w:rsidRDefault="00E327D3" w:rsidP="008931FF">
            <w:pPr>
              <w:jc w:val="both"/>
              <w:rPr>
                <w:b/>
                <w:bCs/>
                <w:i/>
                <w:color w:val="000066"/>
                <w:u w:val="single"/>
              </w:rPr>
            </w:pPr>
            <w:r w:rsidRPr="00224C53">
              <w:rPr>
                <w:b/>
                <w:bCs/>
                <w:i/>
                <w:color w:val="000066"/>
                <w:u w:val="single"/>
              </w:rPr>
              <w:t>Од</w:t>
            </w:r>
            <w:r w:rsidR="006F6618">
              <w:rPr>
                <w:b/>
                <w:bCs/>
                <w:i/>
                <w:color w:val="000066"/>
                <w:u w:val="single"/>
              </w:rPr>
              <w:t xml:space="preserve">ин </w:t>
            </w:r>
            <w:r w:rsidRPr="00224C53">
              <w:rPr>
                <w:b/>
                <w:bCs/>
                <w:i/>
                <w:color w:val="000066"/>
                <w:u w:val="single"/>
              </w:rPr>
              <w:t>из родителей</w:t>
            </w:r>
            <w:r w:rsidRPr="00224C53">
              <w:rPr>
                <w:bCs/>
                <w:color w:val="000066"/>
              </w:rPr>
              <w:t xml:space="preserve"> </w:t>
            </w:r>
            <w:r w:rsidRPr="0078429E">
              <w:rPr>
                <w:bCs/>
              </w:rPr>
              <w:t xml:space="preserve">(законных представителей), </w:t>
            </w:r>
            <w:r w:rsidRPr="00224C53">
              <w:rPr>
                <w:b/>
                <w:bCs/>
                <w:i/>
                <w:color w:val="000066"/>
                <w:u w:val="single"/>
              </w:rPr>
              <w:t xml:space="preserve">при условии регистрации рождения </w:t>
            </w:r>
            <w:proofErr w:type="gramStart"/>
            <w:r w:rsidRPr="00224C53">
              <w:rPr>
                <w:b/>
                <w:bCs/>
                <w:i/>
                <w:color w:val="000066"/>
                <w:u w:val="single"/>
              </w:rPr>
              <w:t>ребенка  в</w:t>
            </w:r>
            <w:proofErr w:type="gramEnd"/>
            <w:r w:rsidRPr="00224C53">
              <w:rPr>
                <w:b/>
                <w:bCs/>
                <w:i/>
                <w:color w:val="000066"/>
                <w:u w:val="single"/>
              </w:rPr>
              <w:t xml:space="preserve"> государственных органах записи актов гражданского состояния на территории ХМАО – Югры</w:t>
            </w:r>
          </w:p>
          <w:p w:rsidR="00E327D3" w:rsidRPr="0078429E" w:rsidRDefault="00E327D3" w:rsidP="008931FF">
            <w:pPr>
              <w:rPr>
                <w:b/>
                <w:bCs/>
                <w:i/>
                <w:color w:val="000066"/>
                <w:u w:val="single"/>
              </w:rPr>
            </w:pPr>
          </w:p>
          <w:p w:rsidR="00E327D3" w:rsidRPr="0078429E" w:rsidRDefault="00E327D3" w:rsidP="008931FF">
            <w:pPr>
              <w:rPr>
                <w:b/>
                <w:bCs/>
                <w:i/>
                <w:color w:val="000066"/>
                <w:u w:val="single"/>
              </w:rPr>
            </w:pPr>
          </w:p>
          <w:p w:rsidR="00E327D3" w:rsidRPr="00224C53" w:rsidRDefault="00E327D3" w:rsidP="00893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  <w:u w:val="single"/>
              </w:rPr>
              <w:t>Подарок вручается</w:t>
            </w:r>
            <w:r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>:</w:t>
            </w:r>
          </w:p>
          <w:p w:rsidR="00E327D3" w:rsidRPr="0078429E" w:rsidRDefault="00E327D3" w:rsidP="00893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gramStart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 государственной системы здравоохранения автономного 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осуществляющей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инскую деятельность по профилю «акушерство и гинекология»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, в день выписки ребенка (детей).</w:t>
            </w:r>
          </w:p>
          <w:p w:rsidR="00E327D3" w:rsidRPr="0078429E" w:rsidRDefault="00E327D3" w:rsidP="008931FF">
            <w:pPr>
              <w:pStyle w:val="ConsPlusNormal"/>
              <w:ind w:firstLine="0"/>
              <w:jc w:val="both"/>
              <w:rPr>
                <w:b/>
                <w:bCs/>
                <w:color w:val="000066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записи актов гражданского состояния.</w:t>
            </w:r>
          </w:p>
        </w:tc>
        <w:tc>
          <w:tcPr>
            <w:tcW w:w="1233" w:type="pct"/>
            <w:gridSpan w:val="5"/>
          </w:tcPr>
          <w:p w:rsidR="00E327D3" w:rsidRPr="0078429E" w:rsidRDefault="00E327D3" w:rsidP="008931FF">
            <w:pPr>
              <w:jc w:val="both"/>
              <w:rPr>
                <w:b/>
                <w:i/>
              </w:rPr>
            </w:pPr>
            <w:r w:rsidRPr="0078429E">
              <w:rPr>
                <w:b/>
                <w:i/>
              </w:rPr>
              <w:lastRenderedPageBreak/>
              <w:t>Пособие предусмотрено с 01.01.2020 взамен единовременных пособий при рождении ребенка!!!</w:t>
            </w:r>
          </w:p>
          <w:p w:rsidR="00E327D3" w:rsidRPr="0078429E" w:rsidRDefault="00E327D3" w:rsidP="008931FF">
            <w:pPr>
              <w:jc w:val="both"/>
              <w:rPr>
                <w:bCs/>
              </w:rPr>
            </w:pPr>
            <w:r w:rsidRPr="0078429E">
              <w:rPr>
                <w:bCs/>
              </w:rPr>
              <w:t xml:space="preserve">Сведения о десятилетнем факте постоянного проживания на территории Ханты-Мансийского автономного округа - Югры – </w:t>
            </w:r>
          </w:p>
          <w:p w:rsidR="00E327D3" w:rsidRPr="0078429E" w:rsidRDefault="00E327D3" w:rsidP="008931FF">
            <w:pPr>
              <w:jc w:val="both"/>
              <w:rPr>
                <w:bCs/>
                <w:u w:val="single"/>
              </w:rPr>
            </w:pPr>
            <w:r w:rsidRPr="0078429E">
              <w:rPr>
                <w:bCs/>
                <w:u w:val="single"/>
              </w:rPr>
              <w:t>не требуется</w:t>
            </w:r>
          </w:p>
          <w:p w:rsidR="00E327D3" w:rsidRPr="0078429E" w:rsidRDefault="00E327D3" w:rsidP="008931FF">
            <w:pPr>
              <w:jc w:val="both"/>
              <w:rPr>
                <w:b/>
              </w:rPr>
            </w:pPr>
          </w:p>
          <w:p w:rsidR="00E327D3" w:rsidRPr="0078429E" w:rsidRDefault="00E327D3" w:rsidP="008931FF">
            <w:pPr>
              <w:jc w:val="both"/>
            </w:pPr>
            <w:r w:rsidRPr="0078429E">
              <w:rPr>
                <w:b/>
              </w:rPr>
              <w:t>20 000 рублей</w:t>
            </w:r>
            <w:r w:rsidRPr="0078429E">
              <w:t xml:space="preserve"> </w:t>
            </w:r>
          </w:p>
        </w:tc>
        <w:tc>
          <w:tcPr>
            <w:tcW w:w="2522" w:type="pct"/>
          </w:tcPr>
          <w:p w:rsidR="00E327D3" w:rsidRPr="0078429E" w:rsidRDefault="00E327D3" w:rsidP="008931FF">
            <w:pPr>
              <w:pStyle w:val="ConsPlusNormal"/>
              <w:tabs>
                <w:tab w:val="left" w:pos="686"/>
              </w:tabs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мультиконтентная</w:t>
            </w:r>
            <w:proofErr w:type="spellEnd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карта с QR-кодом для онлайн активации (далее - карта).</w:t>
            </w:r>
          </w:p>
          <w:p w:rsidR="00E327D3" w:rsidRPr="0078429E" w:rsidRDefault="00E327D3" w:rsidP="008931FF">
            <w:pPr>
              <w:pStyle w:val="ConsPlusNormal"/>
              <w:tabs>
                <w:tab w:val="left" w:pos="686"/>
              </w:tabs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онлайн активацию карты осуществляет один из родителей (законных представителей) посредством использования одного из следующих способов:</w:t>
            </w:r>
          </w:p>
          <w:p w:rsidR="00E327D3" w:rsidRPr="0078429E" w:rsidRDefault="00E327D3" w:rsidP="00E327D3">
            <w:pPr>
              <w:pStyle w:val="ConsPlusNormal"/>
              <w:numPr>
                <w:ilvl w:val="0"/>
                <w:numId w:val="8"/>
              </w:numPr>
              <w:ind w:left="0"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программы-сканера QR-кода, установленной на мобильном устройстве;</w:t>
            </w:r>
          </w:p>
          <w:p w:rsidR="00E327D3" w:rsidRPr="0078429E" w:rsidRDefault="00E327D3" w:rsidP="00E327D3">
            <w:pPr>
              <w:pStyle w:val="ConsPlusNormal"/>
              <w:numPr>
                <w:ilvl w:val="0"/>
                <w:numId w:val="8"/>
              </w:numPr>
              <w:ind w:left="0"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мобильного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7D3" w:rsidRPr="0078429E" w:rsidRDefault="00E327D3" w:rsidP="00E327D3">
            <w:pPr>
              <w:pStyle w:val="ConsPlusNormal"/>
              <w:numPr>
                <w:ilvl w:val="0"/>
                <w:numId w:val="8"/>
              </w:numPr>
              <w:ind w:left="0"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информационной системы "Единый портал государственных и муниципальных услуг (функций)".</w:t>
            </w:r>
          </w:p>
          <w:p w:rsidR="00E327D3" w:rsidRPr="0078429E" w:rsidRDefault="00E327D3" w:rsidP="008931FF">
            <w:pPr>
              <w:pStyle w:val="ConsPlusNormal"/>
              <w:tabs>
                <w:tab w:val="left" w:pos="686"/>
              </w:tabs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- при онлайн активации карты указываются фамилия, имя, отчество и дата рождения ребенка (детей), номер актовой записи о рождении 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(детей), реквизиты банковского счета родителя (законного представителя), активирующего карту.</w:t>
            </w:r>
          </w:p>
          <w:p w:rsidR="00E327D3" w:rsidRPr="0078429E" w:rsidRDefault="00E327D3" w:rsidP="008931FF">
            <w:pPr>
              <w:pStyle w:val="ConsPlusNormal"/>
              <w:tabs>
                <w:tab w:val="left" w:pos="686"/>
              </w:tabs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- онлайн активация карты предоставляет доступ к информации об электронных сервисах и услугах, связанных с рождением и воспитанием ребенка (детей).</w:t>
            </w:r>
          </w:p>
        </w:tc>
      </w:tr>
      <w:tr w:rsidR="00561CEA" w:rsidRPr="00772EAE" w:rsidTr="003E4E3E">
        <w:tc>
          <w:tcPr>
            <w:tcW w:w="5000" w:type="pct"/>
            <w:gridSpan w:val="8"/>
          </w:tcPr>
          <w:p w:rsidR="00561CEA" w:rsidRPr="00772EAE" w:rsidRDefault="0087197A" w:rsidP="00AD5669">
            <w:pPr>
              <w:jc w:val="both"/>
              <w:rPr>
                <w:b/>
              </w:rPr>
            </w:pPr>
            <w:r w:rsidRPr="00755C03">
              <w:rPr>
                <w:b/>
              </w:rPr>
              <w:lastRenderedPageBreak/>
              <w:t>6</w:t>
            </w:r>
            <w:r w:rsidR="00561CEA" w:rsidRPr="00755C03">
              <w:rPr>
                <w:b/>
              </w:rPr>
              <w:t>.</w:t>
            </w:r>
            <w:r w:rsidRPr="00755C03">
              <w:rPr>
                <w:b/>
              </w:rPr>
              <w:t xml:space="preserve"> </w:t>
            </w:r>
            <w:r w:rsidR="00561CEA" w:rsidRPr="00755C03">
              <w:rPr>
                <w:b/>
              </w:rPr>
              <w:t>Ежемесячная денежная выплата семьям в случае рождения 3-го ребенка и последующих детей</w:t>
            </w:r>
            <w:r w:rsidR="00821B96" w:rsidRPr="00755C03">
              <w:rPr>
                <w:b/>
              </w:rPr>
              <w:t xml:space="preserve"> </w:t>
            </w:r>
            <w:r w:rsidR="00561CEA" w:rsidRPr="00755C03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="00561CEA" w:rsidRPr="00755C03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755C03" w:rsidRPr="0078429E" w:rsidTr="008931FF">
        <w:tc>
          <w:tcPr>
            <w:tcW w:w="1248" w:type="pct"/>
            <w:gridSpan w:val="2"/>
            <w:shd w:val="clear" w:color="auto" w:fill="auto"/>
          </w:tcPr>
          <w:p w:rsidR="00755C03" w:rsidRDefault="00755C03" w:rsidP="008931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2AA">
              <w:rPr>
                <w:color w:val="000000"/>
              </w:rPr>
              <w:t xml:space="preserve">Ежемесячная денежная выплата в случае рождения третьего ребенка и последующих детей </w:t>
            </w:r>
            <w:r w:rsidRPr="00E822AA">
              <w:rPr>
                <w:b/>
                <w:i/>
                <w:color w:val="000066"/>
              </w:rPr>
              <w:t>после 31 декабря 2012 года</w:t>
            </w:r>
            <w:r w:rsidRPr="00E822AA">
              <w:rPr>
                <w:color w:val="000000"/>
              </w:rPr>
              <w:t xml:space="preserve"> и </w:t>
            </w:r>
            <w:r w:rsidRPr="00E822AA">
              <w:rPr>
                <w:b/>
                <w:i/>
                <w:color w:val="000066"/>
              </w:rPr>
              <w:t>регистрации рождения ребенка в органах записи актов гражданского состояния на территории автономного округа</w:t>
            </w:r>
            <w:r w:rsidRPr="00E822AA">
              <w:rPr>
                <w:color w:val="000000"/>
              </w:rPr>
              <w:t xml:space="preserve"> устанавливается семьям из числа граждан, имеющих </w:t>
            </w:r>
            <w:r w:rsidRPr="00E822AA">
              <w:rPr>
                <w:b/>
                <w:i/>
                <w:color w:val="000066"/>
              </w:rPr>
              <w:t>место жительства в Ханты-Мансийском автономном округе</w:t>
            </w:r>
            <w:r w:rsidRPr="00E822AA">
              <w:rPr>
                <w:color w:val="000000"/>
              </w:rPr>
              <w:t xml:space="preserve"> - Югре, среднедушевой </w:t>
            </w:r>
            <w:r w:rsidRPr="00E822AA">
              <w:rPr>
                <w:b/>
                <w:i/>
                <w:color w:val="000066"/>
              </w:rPr>
              <w:t>доход которых не превышает двукратную величину прожиточного минимума трудоспособного населения</w:t>
            </w:r>
            <w:r w:rsidRPr="00E822AA">
              <w:rPr>
                <w:color w:val="000000"/>
              </w:rPr>
              <w:t>, установленную в автономном округе за второй квартал года, предшествующего году обращения за назначением ежемесячной денежной выплаты.</w:t>
            </w:r>
          </w:p>
          <w:p w:rsidR="00755C03" w:rsidRPr="00E822AA" w:rsidRDefault="00755C03" w:rsidP="008931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55C03" w:rsidRPr="00E822AA" w:rsidRDefault="00755C03" w:rsidP="008931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Ежемесячная денежная выплата </w:t>
            </w:r>
            <w:r w:rsidRPr="00E822AA">
              <w:rPr>
                <w:color w:val="000000"/>
              </w:rPr>
              <w:lastRenderedPageBreak/>
              <w:t xml:space="preserve">устанавливается семьям, в которых </w:t>
            </w:r>
            <w:r w:rsidRPr="00E822AA">
              <w:rPr>
                <w:b/>
                <w:i/>
                <w:color w:val="000066"/>
              </w:rPr>
              <w:t>хотя бы один из родителей (законных представителей) не менее трех лет является (являлся) плательщиком налогов</w:t>
            </w:r>
            <w:r w:rsidRPr="00E822AA">
              <w:rPr>
                <w:color w:val="000000"/>
              </w:rPr>
              <w:t xml:space="preserve"> на доходы физических лиц или на профессиональный доход на территории автономного округ</w:t>
            </w:r>
          </w:p>
          <w:p w:rsidR="00755C03" w:rsidRPr="0078429E" w:rsidRDefault="00755C03" w:rsidP="008931FF">
            <w:pPr>
              <w:rPr>
                <w:bCs/>
                <w:i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55C03" w:rsidRPr="0078429E" w:rsidRDefault="00755C03" w:rsidP="008931FF">
            <w:pPr>
              <w:rPr>
                <w:b/>
              </w:rPr>
            </w:pPr>
            <w:r w:rsidRPr="0078429E">
              <w:rPr>
                <w:b/>
              </w:rPr>
              <w:lastRenderedPageBreak/>
              <w:t xml:space="preserve">15 280 руб. </w:t>
            </w:r>
          </w:p>
          <w:p w:rsidR="00755C03" w:rsidRPr="0078429E" w:rsidRDefault="00755C03" w:rsidP="008931FF">
            <w:pPr>
              <w:rPr>
                <w:b/>
              </w:rPr>
            </w:pPr>
            <w:r w:rsidRPr="0078429E">
              <w:rPr>
                <w:b/>
              </w:rPr>
              <w:t>(2019 год - 14 721 руб.)</w:t>
            </w:r>
          </w:p>
          <w:p w:rsidR="00755C03" w:rsidRDefault="00755C03" w:rsidP="00755C03">
            <w:pPr>
              <w:numPr>
                <w:ilvl w:val="0"/>
                <w:numId w:val="1"/>
              </w:numPr>
              <w:ind w:left="0" w:firstLine="317"/>
              <w:jc w:val="both"/>
              <w:rPr>
                <w:b/>
                <w:bCs/>
                <w:i/>
                <w:color w:val="000066"/>
              </w:rPr>
            </w:pPr>
            <w:r w:rsidRPr="00477DFA">
              <w:rPr>
                <w:b/>
                <w:bCs/>
                <w:i/>
                <w:color w:val="000066"/>
              </w:rPr>
              <w:t>Семьям, имеющим право на ежемесячную денежную выплату и ежемесячные пособия на ребенка</w:t>
            </w:r>
            <w:r>
              <w:rPr>
                <w:b/>
                <w:bCs/>
                <w:i/>
                <w:color w:val="000066"/>
              </w:rPr>
              <w:t xml:space="preserve"> (детей), в </w:t>
            </w:r>
            <w:proofErr w:type="spellStart"/>
            <w:r>
              <w:rPr>
                <w:b/>
                <w:bCs/>
                <w:i/>
                <w:color w:val="000066"/>
              </w:rPr>
              <w:t>т.ч</w:t>
            </w:r>
            <w:proofErr w:type="spellEnd"/>
            <w:r>
              <w:rPr>
                <w:b/>
                <w:bCs/>
                <w:i/>
                <w:color w:val="000066"/>
              </w:rPr>
              <w:t>. в возрасте с трех до семи лет включительно на условиях социального контракта</w:t>
            </w:r>
            <w:r w:rsidRPr="00477DFA">
              <w:rPr>
                <w:b/>
                <w:bCs/>
                <w:i/>
                <w:color w:val="000066"/>
              </w:rPr>
              <w:t xml:space="preserve">, в связи с рождением которого возникло право на ежемесячную денежную выплату, пособия или ежемесячная денежная выплата выплачивается </w:t>
            </w:r>
            <w:r w:rsidRPr="00FB5868">
              <w:rPr>
                <w:b/>
                <w:bCs/>
                <w:i/>
                <w:color w:val="000066"/>
                <w:u w:val="single"/>
              </w:rPr>
              <w:t>по выбору заявителя</w:t>
            </w:r>
            <w:r w:rsidRPr="00477DFA">
              <w:rPr>
                <w:b/>
                <w:bCs/>
                <w:i/>
                <w:color w:val="000066"/>
              </w:rPr>
              <w:t>.</w:t>
            </w:r>
          </w:p>
          <w:p w:rsidR="00755C03" w:rsidRPr="00B96924" w:rsidRDefault="00755C03" w:rsidP="00755C03">
            <w:pPr>
              <w:numPr>
                <w:ilvl w:val="0"/>
                <w:numId w:val="1"/>
              </w:numPr>
              <w:ind w:left="0" w:firstLine="317"/>
              <w:jc w:val="both"/>
              <w:rPr>
                <w:b/>
                <w:bCs/>
                <w:i/>
                <w:color w:val="000066"/>
              </w:rPr>
            </w:pPr>
            <w:r w:rsidRPr="006B51DB">
              <w:rPr>
                <w:b/>
                <w:i/>
                <w:color w:val="000066"/>
              </w:rPr>
              <w:t xml:space="preserve">Ежемесячная </w:t>
            </w:r>
            <w:r>
              <w:rPr>
                <w:b/>
                <w:i/>
                <w:color w:val="000066"/>
              </w:rPr>
              <w:t>д</w:t>
            </w:r>
            <w:r w:rsidRPr="006B51DB">
              <w:rPr>
                <w:b/>
                <w:i/>
                <w:color w:val="000066"/>
              </w:rPr>
              <w:t>енежная выпл</w:t>
            </w:r>
            <w:r>
              <w:rPr>
                <w:b/>
                <w:i/>
                <w:color w:val="000066"/>
              </w:rPr>
              <w:t>ата п</w:t>
            </w:r>
            <w:r w:rsidRPr="006B51DB">
              <w:rPr>
                <w:b/>
                <w:i/>
                <w:color w:val="000066"/>
              </w:rPr>
              <w:t>редоставляется независимо от числа детей в семье в возрасте до трех лет</w:t>
            </w:r>
          </w:p>
          <w:p w:rsidR="00755C03" w:rsidRPr="00B96924" w:rsidRDefault="00755C03" w:rsidP="00755C03">
            <w:pPr>
              <w:pStyle w:val="ConsPlusNormal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Назначение выплаты осуществляется 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со дня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, в 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lastRenderedPageBreak/>
              <w:t xml:space="preserve">котором поступили необходимые документы и сведения сроком 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на один год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, по истечении которого Центр социальных выплат принимает заявление о назначении выплаты на следующий год с приложением соответствующих документов, но не более чем по день исполнения ребенку возраста трех лет.</w:t>
            </w:r>
          </w:p>
          <w:p w:rsidR="00755C03" w:rsidRPr="00B96924" w:rsidRDefault="00755C03" w:rsidP="008931FF">
            <w:pPr>
              <w:jc w:val="both"/>
              <w:rPr>
                <w:b/>
                <w:bCs/>
                <w:i/>
                <w:color w:val="000066"/>
              </w:rPr>
            </w:pPr>
          </w:p>
          <w:p w:rsidR="00755C03" w:rsidRPr="0078429E" w:rsidRDefault="00755C03" w:rsidP="008931FF">
            <w:pPr>
              <w:pStyle w:val="ConsPlusNormal"/>
              <w:ind w:firstLine="540"/>
              <w:jc w:val="both"/>
              <w:rPr>
                <w:color w:val="002060"/>
              </w:rPr>
            </w:pPr>
          </w:p>
        </w:tc>
        <w:tc>
          <w:tcPr>
            <w:tcW w:w="2560" w:type="pct"/>
            <w:gridSpan w:val="4"/>
            <w:shd w:val="clear" w:color="auto" w:fill="auto"/>
          </w:tcPr>
          <w:p w:rsidR="00755C03" w:rsidRPr="0083239D" w:rsidRDefault="00755C03" w:rsidP="008931FF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lastRenderedPageBreak/>
              <w:t>Документы, предоставляемые заявителем:</w:t>
            </w:r>
          </w:p>
          <w:p w:rsidR="00755C03" w:rsidRPr="0055422C" w:rsidRDefault="00755C03" w:rsidP="008931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755C03" w:rsidRPr="0055422C" w:rsidRDefault="00755C03" w:rsidP="008931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 </w:t>
            </w:r>
          </w:p>
          <w:p w:rsidR="00755C03" w:rsidRDefault="00755C03" w:rsidP="008931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</w:t>
            </w:r>
          </w:p>
          <w:p w:rsidR="00755C03" w:rsidRPr="00635A77" w:rsidRDefault="00755C03" w:rsidP="008931FF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 (в случае призыва отца ребенка на военную службу);</w:t>
            </w:r>
          </w:p>
          <w:p w:rsidR="00755C03" w:rsidRPr="00635A77" w:rsidRDefault="00755C03" w:rsidP="008931FF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755C03" w:rsidRPr="0055422C" w:rsidRDefault="00755C03" w:rsidP="008931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уплаты одним из родителей алиментов на содержание ребенка (детей) либо уклонение им от уплаты алиментов, подтвержденных документально в соответствии с законодательством Российской Федерации, или указания этих сведений в заявлении, представление документов обо всех видах его доходов другим родителем, обратившимся за назначением пособий и выплаты, не 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требуется.</w:t>
            </w:r>
          </w:p>
          <w:p w:rsidR="00755C03" w:rsidRPr="0055422C" w:rsidRDefault="00755C03" w:rsidP="008931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Для установления факта возникновения алиментных обязательств Центр социальных выплат использует информацию, размещенную на официальных сайтах судов судебной системы Российской Федерации.</w:t>
            </w:r>
          </w:p>
          <w:p w:rsidR="00755C03" w:rsidRPr="0055422C" w:rsidRDefault="00755C03" w:rsidP="008931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 о:</w:t>
            </w:r>
          </w:p>
          <w:p w:rsidR="00755C03" w:rsidRPr="0055422C" w:rsidRDefault="00755C03" w:rsidP="008931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755C03" w:rsidRPr="0055422C" w:rsidRDefault="00755C03" w:rsidP="008931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округе - Югре;</w:t>
            </w:r>
          </w:p>
          <w:p w:rsidR="00755C03" w:rsidRPr="0055422C" w:rsidRDefault="00755C03" w:rsidP="008931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сумме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12 календарных месяца, предшествующих месяцу подачи заявления;</w:t>
            </w:r>
          </w:p>
          <w:p w:rsidR="00755C03" w:rsidRPr="0055422C" w:rsidRDefault="00755C03" w:rsidP="008931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факте уплаты налогов на доходы физических лиц или на профессиональный доход на территории автономного округа не менее 3 лет с указанием периодов. </w:t>
            </w:r>
          </w:p>
          <w:p w:rsidR="00755C03" w:rsidRPr="0055422C" w:rsidRDefault="00755C03" w:rsidP="008931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Задекларированные заявителем сведения о факте уплаты налогов на доходы физических лиц или на профессиональный </w:t>
            </w:r>
            <w:proofErr w:type="gramStart"/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доход,  периодах</w:t>
            </w:r>
            <w:proofErr w:type="gramEnd"/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 уплаты не менее 3 лет на территории Ханты-Мансийского автономного округа – Югры </w:t>
            </w:r>
            <w:r w:rsidRPr="0055422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проверяет Центр посредством направления межведомственного запроса в Федеральную налоговую службу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рабочих дней со дня поступления заявления.</w:t>
            </w:r>
          </w:p>
          <w:p w:rsidR="00755C03" w:rsidRPr="0055422C" w:rsidRDefault="00755C03" w:rsidP="00755C03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5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Исчисление продолжительности периодов уплаты 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налогов на доходы физических лиц или на профессиональный доход на территории автономного округа не менее 3 </w:t>
            </w:r>
            <w:proofErr w:type="gramStart"/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  <w:r w:rsidRPr="0055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производится</w:t>
            </w:r>
            <w:proofErr w:type="gramEnd"/>
            <w:r w:rsidRPr="0055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календарном порядке из расчета полного года (12 месяцев). При этом каждые 30 дней периодов уплаты налогов на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 доходы физических лиц или на профессиональный доход на территории автономного округа </w:t>
            </w:r>
            <w:r w:rsidRPr="0055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переводятся в месяцы, а каждые 12 месяцев этих периодов переводятся в полные годы. </w:t>
            </w:r>
          </w:p>
          <w:p w:rsidR="00755C03" w:rsidRPr="0055422C" w:rsidRDefault="00755C03" w:rsidP="008931FF">
            <w:pPr>
              <w:ind w:firstLine="332"/>
              <w:jc w:val="both"/>
            </w:pPr>
          </w:p>
          <w:p w:rsidR="00755C03" w:rsidRPr="0083239D" w:rsidRDefault="00755C03" w:rsidP="008931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755C03" w:rsidRPr="008F14C3" w:rsidRDefault="00755C03" w:rsidP="008931F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3">
              <w:rPr>
                <w:rFonts w:ascii="Times New Roman" w:hAnsi="Times New Roman" w:cs="Times New Roman"/>
                <w:sz w:val="24"/>
                <w:szCs w:val="24"/>
              </w:rPr>
              <w:t>удостоверяющих факт постоянного проживания в Ханты-Мансийском автономном округе – Югре (органами исполнительной власти, уполномоченными на осуществление функций по контролю и надзору в сфере миграции);</w:t>
            </w:r>
          </w:p>
          <w:p w:rsidR="00755C03" w:rsidRPr="008F14C3" w:rsidRDefault="00755C03" w:rsidP="008931F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3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совместном проживании ребенка (детей) с заявителем </w:t>
            </w:r>
            <w:r w:rsidRPr="008F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(территориальными органами исполнительной власти, уполномоченными на осуществление функций по контролю и надзору в сфере миграции;</w:t>
            </w:r>
          </w:p>
          <w:p w:rsidR="00755C03" w:rsidRPr="008F14C3" w:rsidRDefault="00755C03" w:rsidP="008931FF">
            <w:pPr>
              <w:pStyle w:val="ConsPlusNormal"/>
              <w:ind w:firstLine="539"/>
              <w:jc w:val="both"/>
            </w:pPr>
            <w:r w:rsidRPr="008F14C3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(попечительства) (органами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попечительству)</w:t>
            </w:r>
          </w:p>
        </w:tc>
      </w:tr>
      <w:tr w:rsidR="00561CEA" w:rsidRPr="00772EAE" w:rsidTr="003E4E3E">
        <w:tc>
          <w:tcPr>
            <w:tcW w:w="5000" w:type="pct"/>
            <w:gridSpan w:val="8"/>
          </w:tcPr>
          <w:p w:rsidR="00561CEA" w:rsidRPr="00772EAE" w:rsidRDefault="006853DD" w:rsidP="00772EAE">
            <w:pPr>
              <w:rPr>
                <w:b/>
              </w:rPr>
            </w:pPr>
            <w:r w:rsidRPr="00772EAE">
              <w:rPr>
                <w:b/>
              </w:rPr>
              <w:lastRenderedPageBreak/>
              <w:t>7</w:t>
            </w:r>
            <w:r w:rsidR="00CF3FAE" w:rsidRPr="00772EAE">
              <w:rPr>
                <w:b/>
              </w:rPr>
              <w:t xml:space="preserve">. Югорский семейный капитал </w:t>
            </w:r>
            <w:r w:rsidR="00CF3FAE" w:rsidRPr="00772EAE">
              <w:t xml:space="preserve">(Закон автономного округа от 28.10.2011 №100-оз «О дополнительных мерах поддержки семей, имеющих детей, в Ханты-Мансийском автономном округе – Югре», постановление Правительства автономного округа </w:t>
            </w:r>
            <w:r w:rsidR="00755C03" w:rsidRPr="00772EAE">
              <w:t>от 24.08.2012</w:t>
            </w:r>
            <w:r w:rsidR="00CF3FAE" w:rsidRPr="00772EAE">
              <w:t xml:space="preserve"> № 298-п).</w:t>
            </w:r>
          </w:p>
        </w:tc>
      </w:tr>
      <w:tr w:rsidR="00940548" w:rsidRPr="00772EAE" w:rsidTr="00D03F57">
        <w:trPr>
          <w:trHeight w:val="976"/>
        </w:trPr>
        <w:tc>
          <w:tcPr>
            <w:tcW w:w="1262" w:type="pct"/>
            <w:gridSpan w:val="3"/>
          </w:tcPr>
          <w:p w:rsidR="007D5A2F" w:rsidRPr="007D5A2F" w:rsidRDefault="007D5A2F" w:rsidP="007D5A2F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0" w:firstLine="357"/>
              <w:rPr>
                <w:color w:val="000000"/>
              </w:rPr>
            </w:pPr>
            <w:r w:rsidRPr="007D5A2F">
              <w:rPr>
                <w:color w:val="000000"/>
              </w:rPr>
              <w:t>женщин</w:t>
            </w:r>
            <w:r>
              <w:rPr>
                <w:color w:val="000000"/>
              </w:rPr>
              <w:t>ы, родившие (усыновившие</w:t>
            </w:r>
            <w:r w:rsidRPr="007D5A2F">
              <w:rPr>
                <w:color w:val="000000"/>
              </w:rPr>
              <w:t xml:space="preserve">) третьего ребенка или последующих детей начиная </w:t>
            </w:r>
            <w:r w:rsidRPr="007D5A2F">
              <w:rPr>
                <w:b/>
                <w:i/>
                <w:color w:val="000066"/>
              </w:rPr>
              <w:t>с 1 января 2012 года</w:t>
            </w:r>
            <w:r w:rsidRPr="007D5A2F">
              <w:rPr>
                <w:i/>
                <w:color w:val="000066"/>
              </w:rPr>
              <w:t xml:space="preserve"> </w:t>
            </w:r>
            <w:r w:rsidRPr="007D5A2F">
              <w:rPr>
                <w:b/>
                <w:i/>
                <w:color w:val="000066"/>
              </w:rPr>
              <w:t>по 31.12.2019</w:t>
            </w:r>
            <w:r w:rsidRPr="007D5A2F">
              <w:rPr>
                <w:color w:val="000000"/>
              </w:rPr>
              <w:t>;</w:t>
            </w:r>
          </w:p>
          <w:p w:rsidR="007D5A2F" w:rsidRPr="007D5A2F" w:rsidRDefault="007D5A2F" w:rsidP="007D5A2F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0" w:firstLine="357"/>
              <w:rPr>
                <w:iCs/>
              </w:rPr>
            </w:pPr>
            <w:r w:rsidRPr="007D5A2F">
              <w:rPr>
                <w:color w:val="000000"/>
              </w:rPr>
              <w:t>мужчин</w:t>
            </w:r>
            <w:r w:rsidR="006F6618">
              <w:rPr>
                <w:color w:val="000000"/>
              </w:rPr>
              <w:t>ы</w:t>
            </w:r>
            <w:r w:rsidRPr="007D5A2F">
              <w:rPr>
                <w:color w:val="000000"/>
              </w:rPr>
              <w:t>, являющи</w:t>
            </w:r>
            <w:r w:rsidR="006F6618">
              <w:rPr>
                <w:color w:val="000000"/>
              </w:rPr>
              <w:t>е</w:t>
            </w:r>
            <w:r w:rsidRPr="007D5A2F">
              <w:rPr>
                <w:color w:val="000000"/>
              </w:rPr>
              <w:t xml:space="preserve">ся единственными усыновителями третьего ребенка или последующих детей, если решение суда об усыновлении вступило в законную силу начиная </w:t>
            </w:r>
            <w:r w:rsidRPr="007D5A2F">
              <w:rPr>
                <w:b/>
                <w:i/>
                <w:color w:val="000066"/>
              </w:rPr>
              <w:t>с 1 января 2012 года</w:t>
            </w:r>
            <w:r w:rsidRPr="007D5A2F">
              <w:rPr>
                <w:i/>
                <w:color w:val="000066"/>
              </w:rPr>
              <w:t xml:space="preserve"> </w:t>
            </w:r>
            <w:r w:rsidRPr="007D5A2F">
              <w:rPr>
                <w:b/>
                <w:i/>
                <w:color w:val="000066"/>
              </w:rPr>
              <w:t>по 31.12.2019</w:t>
            </w:r>
            <w:r w:rsidRPr="007D5A2F">
              <w:rPr>
                <w:color w:val="000000"/>
              </w:rPr>
              <w:t>;</w:t>
            </w:r>
          </w:p>
          <w:p w:rsidR="007D5A2F" w:rsidRPr="007D5A2F" w:rsidRDefault="007D5A2F" w:rsidP="007D5A2F">
            <w:pPr>
              <w:shd w:val="clear" w:color="auto" w:fill="FFFFFF"/>
              <w:ind w:firstLine="357"/>
              <w:rPr>
                <w:color w:val="000000"/>
              </w:rPr>
            </w:pPr>
            <w:r w:rsidRPr="007D5A2F">
              <w:rPr>
                <w:color w:val="000000"/>
              </w:rPr>
              <w:t>3) женщин</w:t>
            </w:r>
            <w:r w:rsidR="00677EF9">
              <w:rPr>
                <w:color w:val="000000"/>
              </w:rPr>
              <w:t>ы, родившие (усыновившие</w:t>
            </w:r>
            <w:r w:rsidRPr="007D5A2F">
              <w:rPr>
                <w:color w:val="000000"/>
              </w:rPr>
              <w:t xml:space="preserve">) третьего ребенка или последующих детей </w:t>
            </w:r>
            <w:r w:rsidRPr="007D5A2F">
              <w:rPr>
                <w:b/>
                <w:i/>
                <w:color w:val="000066"/>
              </w:rPr>
              <w:t>начиная с 1 января 2020 года</w:t>
            </w:r>
            <w:r w:rsidRPr="007D5A2F">
              <w:rPr>
                <w:color w:val="000000"/>
              </w:rPr>
              <w:t>;</w:t>
            </w:r>
          </w:p>
          <w:p w:rsidR="007D5A2F" w:rsidRPr="007D5A2F" w:rsidRDefault="007D5A2F" w:rsidP="007D5A2F">
            <w:pPr>
              <w:shd w:val="clear" w:color="auto" w:fill="FFFFFF"/>
              <w:ind w:firstLine="357"/>
              <w:rPr>
                <w:color w:val="000000"/>
              </w:rPr>
            </w:pPr>
            <w:r w:rsidRPr="007D5A2F">
              <w:rPr>
                <w:color w:val="000000"/>
              </w:rPr>
              <w:t>4) мужчин</w:t>
            </w:r>
            <w:r w:rsidR="00677EF9">
              <w:rPr>
                <w:color w:val="000000"/>
              </w:rPr>
              <w:t>ы, являющиеся</w:t>
            </w:r>
            <w:r w:rsidRPr="007D5A2F">
              <w:rPr>
                <w:color w:val="000000"/>
              </w:rPr>
              <w:t xml:space="preserve"> единственными усыновителями третьего ребенка или последующих детей, если решение суда об усыновлении вступило в законную силу начиная </w:t>
            </w:r>
            <w:r w:rsidRPr="007D5A2F">
              <w:rPr>
                <w:b/>
                <w:i/>
                <w:color w:val="000066"/>
              </w:rPr>
              <w:t>с 1 января 2020 года</w:t>
            </w:r>
            <w:r w:rsidRPr="007D5A2F">
              <w:rPr>
                <w:color w:val="000000"/>
              </w:rPr>
              <w:t>.</w:t>
            </w:r>
          </w:p>
          <w:p w:rsidR="007D5A2F" w:rsidRDefault="007D5A2F" w:rsidP="007D5A2F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</w:p>
          <w:p w:rsidR="007D5A2F" w:rsidRDefault="007D5A2F" w:rsidP="00772EAE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</w:p>
          <w:p w:rsidR="007D5A2F" w:rsidRDefault="007D5A2F" w:rsidP="00772EAE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</w:p>
          <w:p w:rsidR="007D5A2F" w:rsidRDefault="007D5A2F" w:rsidP="00772EAE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</w:p>
          <w:p w:rsidR="00940548" w:rsidRPr="00772EAE" w:rsidRDefault="00940548" w:rsidP="00772EAE">
            <w:pPr>
              <w:jc w:val="both"/>
            </w:pPr>
          </w:p>
          <w:p w:rsidR="00940548" w:rsidRPr="00772EAE" w:rsidRDefault="00940548" w:rsidP="00772EAE">
            <w:pPr>
              <w:jc w:val="both"/>
              <w:rPr>
                <w:bCs/>
              </w:rPr>
            </w:pPr>
          </w:p>
        </w:tc>
        <w:tc>
          <w:tcPr>
            <w:tcW w:w="1198" w:type="pct"/>
            <w:gridSpan w:val="2"/>
          </w:tcPr>
          <w:p w:rsidR="000D79A3" w:rsidRPr="000D79A3" w:rsidRDefault="000D79A3" w:rsidP="000D79A3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000000"/>
                <w:sz w:val="23"/>
                <w:szCs w:val="23"/>
              </w:rPr>
            </w:pPr>
            <w:r w:rsidRPr="000D79A3">
              <w:rPr>
                <w:b/>
                <w:i/>
                <w:iCs/>
                <w:color w:val="000066"/>
              </w:rPr>
              <w:lastRenderedPageBreak/>
              <w:t>Югорский</w:t>
            </w:r>
            <w:r w:rsidRPr="000D79A3">
              <w:rPr>
                <w:b/>
                <w:i/>
                <w:color w:val="000066"/>
              </w:rPr>
              <w:t xml:space="preserve"> </w:t>
            </w:r>
            <w:r w:rsidRPr="000D79A3">
              <w:rPr>
                <w:b/>
                <w:i/>
                <w:iCs/>
                <w:color w:val="000066"/>
              </w:rPr>
              <w:t>семейный</w:t>
            </w:r>
            <w:r w:rsidRPr="000D79A3">
              <w:rPr>
                <w:b/>
                <w:i/>
                <w:color w:val="000066"/>
              </w:rPr>
              <w:t xml:space="preserve"> </w:t>
            </w:r>
            <w:r w:rsidRPr="000D79A3">
              <w:rPr>
                <w:b/>
                <w:i/>
                <w:iCs/>
                <w:color w:val="000066"/>
              </w:rPr>
              <w:t>капитал</w:t>
            </w:r>
            <w:r w:rsidRPr="000D79A3">
              <w:rPr>
                <w:b/>
                <w:i/>
                <w:color w:val="000066"/>
              </w:rPr>
              <w:t xml:space="preserve"> устанавливается в следующих размерах</w:t>
            </w:r>
            <w:r w:rsidRPr="000D79A3">
              <w:rPr>
                <w:rFonts w:ascii="Roboto" w:hAnsi="Roboto"/>
                <w:color w:val="000000"/>
                <w:sz w:val="23"/>
                <w:szCs w:val="23"/>
              </w:rPr>
              <w:t>:</w:t>
            </w:r>
          </w:p>
          <w:p w:rsidR="000D79A3" w:rsidRPr="000D79A3" w:rsidRDefault="000D79A3" w:rsidP="000D79A3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000000"/>
                <w:sz w:val="23"/>
                <w:szCs w:val="23"/>
              </w:rPr>
            </w:pPr>
            <w:r w:rsidRPr="000D79A3">
              <w:rPr>
                <w:rFonts w:ascii="Roboto" w:hAnsi="Roboto"/>
                <w:color w:val="000000"/>
                <w:sz w:val="23"/>
                <w:szCs w:val="23"/>
              </w:rPr>
              <w:t>1) 116 092 рубля - для граждан, указанных в подпунктах 1 и 2;</w:t>
            </w:r>
          </w:p>
          <w:p w:rsidR="000D79A3" w:rsidRPr="000D79A3" w:rsidRDefault="000D79A3" w:rsidP="000D79A3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000000"/>
                <w:sz w:val="23"/>
                <w:szCs w:val="23"/>
              </w:rPr>
            </w:pPr>
            <w:r w:rsidRPr="000D79A3">
              <w:rPr>
                <w:rFonts w:ascii="Roboto" w:hAnsi="Roboto"/>
                <w:color w:val="000000"/>
                <w:sz w:val="23"/>
                <w:szCs w:val="23"/>
              </w:rPr>
              <w:t>2) 150 000 рублей - для граждан, указанных в подпунктах 3 и 4.</w:t>
            </w:r>
          </w:p>
          <w:p w:rsidR="000D79A3" w:rsidRDefault="000D79A3" w:rsidP="00772E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  <w:p w:rsidR="006317DC" w:rsidRPr="006317DC" w:rsidRDefault="006317DC" w:rsidP="006317DC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000000"/>
                <w:sz w:val="23"/>
                <w:szCs w:val="23"/>
              </w:rPr>
            </w:pPr>
            <w:r w:rsidRPr="006317DC">
              <w:rPr>
                <w:rFonts w:ascii="Roboto" w:hAnsi="Roboto"/>
                <w:color w:val="000000"/>
                <w:sz w:val="23"/>
                <w:szCs w:val="23"/>
              </w:rPr>
              <w:t>При возникновении права на получение дополнительной меры поддержки в размере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150000 руб.</w:t>
            </w:r>
            <w:r w:rsidRPr="006317DC">
              <w:rPr>
                <w:rFonts w:ascii="Roboto" w:hAnsi="Roboto"/>
                <w:color w:val="000000"/>
                <w:sz w:val="23"/>
                <w:szCs w:val="23"/>
              </w:rPr>
              <w:t xml:space="preserve">, </w:t>
            </w:r>
            <w:r w:rsidRPr="006317DC">
              <w:rPr>
                <w:rFonts w:ascii="Roboto" w:hAnsi="Roboto"/>
                <w:b/>
                <w:i/>
                <w:color w:val="000066"/>
                <w:sz w:val="23"/>
                <w:szCs w:val="23"/>
              </w:rPr>
              <w:t>не реализовавшего право</w:t>
            </w:r>
            <w:r w:rsidRPr="006317DC">
              <w:rPr>
                <w:rFonts w:ascii="Roboto" w:hAnsi="Roboto"/>
                <w:color w:val="000000"/>
                <w:sz w:val="23"/>
                <w:szCs w:val="23"/>
              </w:rPr>
              <w:t xml:space="preserve"> на получение дополнительной меры поддержки в размере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116 092 руб.</w:t>
            </w:r>
            <w:r w:rsidRPr="006317DC">
              <w:rPr>
                <w:rFonts w:ascii="Roboto" w:hAnsi="Roboto"/>
                <w:color w:val="000000"/>
                <w:sz w:val="23"/>
                <w:szCs w:val="23"/>
              </w:rPr>
              <w:t>, дополнительная мера поддержки предоставляется в размере 150 000 рублей.</w:t>
            </w:r>
          </w:p>
          <w:p w:rsidR="006317DC" w:rsidRPr="006317DC" w:rsidRDefault="006317DC" w:rsidP="006317DC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000000"/>
                <w:sz w:val="23"/>
                <w:szCs w:val="23"/>
              </w:rPr>
            </w:pPr>
            <w:r w:rsidRPr="006317DC">
              <w:rPr>
                <w:rFonts w:ascii="Roboto" w:hAnsi="Roboto"/>
                <w:color w:val="000000"/>
                <w:sz w:val="23"/>
                <w:szCs w:val="23"/>
              </w:rPr>
              <w:t>При усыновлении ребенка с 1 января 2020 года дополнительная мера поддержки предоставляется в размере 150 000 рублей</w:t>
            </w:r>
          </w:p>
          <w:p w:rsidR="000D79A3" w:rsidRDefault="000D79A3" w:rsidP="00772E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jc w:val="both"/>
              <w:rPr>
                <w:i/>
                <w:color w:val="000066"/>
              </w:rPr>
            </w:pPr>
            <w:r w:rsidRPr="00E419CB">
              <w:rPr>
                <w:b/>
                <w:i/>
                <w:color w:val="000066"/>
              </w:rPr>
              <w:lastRenderedPageBreak/>
              <w:t>Право на Югорский семейный капитал</w:t>
            </w:r>
            <w:r w:rsidRPr="00772EAE">
              <w:rPr>
                <w:i/>
              </w:rPr>
              <w:t xml:space="preserve"> </w:t>
            </w:r>
            <w:r w:rsidRPr="00772EAE">
              <w:rPr>
                <w:b/>
                <w:i/>
                <w:color w:val="000066"/>
              </w:rPr>
              <w:t xml:space="preserve">может быть реализовано </w:t>
            </w:r>
            <w:r w:rsidRPr="006317DC">
              <w:rPr>
                <w:b/>
                <w:i/>
                <w:color w:val="000066"/>
                <w:u w:val="single"/>
              </w:rPr>
              <w:t>не ранее чем по истечении одного года</w:t>
            </w:r>
            <w:r w:rsidRPr="00772EAE">
              <w:rPr>
                <w:b/>
                <w:i/>
                <w:color w:val="000066"/>
              </w:rPr>
              <w:t xml:space="preserve"> со дня рождения (усыновления) третьего ребенка или последующих детей.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540" w:type="pct"/>
            <w:gridSpan w:val="3"/>
          </w:tcPr>
          <w:p w:rsidR="00940548" w:rsidRPr="00772EAE" w:rsidRDefault="00940548" w:rsidP="00772EAE">
            <w:pPr>
              <w:pStyle w:val="af1"/>
              <w:spacing w:before="0" w:beforeAutospacing="0" w:after="0" w:afterAutospacing="0"/>
            </w:pPr>
            <w:r w:rsidRPr="00772EAE">
              <w:rPr>
                <w:b/>
              </w:rPr>
              <w:lastRenderedPageBreak/>
              <w:t>Общий перечень документов на все направления Югорского семейного капитала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-документ, удостоверяющий личность и место жительства заявителя на территории автономного округа;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-документ, удостоверяющий личность представителя;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-нотариально удостоверенная доверенность, подтверждающая полномочия представителя (в случае подачи заявления о распоряжении средствами  через представителя);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-копия разрешения органа опеки и попечительства на расходование средств (в случае подачи заявления о распоряжении средствами  усыновителями, опекунами, попечителями или приемными родителями ребенка (детей);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-документ (свидетельство о браке, решение органа опеки и попечительства, решение суда), подтверждающий приобретение несовершеннолетним ребенком (детьми) дееспособности в полном объеме до достижения совершеннолетия (в случае подачи заявления о распоряжении средствами  несовершеннолетним ребенком (детьми);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-документ, подтверждающий материнство (отцовство, опеку, попечительство) в отношении третьего ребенка или последующих детей, в связи с рождением (усыновлением) которых возникло право на Югорский семейный капитал.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jc w:val="both"/>
              <w:rPr>
                <w:b/>
              </w:rPr>
            </w:pPr>
            <w:r w:rsidRPr="00772EAE">
              <w:rPr>
                <w:b/>
              </w:rPr>
              <w:t xml:space="preserve">Перечень </w:t>
            </w:r>
            <w:proofErr w:type="spellStart"/>
            <w:r w:rsidRPr="00772EAE">
              <w:rPr>
                <w:b/>
              </w:rPr>
              <w:t>правоопределяющих</w:t>
            </w:r>
            <w:proofErr w:type="spellEnd"/>
            <w:r w:rsidRPr="00772EAE">
              <w:rPr>
                <w:b/>
              </w:rPr>
              <w:t xml:space="preserve"> документов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35"/>
              <w:jc w:val="both"/>
              <w:rPr>
                <w:b/>
              </w:rPr>
            </w:pPr>
            <w:r w:rsidRPr="00772EAE">
              <w:rPr>
                <w:b/>
              </w:rPr>
              <w:t xml:space="preserve">на улучшение жилищных условий 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35"/>
              <w:jc w:val="both"/>
              <w:rPr>
                <w:b/>
              </w:rPr>
            </w:pPr>
            <w:r w:rsidRPr="00772EAE">
              <w:rPr>
                <w:b/>
              </w:rPr>
              <w:t>(</w:t>
            </w:r>
            <w:r w:rsidRPr="00772EAE">
              <w:rPr>
                <w:b/>
                <w:u w:val="single"/>
              </w:rPr>
              <w:t>Приобретаемое, строящееся, реконструируемое</w:t>
            </w:r>
            <w:r w:rsidRPr="00772EAE">
              <w:rPr>
                <w:b/>
              </w:rPr>
              <w:t xml:space="preserve"> с использованием средств (части средств) Югорского семейного капитала </w:t>
            </w:r>
            <w:r w:rsidRPr="00772EAE">
              <w:rPr>
                <w:b/>
                <w:u w:val="single"/>
              </w:rPr>
              <w:t>жилое помещение должно находиться на территории автономного округа</w:t>
            </w:r>
            <w:r w:rsidRPr="00772EAE">
              <w:rPr>
                <w:b/>
              </w:rPr>
              <w:t>)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jc w:val="both"/>
            </w:pPr>
            <w:r w:rsidRPr="00772EAE">
              <w:lastRenderedPageBreak/>
              <w:t>В случае, если стороной сделки либо обязательств по приобретению (строительству, реконструкции объекта индивидуального жилого строительства) жилого помещения является супруг заявителя:</w:t>
            </w:r>
          </w:p>
          <w:p w:rsidR="003F20E0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</w:t>
            </w:r>
            <w:r w:rsidR="003F20E0" w:rsidRPr="00772EAE">
              <w:t>документ, удостоверяющий личность супруга заявителя и содержащий указание на гражданство Российской Федерации, место его жительства в соответствии с законодательством Российской Федерации;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-свидетельство о браке.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772EAE">
              <w:t> В целях направления средств для соответствующих случаев представляются следующие документы 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772EAE">
              <w:rPr>
                <w:rStyle w:val="af2"/>
              </w:rPr>
              <w:t>1.  на оплату приобретаемого жилого помещения: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>-копия договора купли – продажи жилого помещения, прошедшего государственную регистрацию;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t xml:space="preserve">      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недвижимости, содержащую информацию о правах на жилое помещение. Указанный документ может быть представлен заявителем самостоятельно.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jc w:val="both"/>
            </w:pPr>
            <w:r w:rsidRPr="00772EAE">
              <w:rPr>
                <w:rStyle w:val="af2"/>
              </w:rPr>
              <w:t>2. в счет уплаты цены договора участия в долевом строительстве: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>-копия договора участия в долевом строительстве, прошедшего государственную регистрацию;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>-документ, содержащий сведения о внесенной сумме в счет уплаты цены договора участия в долевом строительстве и об оставшейся не уплаченной сумме по договору.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jc w:val="both"/>
            </w:pPr>
            <w:r w:rsidRPr="00772EAE">
              <w:rPr>
                <w:rStyle w:val="af2"/>
              </w:rPr>
              <w:t>3.на оплату строительства объекта индивидуального жилищного строительства, выполняемого с привлечением соответствующей организации: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 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  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  <w:rPr>
                <w:i/>
              </w:rPr>
            </w:pPr>
            <w:r w:rsidRPr="00772EAE">
              <w:rPr>
                <w:i/>
                <w:u w:val="single"/>
              </w:rPr>
              <w:t>Примечание:</w:t>
            </w:r>
            <w:r w:rsidRPr="00772EAE">
              <w:rPr>
                <w:i/>
              </w:rPr>
              <w:t xml:space="preserve"> согласно </w:t>
            </w:r>
            <w:r w:rsidRPr="00772EAE">
              <w:rPr>
                <w:b/>
                <w:i/>
              </w:rPr>
              <w:t xml:space="preserve">переходным положениям </w:t>
            </w:r>
            <w:r w:rsidRPr="00772EAE">
              <w:rPr>
                <w:i/>
              </w:rPr>
              <w:t xml:space="preserve">ФЗ №340-ФЗ </w:t>
            </w:r>
            <w:r w:rsidRPr="00772EAE">
              <w:rPr>
                <w:i/>
              </w:rPr>
              <w:lastRenderedPageBreak/>
              <w:t xml:space="preserve">(ст.16), если до 04.08.2018 подано заявление о выдаче разрешения на строительство объекта индивидуального жилищного строительства, выдача такого разрешения осуществляется в соответствии со ст. 51 Градостроительного кодекса (в редакции, действовавшей до 04.08.2018) и направление уведомления о планируемом строительстве или реконструкции в соответствии со ст.51.1 Градостроительного кодекса не требуется.   </w:t>
            </w:r>
            <w:r w:rsidRPr="00772EAE">
              <w:rPr>
                <w:b/>
                <w:i/>
              </w:rPr>
              <w:t xml:space="preserve"> 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>-копия договора строительного подряда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t xml:space="preserve">     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недвижимости, содержащую информацию о правах на земельный участок. Указанный документ может быть представлен заявителем самостоятельно.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35"/>
              <w:jc w:val="both"/>
            </w:pPr>
            <w:r w:rsidRPr="00772EAE">
              <w:rPr>
                <w:rStyle w:val="af2"/>
              </w:rPr>
              <w:t> 4. на оплату строительства объекта индивидуального жилищного строительства, выполняемого без привлечения соответствующей организации: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  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  <w:rPr>
                <w:i/>
              </w:rPr>
            </w:pPr>
            <w:r w:rsidRPr="00772EAE">
              <w:rPr>
                <w:i/>
                <w:u w:val="single"/>
              </w:rPr>
              <w:t>Примечание:</w:t>
            </w:r>
            <w:r w:rsidRPr="00772EAE">
              <w:rPr>
                <w:i/>
              </w:rPr>
              <w:t xml:space="preserve"> согласно </w:t>
            </w:r>
            <w:r w:rsidRPr="00772EAE">
              <w:rPr>
                <w:b/>
                <w:i/>
              </w:rPr>
              <w:t xml:space="preserve">переходным положениям </w:t>
            </w:r>
            <w:r w:rsidRPr="00772EAE">
              <w:rPr>
                <w:i/>
              </w:rPr>
              <w:t xml:space="preserve">ФЗ №340-ФЗ (ст.16), если до 04.08.2018 подано заявление о выдаче разрешения на строительство объекта индивидуального жилищного строительства, выдача такого разрешения осуществляется в соответствии со ст. 51 Градостроительного кодекса (в редакции, действовавшей до 04.08.2018) и направление уведомления о планируемом строительстве или реконструкции в соответствии со ст.51.1 Градостроительного кодекса не требуется.   </w:t>
            </w:r>
            <w:r w:rsidRPr="00772EAE">
              <w:rPr>
                <w:b/>
                <w:i/>
              </w:rPr>
              <w:t xml:space="preserve"> 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-документ, подтверждающий наличие банковского счета, с указанием  реквизитов этого счета.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t xml:space="preserve">     Центр социальных выплат в порядке межведомственного информационного взаимодействия в соответствии с требованиями </w:t>
            </w:r>
            <w:r w:rsidRPr="00772EAE">
              <w:lastRenderedPageBreak/>
              <w:t>законодательства Российской Федерации запрашивает выписку из Единого государственного реестра недвижимости, содержащую информацию о правах на земельный участок. Указанный документ может быть представлен заявителем самостоятельно.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35"/>
              <w:jc w:val="both"/>
              <w:rPr>
                <w:rStyle w:val="af2"/>
              </w:rPr>
            </w:pPr>
            <w:r w:rsidRPr="00772EAE">
              <w:rPr>
                <w:rStyle w:val="af2"/>
              </w:rPr>
              <w:t> 5. на оплату реконструкции индивидуального жилого дома: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772EAE">
              <w:rPr>
                <w:rStyle w:val="af2"/>
              </w:rPr>
              <w:t>5.1. при выполнении реконструкции с привлечением организации, осуществляющей реконструкцию</w:t>
            </w:r>
            <w:r w:rsidRPr="00772EAE">
              <w:t>: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 -копия договора строительного подряда;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 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  <w:rPr>
                <w:i/>
              </w:rPr>
            </w:pPr>
            <w:r w:rsidRPr="00772EAE">
              <w:rPr>
                <w:i/>
                <w:u w:val="single"/>
              </w:rPr>
              <w:t>Примечание:</w:t>
            </w:r>
            <w:r w:rsidRPr="00772EAE">
              <w:rPr>
                <w:i/>
              </w:rPr>
              <w:t xml:space="preserve"> согласно </w:t>
            </w:r>
            <w:r w:rsidRPr="00772EAE">
              <w:rPr>
                <w:b/>
                <w:i/>
              </w:rPr>
              <w:t xml:space="preserve">переходным положениям </w:t>
            </w:r>
            <w:r w:rsidRPr="00772EAE">
              <w:rPr>
                <w:i/>
              </w:rPr>
              <w:t xml:space="preserve">ФЗ №340-ФЗ (ст.16), если до 04.08.2018 подано заявление о выдаче разрешения на строительство объекта индивидуального жилищного строительства, выдача такого разрешения осуществляется в соответствии со ст. 51 Градостроительного кодекса (в редакции, действовавшей до 04.08.2018) и направление уведомления о планируемом строительстве или реконструкции в соответствии со ст.51.1 Градостроительного кодекса не требуется.   </w:t>
            </w:r>
            <w:r w:rsidRPr="00772EAE">
              <w:rPr>
                <w:b/>
                <w:i/>
              </w:rPr>
              <w:t xml:space="preserve"> 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t xml:space="preserve">     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недвижимости, содержащую информацию о правах на жилой дом. Указанный документ может быть представлен заявителем самостоятельно.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772EAE">
              <w:rPr>
                <w:rStyle w:val="af2"/>
              </w:rPr>
              <w:t>5.2. при выполнении реконструкции без привлечения организации, осуществляющей реконструкцию: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      </w:r>
            <w:r w:rsidRPr="00772EAE">
              <w:lastRenderedPageBreak/>
              <w:t xml:space="preserve">размещения объекта индивидуального жилищного строительства или садового дома на земельном участке;  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  <w:rPr>
                <w:i/>
              </w:rPr>
            </w:pPr>
            <w:r w:rsidRPr="00772EAE">
              <w:rPr>
                <w:i/>
                <w:u w:val="single"/>
              </w:rPr>
              <w:t>Примечание:</w:t>
            </w:r>
            <w:r w:rsidRPr="00772EAE">
              <w:rPr>
                <w:i/>
              </w:rPr>
              <w:t xml:space="preserve"> согласно </w:t>
            </w:r>
            <w:r w:rsidRPr="00772EAE">
              <w:rPr>
                <w:b/>
                <w:i/>
              </w:rPr>
              <w:t xml:space="preserve">переходным положениям </w:t>
            </w:r>
            <w:r w:rsidRPr="00772EAE">
              <w:rPr>
                <w:i/>
              </w:rPr>
              <w:t xml:space="preserve">ФЗ №340-ФЗ (ст.16), если до 04.08.2018 подано заявление о выдаче разрешения на строительство объекта индивидуального жилищного строительства, выдача такого разрешения осуществляется в соответствии со ст. 51 Градостроительного кодекса (в редакции, действовавшей до 04.08.2018) и направление уведомления о планируемом строительстве или реконструкции в соответствии со ст.51.1 Градостроительного кодекса не требуется.   </w:t>
            </w:r>
            <w:r w:rsidRPr="00772EAE">
              <w:rPr>
                <w:b/>
                <w:i/>
              </w:rPr>
              <w:t xml:space="preserve"> 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 -документ, подтверждающий наличие у заявителя банковского счета, с указанием реквизитов этого счета.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t xml:space="preserve">      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недвижимости, содержащую информацию о правах на жилой дом. Указанный документ может быть представлен заявителем самостоятельно.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772EAE">
              <w:rPr>
                <w:rStyle w:val="af2"/>
              </w:rPr>
              <w:t> 6. на уплату вступительного взноса и (или) паевого взноса, в случае если заявитель или его супруг является членом жилищного, жилищно-строительного, жилищного накопительного кооператива.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-выписка из реестра членов кооператива, подтверждающая его членство (членство его супруга) в кооперативе (документ, подтверждающий подачу заявления о приеме в члены жилищного накопительного кооператива, или решение о приеме в члены жилищного, жилищно-строительного кооператива)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-справка о внесенной сумме паевого взноса за жилое помещение и об оставшейся неуплаченной сумме паевого взноса, необходимой для приобретения права собственности на жилое помещение </w:t>
            </w:r>
            <w:r w:rsidRPr="00772EAE">
              <w:rPr>
                <w:rStyle w:val="af4"/>
              </w:rPr>
              <w:t>(для членов кооператива)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</w:pPr>
            <w:r w:rsidRPr="00772EAE">
              <w:t>-копия устава кооператива.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</w:pPr>
            <w:r w:rsidRPr="00772EAE">
              <w:rPr>
                <w:rStyle w:val="af2"/>
              </w:rPr>
              <w:t> 7. на уплату первоначального взноса при получении кредита (займа), в том числе ипотечного, на приобретение (строительство) жилого помещения  одновременно с документами, указанными в п. 1, либо в п. 2, либо в п. 3 настоящей памятки: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lastRenderedPageBreak/>
              <w:t>-копия кредитного договора (договора займа);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ind w:firstLine="288"/>
              <w:jc w:val="both"/>
              <w:rPr>
                <w:rStyle w:val="af4"/>
              </w:rPr>
            </w:pPr>
            <w:r w:rsidRPr="00772EAE">
              <w:t xml:space="preserve">-копия договора об ипотеке, прошедшего государственную регистрацию в установленном законодательстве порядке </w:t>
            </w:r>
            <w:r w:rsidRPr="00772EAE">
              <w:rPr>
                <w:rStyle w:val="af4"/>
              </w:rPr>
              <w:t>(в случае если кредитным договором (договором займа) предусмотрено его заключение).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jc w:val="both"/>
            </w:pPr>
            <w:r w:rsidRPr="00772EAE">
              <w:rPr>
                <w:rStyle w:val="af2"/>
              </w:rPr>
              <w:t> 8. на погашение основного долга и уплату процентов по кредитам (займам), в том числе ипотечным, на приобретение (строительство) жилого помещения (за исключением штрафов, комиссий, пеней за просрочку исполнения обязательств по указанным кредитам (займам).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-копия кредитного договора (договора займа)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-справка кредитора (заимодавца) о размерах остатка основного долга и остатка задолженности по выплате процентов за пользование кредитом (займом)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-копия договора об ипотеке, прошедшего государственную регистрацию в установленном законодательством порядке (</w:t>
            </w:r>
            <w:r w:rsidRPr="00772EAE">
              <w:rPr>
                <w:rStyle w:val="af4"/>
              </w:rPr>
              <w:t>в случае если кредитным договором (договором займа) предусмотрено его заключение)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-копия договора участия в долевом строительстве, прошедшего государственную регистрацию, или</w:t>
            </w:r>
            <w:r w:rsidR="008C5ED7" w:rsidRPr="00772EAE">
              <w:t xml:space="preserve"> 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772EAE">
              <w:t xml:space="preserve"> - в случае если объект жилищного строительства не введен в эксплуатацию.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t xml:space="preserve">    - выписка из реестра членов кооператива, подтверждающую его членство (членство его супруга) в кооперативе (документ, подтверждающий подачу заявления о приеме в члены жилищного накопительного кооператива, или решение о приеме в члены жилищного, жилищно-строительного кооператива), - в случае если кредит (заем) предоставлен для уплаты вступительного взноса и (или) паевого взноса в кооператив.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Центр социальных выплат в порядке межведомственного </w:t>
            </w:r>
            <w:r w:rsidRPr="00772EAE">
              <w:lastRenderedPageBreak/>
              <w:t>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недвижимости, содержащую информацию о правах на жилое помещение. Указанный документ может быть представлен заявителем самостоятельно.</w:t>
            </w:r>
          </w:p>
          <w:p w:rsidR="00940A83" w:rsidRPr="00772EAE" w:rsidRDefault="00940A83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</w:p>
          <w:p w:rsidR="0022327A" w:rsidRPr="00772EAE" w:rsidRDefault="0022327A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rPr>
                <w:i/>
              </w:rPr>
              <w:t>Для сведения</w:t>
            </w:r>
            <w:r w:rsidRPr="00772EAE">
              <w:t xml:space="preserve">: имеется возможность направления средств (части средств) Югорского семейного капитала </w:t>
            </w:r>
            <w:r w:rsidRPr="00772EAE">
              <w:rPr>
                <w:b/>
                <w:u w:val="single"/>
              </w:rPr>
              <w:t xml:space="preserve">на счет </w:t>
            </w:r>
            <w:proofErr w:type="spellStart"/>
            <w:r w:rsidRPr="00772EAE">
              <w:rPr>
                <w:b/>
                <w:u w:val="single"/>
              </w:rPr>
              <w:t>эскроу</w:t>
            </w:r>
            <w:proofErr w:type="spellEnd"/>
            <w:r w:rsidRPr="00772EAE">
              <w:rPr>
                <w:b/>
              </w:rPr>
              <w:t xml:space="preserve">, </w:t>
            </w:r>
            <w:r w:rsidRPr="00772EAE">
              <w:t xml:space="preserve">бенефициаром по которому является лицо, осуществляющее отчуждение (строительство) приобретаемого (строящегося) жилого помещения </w:t>
            </w:r>
            <w:r w:rsidRPr="00772EAE">
              <w:rPr>
                <w:i/>
              </w:rPr>
              <w:t>(изменения вступили в законную силу с 01.01.2020).</w:t>
            </w:r>
            <w:r w:rsidRPr="00772EAE">
              <w:rPr>
                <w:b/>
                <w:i/>
              </w:rPr>
              <w:t xml:space="preserve">  </w:t>
            </w:r>
          </w:p>
        </w:tc>
      </w:tr>
      <w:tr w:rsidR="00940548" w:rsidRPr="00772EAE" w:rsidTr="00D03F57">
        <w:trPr>
          <w:trHeight w:val="6079"/>
        </w:trPr>
        <w:tc>
          <w:tcPr>
            <w:tcW w:w="1262" w:type="pct"/>
            <w:gridSpan w:val="3"/>
          </w:tcPr>
          <w:p w:rsidR="00940548" w:rsidRPr="00772EAE" w:rsidRDefault="00940548" w:rsidP="00772EAE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</w:p>
        </w:tc>
        <w:tc>
          <w:tcPr>
            <w:tcW w:w="1198" w:type="pct"/>
            <w:gridSpan w:val="2"/>
          </w:tcPr>
          <w:p w:rsidR="00940548" w:rsidRPr="00772EAE" w:rsidRDefault="00940548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 w:rsidRPr="00772EAE">
              <w:t>Средства могут быть направлены, в том числе, на:</w:t>
            </w:r>
          </w:p>
          <w:p w:rsidR="00940548" w:rsidRPr="00772EAE" w:rsidRDefault="00940548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</w:p>
          <w:p w:rsidR="00940548" w:rsidRPr="00772EAE" w:rsidRDefault="00940548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 w:rsidRPr="00772EAE">
              <w:t>- оплату проезда ребенка (детей), родителей (усыновителей) к месту получения ими образования и обратно;</w:t>
            </w:r>
          </w:p>
          <w:p w:rsidR="00940548" w:rsidRPr="00772EAE" w:rsidRDefault="00940548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</w:p>
          <w:p w:rsidR="00940548" w:rsidRPr="00772EAE" w:rsidRDefault="00940548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 w:rsidRPr="00772EAE">
              <w:t>- профессиональное обучение и дополнительное профессиональное образование;</w:t>
            </w:r>
          </w:p>
          <w:p w:rsidR="00940548" w:rsidRPr="00772EAE" w:rsidRDefault="00940548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</w:p>
          <w:p w:rsidR="00940548" w:rsidRPr="00772EAE" w:rsidRDefault="00940548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 w:rsidRPr="00772EAE">
              <w:t>- оплату проживания ребенка (детей), родителей (усыновителей) в общежитии в связи с получением ими образования.</w:t>
            </w:r>
          </w:p>
        </w:tc>
        <w:tc>
          <w:tcPr>
            <w:tcW w:w="2540" w:type="pct"/>
            <w:gridSpan w:val="3"/>
          </w:tcPr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772EAE">
              <w:rPr>
                <w:b/>
              </w:rPr>
              <w:t xml:space="preserve">Перечень </w:t>
            </w:r>
            <w:proofErr w:type="spellStart"/>
            <w:r w:rsidRPr="00772EAE">
              <w:rPr>
                <w:b/>
              </w:rPr>
              <w:t>правоопределяющих</w:t>
            </w:r>
            <w:proofErr w:type="spellEnd"/>
            <w:r w:rsidRPr="00772EAE">
              <w:rPr>
                <w:b/>
              </w:rPr>
              <w:t xml:space="preserve"> документов на получение образования ребенком (детьми), родителями (усыновителями)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-договор на оказание образовательных услуг в случае направления средств на получение платных образовательных услуг, в иных случаях  – документ, подтверждающий получение образования и содержащий информацию об основаниях приема на обучение;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-копия лицензии на право ведения образовательной деятельности (заверенная образовательной организацией);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>-копия свидетельства о государственной аккредитации образовательной организации (заверенная образовательной организацией), за исключением случаев получения дополнительных платных образовательных услуг дошкольного образования;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-договор найма жилого помещения в общежитии (с указанием суммы и сроков внесения платы) </w:t>
            </w:r>
            <w:r w:rsidRPr="00772EAE">
              <w:rPr>
                <w:rStyle w:val="af4"/>
              </w:rPr>
              <w:t>–</w:t>
            </w:r>
            <w:proofErr w:type="gramStart"/>
            <w:r w:rsidRPr="00772EAE">
              <w:rPr>
                <w:rStyle w:val="af4"/>
              </w:rPr>
              <w:t>при  направлении</w:t>
            </w:r>
            <w:proofErr w:type="gramEnd"/>
            <w:r w:rsidRPr="00772EAE">
              <w:rPr>
                <w:rStyle w:val="af4"/>
              </w:rPr>
              <w:t xml:space="preserve"> средств </w:t>
            </w:r>
            <w:r w:rsidRPr="00772EAE">
              <w:rPr>
                <w:rStyle w:val="af4"/>
                <w:u w:val="single"/>
              </w:rPr>
              <w:t>на оплату проживания</w:t>
            </w:r>
            <w:r w:rsidRPr="00772EAE">
              <w:rPr>
                <w:rStyle w:val="af4"/>
              </w:rPr>
              <w:t xml:space="preserve"> ребенка (детей), родителей (усыновителей) в общежитии в связи с получением ими образования;</w:t>
            </w:r>
          </w:p>
          <w:p w:rsidR="00940548" w:rsidRPr="00772EAE" w:rsidRDefault="00940548" w:rsidP="00772E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772EAE">
              <w:t xml:space="preserve">-проездные билеты </w:t>
            </w:r>
            <w:r w:rsidRPr="00772EAE">
              <w:rPr>
                <w:rStyle w:val="af4"/>
              </w:rPr>
              <w:t xml:space="preserve">– при направлении средств </w:t>
            </w:r>
            <w:r w:rsidRPr="00772EAE">
              <w:rPr>
                <w:rStyle w:val="af4"/>
                <w:u w:val="single"/>
              </w:rPr>
              <w:t>на оплату проезда</w:t>
            </w:r>
            <w:r w:rsidRPr="00772EAE">
              <w:rPr>
                <w:rStyle w:val="af4"/>
              </w:rPr>
              <w:t xml:space="preserve"> ребенка (детей), родителей (усыновителей) к месту получения образования и обратно;</w:t>
            </w:r>
          </w:p>
          <w:p w:rsidR="00940548" w:rsidRPr="00772EAE" w:rsidRDefault="00940548" w:rsidP="00772EAE">
            <w:pPr>
              <w:pStyle w:val="af1"/>
              <w:spacing w:before="0" w:beforeAutospacing="0" w:after="0" w:afterAutospacing="0"/>
              <w:rPr>
                <w:b/>
              </w:rPr>
            </w:pPr>
            <w:r w:rsidRPr="00772EAE">
              <w:t xml:space="preserve">-документ, подтверждающий наличие банковского счета у заявителя (реквизиты отделения почтовой связи) –  </w:t>
            </w:r>
            <w:r w:rsidRPr="00772EAE">
              <w:rPr>
                <w:rStyle w:val="af4"/>
              </w:rPr>
              <w:t>при направлении средств на оплату  проезда.</w:t>
            </w:r>
          </w:p>
        </w:tc>
      </w:tr>
      <w:tr w:rsidR="00160679" w:rsidRPr="00772EAE" w:rsidTr="00E327D3">
        <w:trPr>
          <w:trHeight w:val="4537"/>
        </w:trPr>
        <w:tc>
          <w:tcPr>
            <w:tcW w:w="1262" w:type="pct"/>
            <w:gridSpan w:val="3"/>
          </w:tcPr>
          <w:p w:rsidR="00160679" w:rsidRPr="00772EAE" w:rsidRDefault="00160679" w:rsidP="00772EAE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</w:p>
        </w:tc>
        <w:tc>
          <w:tcPr>
            <w:tcW w:w="1198" w:type="pct"/>
            <w:gridSpan w:val="2"/>
          </w:tcPr>
          <w:p w:rsidR="00160679" w:rsidRPr="00772EAE" w:rsidRDefault="00160679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 w:rsidRPr="00772EAE">
              <w:t>Средства могут быть направлены, в том числе, на оплату: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jc w:val="both"/>
            </w:pP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jc w:val="both"/>
            </w:pPr>
            <w:r w:rsidRPr="00772EAE">
              <w:t>- медицинских услуг по уточняющей молекулярно-генетической диагностике врожденных и наследственных заболеваний;</w:t>
            </w:r>
          </w:p>
          <w:p w:rsidR="00160679" w:rsidRPr="00772EAE" w:rsidRDefault="00160679" w:rsidP="00772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медицинских услуг, направленных на исправление и предупреждение нарушения положения зубов и аномалий прикуса, медицинских услуг по зубному протезированию (за исключением лиц, получающих данные медицинские услуги в соответствии с Территориальной программой государственных гарантий бесплатного оказания гражданам медицинской помощи в Ханты-Мансийском автономном округе – Югре на 20</w:t>
            </w:r>
            <w:r w:rsidR="00522B11"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на плановый период 202</w:t>
            </w:r>
            <w:r w:rsidR="00522B11"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</w:t>
            </w:r>
            <w:r w:rsidR="00522B11"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годов, утвержденной постановлением Правительства Ханты-Мансийского автономного округа - Югры</w:t>
            </w:r>
          </w:p>
          <w:p w:rsidR="00160679" w:rsidRPr="00772EAE" w:rsidRDefault="00160679" w:rsidP="00772E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522B11"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.12. 201</w:t>
            </w:r>
            <w:r w:rsidR="00522B11"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№ 5</w:t>
            </w:r>
            <w:r w:rsidR="00522B11"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-п,</w:t>
            </w:r>
          </w:p>
          <w:p w:rsidR="00160679" w:rsidRPr="00772EAE" w:rsidRDefault="00160679" w:rsidP="00772E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Правительства автономного округа от 30.12.2004 №498-п «О предоставлении и финансировании меры 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социальной поддержки в виде бесплатного изготовления и ремонта зубных протезов за счет средств бюджета Ханты-Мансийского автономного округа - Югры»);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jc w:val="both"/>
            </w:pPr>
            <w:r w:rsidRPr="00772EAE">
              <w:t xml:space="preserve"> </w:t>
            </w:r>
          </w:p>
          <w:p w:rsidR="00160679" w:rsidRPr="00772EAE" w:rsidRDefault="00160679" w:rsidP="00772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медицинских услуг по санаторно-курортному лечению в медицинских организациях Российской Федерации (за исключением лиц, получающих данные медицинские услуги в соответствии с Территориальной программой государственных гарантий бесплатного оказания гражданам медицинской помощи в Ханты-Мансийском автономном округе – Югре на 20</w:t>
            </w:r>
            <w:r w:rsidR="00522B11"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на плановый период 202</w:t>
            </w:r>
            <w:r w:rsidR="00522B11"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</w:t>
            </w:r>
            <w:r w:rsidR="00522B11"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72E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годов, утвержденной постановлением Правительства Ханты-Мансийского автономного округа - Югры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jc w:val="both"/>
            </w:pPr>
            <w:r w:rsidRPr="00772EAE">
              <w:t>от 2</w:t>
            </w:r>
            <w:r w:rsidR="00522B11" w:rsidRPr="00772EAE">
              <w:t>7</w:t>
            </w:r>
            <w:r w:rsidRPr="00772EAE">
              <w:t>.12. 201</w:t>
            </w:r>
            <w:r w:rsidR="00522B11" w:rsidRPr="00772EAE">
              <w:t>9</w:t>
            </w:r>
            <w:r w:rsidRPr="00772EAE">
              <w:t xml:space="preserve"> г. № 5</w:t>
            </w:r>
            <w:r w:rsidR="00522B11" w:rsidRPr="00772EAE">
              <w:t>35</w:t>
            </w:r>
            <w:r w:rsidRPr="00772EAE">
              <w:t>-п);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jc w:val="both"/>
            </w:pP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>- приобретения по медицинским показаниям технических средств реабилитации,</w:t>
            </w:r>
            <w:r w:rsidRPr="00772EAE">
              <w:rPr>
                <w:i/>
              </w:rPr>
              <w:t xml:space="preserve"> </w:t>
            </w:r>
            <w:r w:rsidRPr="00772EAE">
              <w:t xml:space="preserve">за исключением средств, указанных в перечне, утвержденном распоряжением Правительства Российской Федерации от 30.12.2005 </w:t>
            </w:r>
            <w:r w:rsidRPr="00772EAE">
              <w:lastRenderedPageBreak/>
              <w:t>№2347-р;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  <w:rPr>
                <w:u w:val="single"/>
              </w:rPr>
            </w:pPr>
            <w:r w:rsidRPr="00772EAE">
              <w:t>-   проживания родителя (родителей), сопровождающего (их) несовершеннолетнего ребенка (детей), а также сопровождающего лица заявителя в целях оказания медицинской помощи;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jc w:val="both"/>
            </w:pPr>
          </w:p>
          <w:p w:rsidR="003E4E3E" w:rsidRPr="00772EAE" w:rsidRDefault="00160679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 w:rsidRPr="00772EAE">
              <w:t>- проезда к месту получения медицинской помощи ребенка (детей), родителей (усыновителей) (в том числе родителей (усыновителей) в случае сопровождения ими несовершеннолетнего ребенка (детей)), а также сопровождающего лица заявителя и обратно.</w:t>
            </w:r>
          </w:p>
          <w:p w:rsidR="00990A5B" w:rsidRPr="00772EAE" w:rsidRDefault="00990A5B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</w:p>
        </w:tc>
        <w:tc>
          <w:tcPr>
            <w:tcW w:w="2540" w:type="pct"/>
            <w:gridSpan w:val="3"/>
          </w:tcPr>
          <w:p w:rsidR="00160679" w:rsidRPr="00772EAE" w:rsidRDefault="00160679" w:rsidP="00772EAE">
            <w:pPr>
              <w:pStyle w:val="af1"/>
              <w:spacing w:before="0" w:beforeAutospacing="0" w:after="0" w:afterAutospacing="0"/>
              <w:jc w:val="both"/>
              <w:rPr>
                <w:rStyle w:val="af2"/>
                <w:b w:val="0"/>
              </w:rPr>
            </w:pPr>
            <w:r w:rsidRPr="00772EAE">
              <w:rPr>
                <w:b/>
              </w:rPr>
              <w:lastRenderedPageBreak/>
              <w:t xml:space="preserve">Перечень </w:t>
            </w:r>
            <w:proofErr w:type="spellStart"/>
            <w:r w:rsidRPr="00772EAE">
              <w:rPr>
                <w:b/>
              </w:rPr>
              <w:t>правоопределяющих</w:t>
            </w:r>
            <w:proofErr w:type="spellEnd"/>
            <w:r w:rsidRPr="00772EAE">
              <w:rPr>
                <w:b/>
              </w:rPr>
              <w:t xml:space="preserve"> документов на получение ребенком (детьми), родителями (усыновителями) медицинской помощи</w:t>
            </w:r>
            <w:r w:rsidRPr="00772EAE">
              <w:rPr>
                <w:rStyle w:val="af2"/>
              </w:rPr>
              <w:t> 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>-договор на оказание медицинских услуг (медицинской помощи), заключенный между заявителем и медицинской организацией;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>-копия лицензии на право осуществления медицинской деятельности, заверенная медицинской организацией;</w:t>
            </w:r>
          </w:p>
          <w:p w:rsidR="00160679" w:rsidRPr="00772EAE" w:rsidRDefault="00160679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t xml:space="preserve">    - счет для оплаты с указанием наименования видов медицинских услуг;</w:t>
            </w:r>
          </w:p>
          <w:p w:rsidR="00160679" w:rsidRPr="00772EAE" w:rsidRDefault="00160679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t xml:space="preserve">     - заключение врачебной комиссии медицинской организации по месту проживания ребенка (детей), родителя (усыновителя), подтверждающее наличие показаний для оказания медицинской помощи, а также что показанные медицинские услуги не могут быть предоставлены бесплатно в соответствии с программой государственных гарантий бесплатного оказания гражданам Российской Федерации медицинской помощи и иными случаями получения бесплатной медицинской помощи, установленными законодательством Российской Федерации;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t>-заключение врачебной комиссии медицинского учреждения для сопровождения заявителя к месту получения медицинских услуг;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  <w:rPr>
                <w:u w:val="single"/>
              </w:rPr>
            </w:pPr>
            <w:r w:rsidRPr="00772EAE">
              <w:t xml:space="preserve">-документы, подтверждающие оплату проживания соответствующих лиц, с указанием суммы и сроков внесения платы (договор найма жилого помещения, счет гостиницы, документы, подтверждающие перечисление денежных средств на указанные цели) – </w:t>
            </w:r>
            <w:r w:rsidRPr="00772EAE">
              <w:rPr>
                <w:i/>
              </w:rPr>
              <w:t xml:space="preserve">в случае направления средств </w:t>
            </w:r>
            <w:r w:rsidRPr="00772EAE">
              <w:rPr>
                <w:i/>
                <w:u w:val="single"/>
              </w:rPr>
              <w:t>на оплату проживания</w:t>
            </w:r>
            <w:r w:rsidRPr="00772EAE">
              <w:rPr>
                <w:i/>
              </w:rPr>
              <w:t xml:space="preserve"> родителя (родителей), сопровождающего (их) несовершеннолетнего ребенка (детей), а также сопровождающего лица заявителя </w:t>
            </w:r>
            <w:r w:rsidRPr="00772EAE">
              <w:rPr>
                <w:i/>
                <w:u w:val="single"/>
              </w:rPr>
              <w:t>в целях оказания медицинской помощи</w:t>
            </w:r>
            <w:r w:rsidRPr="00772EAE">
              <w:rPr>
                <w:u w:val="single"/>
              </w:rPr>
              <w:t>.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  <w:rPr>
                <w:i/>
              </w:rPr>
            </w:pPr>
            <w:r w:rsidRPr="00772EAE">
              <w:t xml:space="preserve">  Документ из медицинской организации, подтверждающий получение медицинской помощи (медицинских услуг) родителем (родителями), ребенком (детьми), и проездные билеты на соответствующих лиц </w:t>
            </w:r>
            <w:r w:rsidRPr="00772EAE">
              <w:rPr>
                <w:i/>
              </w:rPr>
              <w:t xml:space="preserve">– при направлении средств </w:t>
            </w:r>
            <w:r w:rsidRPr="00772EAE">
              <w:rPr>
                <w:i/>
                <w:u w:val="single"/>
              </w:rPr>
              <w:t>на оплату проезда к месту получения медицинской помощи</w:t>
            </w:r>
            <w:r w:rsidRPr="00772EAE">
              <w:rPr>
                <w:i/>
              </w:rPr>
              <w:t xml:space="preserve"> ребенка (детей), родителей (усыновителей</w:t>
            </w:r>
            <w:proofErr w:type="gramStart"/>
            <w:r w:rsidRPr="00772EAE">
              <w:rPr>
                <w:i/>
              </w:rPr>
              <w:t>)(</w:t>
            </w:r>
            <w:proofErr w:type="gramEnd"/>
            <w:r w:rsidRPr="00772EAE">
              <w:rPr>
                <w:i/>
              </w:rPr>
              <w:t>в том числе родителей (усыновителей) в случае сопровождения ими несовершеннолетнего ребенка (детей)), а также сопровождающего лица заявителя и обратно;</w:t>
            </w:r>
          </w:p>
          <w:p w:rsidR="00160679" w:rsidRPr="00772EAE" w:rsidRDefault="00160679" w:rsidP="00772EAE">
            <w:pPr>
              <w:autoSpaceDE w:val="0"/>
              <w:autoSpaceDN w:val="0"/>
              <w:adjustRightInd w:val="0"/>
              <w:jc w:val="both"/>
            </w:pPr>
            <w:r w:rsidRPr="00772EAE">
              <w:lastRenderedPageBreak/>
              <w:t xml:space="preserve">       Договор на оказание медицинских услуг (медицинской помощи), заключенный между заявителем и медицинской организацией либо договор об оказании услуг по организации санаторно-курортного лечения; копия лицензии на право осуществления медицинской деятельности; счет на оплату медицинских услуг либо санаторно-курортного лечения – </w:t>
            </w:r>
            <w:r w:rsidRPr="00772EAE">
              <w:rPr>
                <w:i/>
              </w:rPr>
              <w:t xml:space="preserve">в случае направления средств </w:t>
            </w:r>
            <w:r w:rsidRPr="00772EAE">
              <w:rPr>
                <w:i/>
                <w:u w:val="single"/>
              </w:rPr>
              <w:t>на оплату медицинских услуг по санаторно-курортному лечению.</w:t>
            </w:r>
            <w:r w:rsidRPr="00772EAE">
              <w:t xml:space="preserve"> (В стоимости оплаты санаторно-курортного лечения, помимо медицинских услуг, учитываются также расходы на проезд, проживание и питание детей, родителей или сопровождающих лиц).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  <w:rPr>
                <w:i/>
              </w:rPr>
            </w:pPr>
            <w:r w:rsidRPr="00772EAE">
              <w:t xml:space="preserve">  Индивидуальная программа реабилитации или </w:t>
            </w:r>
            <w:proofErr w:type="spellStart"/>
            <w:r w:rsidRPr="00772EAE">
              <w:t>абилитации</w:t>
            </w:r>
            <w:proofErr w:type="spellEnd"/>
            <w:r w:rsidRPr="00772EAE">
              <w:t xml:space="preserve"> инвалида (ребенка-инвалида), выданная федеральным государственным учреждением медико-социальной экспертизы, в которой указываются технические средства реабилитации, приобретаемые за счет средств инвалида (ребенка-инвалида), родителя; договор о приобретении технического средства реабилитации; счет на оплату технического средства реабилитации в случае направления средств на счет лица, осуществляющего продажу таких средств </w:t>
            </w:r>
            <w:r w:rsidRPr="00772EAE">
              <w:rPr>
                <w:i/>
              </w:rPr>
              <w:t xml:space="preserve">– в случае направления средств </w:t>
            </w:r>
            <w:r w:rsidRPr="00772EAE">
              <w:rPr>
                <w:i/>
                <w:u w:val="single"/>
              </w:rPr>
              <w:t>на приобретение</w:t>
            </w:r>
            <w:r w:rsidRPr="00772EAE">
              <w:rPr>
                <w:i/>
              </w:rPr>
              <w:t xml:space="preserve"> по медицинским показаниям </w:t>
            </w:r>
            <w:r w:rsidRPr="00772EAE">
              <w:rPr>
                <w:i/>
                <w:u w:val="single"/>
              </w:rPr>
              <w:t>технических средств реабилитации</w:t>
            </w:r>
            <w:r w:rsidRPr="00772EAE">
              <w:rPr>
                <w:i/>
              </w:rPr>
              <w:t xml:space="preserve">, за исключением средств, указанных в перечне, утвержденном распоряжением Правительства Российской Федерации от 30.12.2005 №2347-р.  </w:t>
            </w:r>
          </w:p>
          <w:p w:rsidR="00160679" w:rsidRPr="00772EAE" w:rsidRDefault="00160679" w:rsidP="00772E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72EAE">
              <w:rPr>
                <w:i/>
              </w:rPr>
              <w:t xml:space="preserve"> </w:t>
            </w:r>
            <w:r w:rsidRPr="00772EAE">
              <w:t xml:space="preserve"> Документ, подтверждающий наличие у заявителя банковского счета, с указанием реквизитов этого счета (реквизиты отделения почтовой связи) для оплаты в форме компенсации понесенных расходов на приобретение технических средств реабилитации, проживание, проезд.</w:t>
            </w:r>
          </w:p>
          <w:p w:rsidR="00160679" w:rsidRPr="00772EAE" w:rsidRDefault="00160679" w:rsidP="00772EAE">
            <w:pPr>
              <w:pStyle w:val="consplusnormal1"/>
              <w:spacing w:before="0" w:beforeAutospacing="0" w:after="0" w:afterAutospacing="0"/>
              <w:jc w:val="both"/>
              <w:rPr>
                <w:b/>
              </w:rPr>
            </w:pPr>
          </w:p>
          <w:p w:rsidR="00160679" w:rsidRPr="00772EAE" w:rsidRDefault="00160679" w:rsidP="00772EAE">
            <w:pPr>
              <w:pStyle w:val="consplusnormal1"/>
              <w:spacing w:before="0" w:beforeAutospacing="0" w:after="0" w:afterAutospacing="0"/>
              <w:jc w:val="both"/>
              <w:rPr>
                <w:b/>
              </w:rPr>
            </w:pPr>
          </w:p>
          <w:p w:rsidR="00160679" w:rsidRPr="00772EAE" w:rsidRDefault="00160679" w:rsidP="00772EAE">
            <w:pPr>
              <w:pStyle w:val="consplusnormal1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</w:p>
        </w:tc>
      </w:tr>
      <w:tr w:rsidR="00990A5B" w:rsidRPr="00772EAE" w:rsidTr="00E327D3">
        <w:trPr>
          <w:trHeight w:val="3402"/>
        </w:trPr>
        <w:tc>
          <w:tcPr>
            <w:tcW w:w="1262" w:type="pct"/>
            <w:gridSpan w:val="3"/>
          </w:tcPr>
          <w:p w:rsidR="00990A5B" w:rsidRPr="00772EAE" w:rsidRDefault="0081143E" w:rsidP="00772EAE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  <w:r w:rsidRPr="00772EAE">
              <w:rPr>
                <w:rStyle w:val="af4"/>
                <w:u w:val="single"/>
              </w:rPr>
              <w:lastRenderedPageBreak/>
              <w:t>Изменения в Закон вступили в силу с 23.12.2019</w:t>
            </w:r>
          </w:p>
        </w:tc>
        <w:tc>
          <w:tcPr>
            <w:tcW w:w="1198" w:type="pct"/>
            <w:gridSpan w:val="2"/>
          </w:tcPr>
          <w:p w:rsidR="0081143E" w:rsidRPr="00772EAE" w:rsidRDefault="0081143E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 w:rsidRPr="00772EAE">
              <w:t xml:space="preserve">Средства могут быть направлены, в том числе: </w:t>
            </w:r>
          </w:p>
          <w:p w:rsidR="0081143E" w:rsidRPr="00772EAE" w:rsidRDefault="0081143E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 w:rsidRPr="00772EAE">
              <w:t xml:space="preserve">      -на приобретение транспортного средства путем безналичного перечисления указанных средств на открытый в российской кредитной организации лицевой счет физического лица (организации), осуществляющего отчуждение приобретаемого транспортного средства, либо организации, в том числе кредитной, предоставившей по кредитному </w:t>
            </w:r>
            <w:r w:rsidRPr="00772EAE">
              <w:lastRenderedPageBreak/>
              <w:t>договору (договору займа) денежные средства на указанные цели;</w:t>
            </w:r>
          </w:p>
          <w:p w:rsidR="0081143E" w:rsidRPr="00772EAE" w:rsidRDefault="0081143E" w:rsidP="00772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 xml:space="preserve">     - на погашение основного долга и уплату процентов по кредитам (займам) на приобретение транспортного средства, предоставленным гражданам по кредитному договору (договору займа), заключенному лицом или его супругом (супругой) с организацией, в том числе кредитной, независимо от срока, истекшего со дня рождения (усыновления) третьего ребенка или последующих детей.</w:t>
            </w:r>
          </w:p>
          <w:p w:rsidR="00990A5B" w:rsidRPr="00772EAE" w:rsidRDefault="00990A5B" w:rsidP="00772E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</w:p>
        </w:tc>
        <w:tc>
          <w:tcPr>
            <w:tcW w:w="2540" w:type="pct"/>
            <w:gridSpan w:val="3"/>
          </w:tcPr>
          <w:p w:rsidR="0081143E" w:rsidRPr="00772EAE" w:rsidRDefault="0081143E" w:rsidP="00772E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772EAE">
              <w:rPr>
                <w:b/>
              </w:rPr>
              <w:lastRenderedPageBreak/>
              <w:t xml:space="preserve">Перечень </w:t>
            </w:r>
            <w:proofErr w:type="spellStart"/>
            <w:r w:rsidRPr="00772EAE">
              <w:rPr>
                <w:b/>
              </w:rPr>
              <w:t>правоопределяющих</w:t>
            </w:r>
            <w:proofErr w:type="spellEnd"/>
            <w:r w:rsidRPr="00772EAE">
              <w:rPr>
                <w:b/>
              </w:rPr>
              <w:t xml:space="preserve"> документов на приобретение транспортного средства:</w:t>
            </w:r>
          </w:p>
          <w:p w:rsidR="0081143E" w:rsidRPr="00772EAE" w:rsidRDefault="0081143E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 и паспорт гражданина Российской Федерации или иного документа, удостоверяющего личность супруга (супруги) заявителя, - в случае если стороной договора купли-продажи транспортного средства является супруг (супруга) заявителя;</w:t>
            </w:r>
          </w:p>
          <w:p w:rsidR="0081143E" w:rsidRPr="00772EAE" w:rsidRDefault="0081143E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>- договор купли-продажи транспортного средства;</w:t>
            </w:r>
          </w:p>
          <w:p w:rsidR="0081143E" w:rsidRPr="00772EAE" w:rsidRDefault="0081143E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>- паспорт транспортного средства;</w:t>
            </w:r>
          </w:p>
          <w:p w:rsidR="0081143E" w:rsidRPr="00772EAE" w:rsidRDefault="0081143E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транспортного средства, акт приема-передачи транспортного средства или иной документ, подтверждающий передачу транспортного средства заявителю, супругу (супруге) заявителя или ребенку заявителя;</w:t>
            </w:r>
          </w:p>
          <w:p w:rsidR="0081143E" w:rsidRPr="00772EAE" w:rsidRDefault="0081143E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t>- кредитный договор (договор займа) на приобретение транспортного средства;</w:t>
            </w:r>
          </w:p>
          <w:p w:rsidR="0081143E" w:rsidRPr="00772EAE" w:rsidRDefault="0081143E" w:rsidP="00772E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оригинал справки об остатке основного долга по кредитному договору или договору займа на приобретение транспортного средства.</w:t>
            </w:r>
          </w:p>
          <w:p w:rsidR="00990A5B" w:rsidRPr="00772EAE" w:rsidRDefault="00990A5B" w:rsidP="00772E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3E4E3E" w:rsidRPr="00772EAE" w:rsidTr="003E4E3E">
        <w:trPr>
          <w:trHeight w:val="70"/>
        </w:trPr>
        <w:tc>
          <w:tcPr>
            <w:tcW w:w="5000" w:type="pct"/>
            <w:gridSpan w:val="8"/>
          </w:tcPr>
          <w:p w:rsidR="003E4E3E" w:rsidRPr="00772EAE" w:rsidRDefault="003E4E3E" w:rsidP="00772EAE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288"/>
              <w:jc w:val="both"/>
            </w:pPr>
            <w:r w:rsidRPr="00772EAE">
              <w:rPr>
                <w:b/>
                <w:bCs/>
                <w:iCs/>
              </w:rPr>
              <w:lastRenderedPageBreak/>
              <w:t xml:space="preserve">8. Компенсация в размере 50 процентов расходов на оплату коммунальных услуг, награжденным орденом «Родительская слава», медалью ордена «Родительская слава» </w:t>
            </w:r>
            <w:r w:rsidRPr="00772EAE">
              <w:rPr>
                <w:bCs/>
                <w:iCs/>
              </w:rPr>
              <w:t xml:space="preserve"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</w:t>
            </w:r>
            <w:r w:rsidRPr="00772EAE">
              <w:t>Правительства автономного округа от 14.01.2008 № 4-п «Об утверждении порядка предоставления компенсации расходов на оплату жилого помещения и коммунальных услуг отдельным категориям граждан»</w:t>
            </w:r>
            <w:r w:rsidRPr="00772EAE">
              <w:rPr>
                <w:bCs/>
              </w:rPr>
              <w:t>)</w:t>
            </w:r>
          </w:p>
        </w:tc>
      </w:tr>
      <w:tr w:rsidR="00940548" w:rsidRPr="00772EAE" w:rsidTr="00E327D3">
        <w:trPr>
          <w:trHeight w:val="70"/>
        </w:trPr>
        <w:tc>
          <w:tcPr>
            <w:tcW w:w="1262" w:type="pct"/>
            <w:gridSpan w:val="3"/>
          </w:tcPr>
          <w:p w:rsidR="00940548" w:rsidRPr="00772EAE" w:rsidRDefault="00940548" w:rsidP="00772EAE">
            <w:pPr>
              <w:rPr>
                <w:bCs/>
              </w:rPr>
            </w:pPr>
            <w:r w:rsidRPr="00772EAE">
              <w:rPr>
                <w:b/>
                <w:bCs/>
                <w:i/>
                <w:iCs/>
              </w:rPr>
              <w:t>Граждане,  награжденные орденом «Родительская слава», медалью ордена «Родительская слава»</w:t>
            </w:r>
          </w:p>
        </w:tc>
        <w:tc>
          <w:tcPr>
            <w:tcW w:w="1198" w:type="pct"/>
            <w:gridSpan w:val="2"/>
          </w:tcPr>
          <w:p w:rsidR="00940548" w:rsidRPr="00772EAE" w:rsidRDefault="00940548" w:rsidP="00772EAE">
            <w:r w:rsidRPr="00772EAE">
              <w:t xml:space="preserve">В размере </w:t>
            </w:r>
            <w:r w:rsidRPr="00772EAE">
              <w:rPr>
                <w:b/>
              </w:rPr>
              <w:t>50% расходов на оплату коммунальных услуг</w:t>
            </w:r>
            <w:r w:rsidRPr="00772EAE">
              <w:t xml:space="preserve"> (холодное и горячее водоснабжение, водоотведение, электроснабжение, газоснабжение (в т.ч., поставки бытового газа в баллонах), отопление (теплоснабжение, в т.ч., поставки твердого топлива в жилых помещениях с печным отоплением)).</w:t>
            </w:r>
          </w:p>
          <w:p w:rsidR="00940548" w:rsidRPr="00772EAE" w:rsidRDefault="00940548" w:rsidP="00772E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3"/>
              <w:jc w:val="both"/>
              <w:rPr>
                <w:b/>
                <w:bCs/>
                <w:i/>
                <w:iCs/>
                <w:color w:val="000099"/>
              </w:rPr>
            </w:pPr>
            <w:r w:rsidRPr="00772EAE">
              <w:rPr>
                <w:b/>
                <w:bCs/>
                <w:i/>
                <w:iCs/>
                <w:color w:val="000099"/>
              </w:rPr>
              <w:t xml:space="preserve">Расчет компенсации на </w:t>
            </w:r>
            <w:r w:rsidRPr="00772EAE">
              <w:rPr>
                <w:b/>
                <w:bCs/>
                <w:i/>
                <w:iCs/>
                <w:color w:val="000099"/>
              </w:rPr>
              <w:lastRenderedPageBreak/>
              <w:t>оплату жилого помещения и коммунальных услуг производится Центром социальных выплат исходя из норматива площади жилого помещения, установленного законодательством Ханты-Мансийского автономного округа -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      </w:r>
          </w:p>
          <w:p w:rsidR="00940548" w:rsidRPr="00772EAE" w:rsidRDefault="00940548" w:rsidP="00772E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3"/>
              <w:jc w:val="both"/>
              <w:rPr>
                <w:b/>
                <w:i/>
                <w:color w:val="000066"/>
              </w:rPr>
            </w:pPr>
            <w:r w:rsidRPr="00772EAE">
              <w:rPr>
                <w:b/>
                <w:bCs/>
                <w:i/>
                <w:iCs/>
                <w:color w:val="000099"/>
              </w:rPr>
              <w:t>Гражданам, имеющим право на меру социальной поддержки по оплате коммунальных услуг по нескольким основаниям, компенсация расходов на оплату коммунальных услуг предоставляется по одному из оснований по выбору заявителя</w:t>
            </w:r>
          </w:p>
        </w:tc>
        <w:tc>
          <w:tcPr>
            <w:tcW w:w="2540" w:type="pct"/>
            <w:gridSpan w:val="3"/>
          </w:tcPr>
          <w:p w:rsidR="00940548" w:rsidRPr="00772EAE" w:rsidRDefault="00940548" w:rsidP="00772EAE">
            <w:pPr>
              <w:autoSpaceDE w:val="0"/>
              <w:autoSpaceDN w:val="0"/>
              <w:adjustRightInd w:val="0"/>
              <w:ind w:firstLine="288"/>
              <w:jc w:val="both"/>
            </w:pPr>
            <w:r w:rsidRPr="00772EAE">
              <w:lastRenderedPageBreak/>
              <w:t>-заявление;</w:t>
            </w:r>
          </w:p>
          <w:p w:rsidR="00940548" w:rsidRPr="00772EAE" w:rsidRDefault="00940548" w:rsidP="00772EAE">
            <w:pPr>
              <w:ind w:firstLine="318"/>
            </w:pPr>
            <w:r w:rsidRPr="00772EAE">
              <w:t>-документ, удостоверяющий личность и содержащий указание на гражданство Российской Федерации заявителя, в соответствии с законодательством Российской Федерации;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ind w:firstLine="288"/>
              <w:jc w:val="both"/>
            </w:pPr>
            <w:r w:rsidRPr="00772EAE">
              <w:t>-удостоверение о праве на льготы (удостоверение к ордену «Родительская слава», медали «Родительская слава»);</w:t>
            </w:r>
          </w:p>
          <w:p w:rsidR="00940548" w:rsidRPr="00772EAE" w:rsidRDefault="00940548" w:rsidP="00772EAE">
            <w:pPr>
              <w:ind w:firstLine="288"/>
            </w:pPr>
            <w:r w:rsidRPr="00772EAE">
              <w:t>-правоустанавливающий документ на жилое помещение (свидетельство о праве собственности, договор найма, копия домовой книги), содержащий сведения о площади жилого помещения;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ind w:firstLine="288"/>
              <w:jc w:val="both"/>
            </w:pPr>
            <w:r w:rsidRPr="00772EAE">
              <w:t xml:space="preserve">-документы,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</w:t>
            </w:r>
            <w:r w:rsidRPr="00772EAE">
              <w:lastRenderedPageBreak/>
              <w:t>услуг (для осуществления компенсации расходов на оплату поставки твердого топлива в жилые помещения с печным отоплением);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ind w:firstLine="288"/>
              <w:jc w:val="both"/>
            </w:pPr>
            <w:r w:rsidRPr="00772EAE">
              <w:t>-договоры с организациями, предоставляющими жилищно-коммунальные услуги (в случае отсутствия правоустанавливающего документа на жилое помещение);</w:t>
            </w:r>
          </w:p>
          <w:p w:rsidR="00940548" w:rsidRPr="00772EAE" w:rsidRDefault="00940548" w:rsidP="00772EAE">
            <w:pPr>
              <w:autoSpaceDE w:val="0"/>
              <w:autoSpaceDN w:val="0"/>
              <w:adjustRightInd w:val="0"/>
              <w:ind w:firstLine="288"/>
              <w:jc w:val="both"/>
            </w:pPr>
            <w:r w:rsidRPr="00772EAE">
              <w:t>-сведения о зарегистрированных в жилом помещении граждан, совместно проживающих с заявителем, Центр социальных выплат получает от организаций, осуществляющих начисление платежей по оплате расходов, связанных с жилищно-коммунальными услугами.</w:t>
            </w:r>
          </w:p>
        </w:tc>
      </w:tr>
    </w:tbl>
    <w:p w:rsidR="00990A5B" w:rsidRPr="00772EAE" w:rsidRDefault="00990A5B" w:rsidP="00772EAE"/>
    <w:p w:rsidR="00990A5B" w:rsidRPr="00772EAE" w:rsidRDefault="00990A5B" w:rsidP="00772EAE"/>
    <w:p w:rsidR="00990A5B" w:rsidRPr="00772EAE" w:rsidRDefault="00990A5B" w:rsidP="00772EAE"/>
    <w:p w:rsidR="00990A5B" w:rsidRPr="00772EAE" w:rsidRDefault="00990A5B" w:rsidP="00772EAE"/>
    <w:p w:rsidR="00F673C2" w:rsidRPr="00772EAE" w:rsidRDefault="00F673C2" w:rsidP="00772EAE"/>
    <w:p w:rsidR="003E4E3E" w:rsidRPr="00772EAE" w:rsidRDefault="003E4E3E" w:rsidP="00772EAE"/>
    <w:sectPr w:rsidR="003E4E3E" w:rsidRPr="00772EAE" w:rsidSect="008673E7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D2" w:rsidRDefault="00E06BD2" w:rsidP="003E4E3E">
      <w:pPr>
        <w:pStyle w:val="consplusnormal1"/>
        <w:spacing w:before="0" w:after="0"/>
      </w:pPr>
      <w:r>
        <w:separator/>
      </w:r>
    </w:p>
  </w:endnote>
  <w:endnote w:type="continuationSeparator" w:id="0">
    <w:p w:rsidR="00E06BD2" w:rsidRDefault="00E06BD2" w:rsidP="003E4E3E">
      <w:pPr>
        <w:pStyle w:val="consplusnormal1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851433"/>
      <w:docPartObj>
        <w:docPartGallery w:val="Page Numbers (Bottom of Page)"/>
        <w:docPartUnique/>
      </w:docPartObj>
    </w:sdtPr>
    <w:sdtEndPr/>
    <w:sdtContent>
      <w:p w:rsidR="00755C03" w:rsidRDefault="00755C03">
        <w:pPr>
          <w:pStyle w:val="a5"/>
          <w:jc w:val="right"/>
        </w:pPr>
        <w:r w:rsidRPr="00755C03">
          <w:rPr>
            <w:sz w:val="16"/>
            <w:szCs w:val="16"/>
          </w:rPr>
          <w:fldChar w:fldCharType="begin"/>
        </w:r>
        <w:r w:rsidRPr="00755C03">
          <w:rPr>
            <w:sz w:val="16"/>
            <w:szCs w:val="16"/>
          </w:rPr>
          <w:instrText>PAGE   \* MERGEFORMAT</w:instrText>
        </w:r>
        <w:r w:rsidRPr="00755C03">
          <w:rPr>
            <w:sz w:val="16"/>
            <w:szCs w:val="16"/>
          </w:rPr>
          <w:fldChar w:fldCharType="separate"/>
        </w:r>
        <w:r w:rsidR="006F6618">
          <w:rPr>
            <w:noProof/>
            <w:sz w:val="16"/>
            <w:szCs w:val="16"/>
          </w:rPr>
          <w:t>2</w:t>
        </w:r>
        <w:r w:rsidRPr="00755C03">
          <w:rPr>
            <w:sz w:val="16"/>
            <w:szCs w:val="16"/>
          </w:rPr>
          <w:fldChar w:fldCharType="end"/>
        </w:r>
      </w:p>
    </w:sdtContent>
  </w:sdt>
  <w:p w:rsidR="00755C03" w:rsidRDefault="00755C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D2" w:rsidRDefault="00E06BD2" w:rsidP="003E4E3E">
      <w:pPr>
        <w:pStyle w:val="consplusnormal1"/>
        <w:spacing w:before="0" w:after="0"/>
      </w:pPr>
      <w:r>
        <w:separator/>
      </w:r>
    </w:p>
  </w:footnote>
  <w:footnote w:type="continuationSeparator" w:id="0">
    <w:p w:rsidR="00E06BD2" w:rsidRDefault="00E06BD2" w:rsidP="003E4E3E">
      <w:pPr>
        <w:pStyle w:val="consplusnormal1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D05"/>
    <w:multiLevelType w:val="hybridMultilevel"/>
    <w:tmpl w:val="BF98BCCA"/>
    <w:lvl w:ilvl="0" w:tplc="8CAAEC9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C56BD"/>
    <w:multiLevelType w:val="hybridMultilevel"/>
    <w:tmpl w:val="BAFA83E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65354C"/>
    <w:multiLevelType w:val="hybridMultilevel"/>
    <w:tmpl w:val="2FEE1176"/>
    <w:lvl w:ilvl="0" w:tplc="8CAAEC9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40B302C"/>
    <w:multiLevelType w:val="hybridMultilevel"/>
    <w:tmpl w:val="25164AA6"/>
    <w:lvl w:ilvl="0" w:tplc="12500D5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775AAC"/>
    <w:multiLevelType w:val="hybridMultilevel"/>
    <w:tmpl w:val="97A06B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785A17"/>
    <w:multiLevelType w:val="hybridMultilevel"/>
    <w:tmpl w:val="FA32E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950"/>
    <w:multiLevelType w:val="hybridMultilevel"/>
    <w:tmpl w:val="4E92C6B6"/>
    <w:lvl w:ilvl="0" w:tplc="AAE6C2C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65BD"/>
    <w:multiLevelType w:val="hybridMultilevel"/>
    <w:tmpl w:val="321851A6"/>
    <w:lvl w:ilvl="0" w:tplc="C8E48C9E">
      <w:start w:val="1"/>
      <w:numFmt w:val="decimal"/>
      <w:lvlText w:val="%1."/>
      <w:lvlJc w:val="left"/>
      <w:pPr>
        <w:ind w:left="216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F9593C"/>
    <w:multiLevelType w:val="hybridMultilevel"/>
    <w:tmpl w:val="910AB9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6F26"/>
    <w:multiLevelType w:val="hybridMultilevel"/>
    <w:tmpl w:val="871481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7C59EB"/>
    <w:multiLevelType w:val="hybridMultilevel"/>
    <w:tmpl w:val="1E529B24"/>
    <w:lvl w:ilvl="0" w:tplc="2B744B3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5E97845"/>
    <w:multiLevelType w:val="hybridMultilevel"/>
    <w:tmpl w:val="E4A6311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F36E7D"/>
    <w:multiLevelType w:val="hybridMultilevel"/>
    <w:tmpl w:val="C3AAF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F1B33"/>
    <w:multiLevelType w:val="hybridMultilevel"/>
    <w:tmpl w:val="2EEC691E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C4EFF"/>
    <w:multiLevelType w:val="hybridMultilevel"/>
    <w:tmpl w:val="09267A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12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131"/>
    <w:rsid w:val="00017BB1"/>
    <w:rsid w:val="00054662"/>
    <w:rsid w:val="00074C98"/>
    <w:rsid w:val="00084A86"/>
    <w:rsid w:val="00091BC4"/>
    <w:rsid w:val="000940CF"/>
    <w:rsid w:val="00095B88"/>
    <w:rsid w:val="000D174D"/>
    <w:rsid w:val="000D79A3"/>
    <w:rsid w:val="000E3198"/>
    <w:rsid w:val="000F65A1"/>
    <w:rsid w:val="00106BCD"/>
    <w:rsid w:val="001269EA"/>
    <w:rsid w:val="00126A1A"/>
    <w:rsid w:val="00160679"/>
    <w:rsid w:val="00167A31"/>
    <w:rsid w:val="00181447"/>
    <w:rsid w:val="00183FF6"/>
    <w:rsid w:val="00184BEF"/>
    <w:rsid w:val="001B5A71"/>
    <w:rsid w:val="001C45DB"/>
    <w:rsid w:val="00210087"/>
    <w:rsid w:val="0022327A"/>
    <w:rsid w:val="00230417"/>
    <w:rsid w:val="0023566D"/>
    <w:rsid w:val="00240DF7"/>
    <w:rsid w:val="00241E4B"/>
    <w:rsid w:val="00255478"/>
    <w:rsid w:val="002724BC"/>
    <w:rsid w:val="00282B54"/>
    <w:rsid w:val="00297D0E"/>
    <w:rsid w:val="002A17A4"/>
    <w:rsid w:val="002A693D"/>
    <w:rsid w:val="002B4D7F"/>
    <w:rsid w:val="002B6728"/>
    <w:rsid w:val="002C06E5"/>
    <w:rsid w:val="002C4C95"/>
    <w:rsid w:val="002C6A76"/>
    <w:rsid w:val="002D12E7"/>
    <w:rsid w:val="002D7C56"/>
    <w:rsid w:val="002F21D6"/>
    <w:rsid w:val="002F26E4"/>
    <w:rsid w:val="003032F2"/>
    <w:rsid w:val="00314EF3"/>
    <w:rsid w:val="00320A84"/>
    <w:rsid w:val="00337209"/>
    <w:rsid w:val="0034143A"/>
    <w:rsid w:val="003559C0"/>
    <w:rsid w:val="00356DB6"/>
    <w:rsid w:val="00357E24"/>
    <w:rsid w:val="00357FAA"/>
    <w:rsid w:val="00370B46"/>
    <w:rsid w:val="00384594"/>
    <w:rsid w:val="00394FED"/>
    <w:rsid w:val="003A1DB6"/>
    <w:rsid w:val="003A51FE"/>
    <w:rsid w:val="003B7C24"/>
    <w:rsid w:val="003D14D3"/>
    <w:rsid w:val="003D418C"/>
    <w:rsid w:val="003E1E21"/>
    <w:rsid w:val="003E4E3E"/>
    <w:rsid w:val="003F20E0"/>
    <w:rsid w:val="003F48BE"/>
    <w:rsid w:val="004020F4"/>
    <w:rsid w:val="00421659"/>
    <w:rsid w:val="00421B03"/>
    <w:rsid w:val="00427D73"/>
    <w:rsid w:val="00461558"/>
    <w:rsid w:val="004908FD"/>
    <w:rsid w:val="004B3EE2"/>
    <w:rsid w:val="004D1636"/>
    <w:rsid w:val="004D2F1B"/>
    <w:rsid w:val="004D3FE9"/>
    <w:rsid w:val="004E5B82"/>
    <w:rsid w:val="004F2CAD"/>
    <w:rsid w:val="004F4825"/>
    <w:rsid w:val="00522B11"/>
    <w:rsid w:val="0052446A"/>
    <w:rsid w:val="00544718"/>
    <w:rsid w:val="00547158"/>
    <w:rsid w:val="005537F8"/>
    <w:rsid w:val="00561CEA"/>
    <w:rsid w:val="00564ABF"/>
    <w:rsid w:val="0056781D"/>
    <w:rsid w:val="0058028B"/>
    <w:rsid w:val="00590949"/>
    <w:rsid w:val="005A3E39"/>
    <w:rsid w:val="005B6B03"/>
    <w:rsid w:val="005C1DAE"/>
    <w:rsid w:val="005C633A"/>
    <w:rsid w:val="005D3198"/>
    <w:rsid w:val="005F4A96"/>
    <w:rsid w:val="005F5299"/>
    <w:rsid w:val="005F6927"/>
    <w:rsid w:val="006245EA"/>
    <w:rsid w:val="006249B8"/>
    <w:rsid w:val="006317DC"/>
    <w:rsid w:val="00635419"/>
    <w:rsid w:val="00677EF9"/>
    <w:rsid w:val="00684CF9"/>
    <w:rsid w:val="006853DD"/>
    <w:rsid w:val="00685743"/>
    <w:rsid w:val="0069074B"/>
    <w:rsid w:val="006E38C8"/>
    <w:rsid w:val="006F6618"/>
    <w:rsid w:val="006F7624"/>
    <w:rsid w:val="007422DB"/>
    <w:rsid w:val="0074797C"/>
    <w:rsid w:val="007507B0"/>
    <w:rsid w:val="00752332"/>
    <w:rsid w:val="00753CB5"/>
    <w:rsid w:val="00755C03"/>
    <w:rsid w:val="0076146A"/>
    <w:rsid w:val="00772EAE"/>
    <w:rsid w:val="007952E1"/>
    <w:rsid w:val="007972FE"/>
    <w:rsid w:val="00797D74"/>
    <w:rsid w:val="007A30F6"/>
    <w:rsid w:val="007A6131"/>
    <w:rsid w:val="007B35D7"/>
    <w:rsid w:val="007B57C0"/>
    <w:rsid w:val="007C09A3"/>
    <w:rsid w:val="007D03D7"/>
    <w:rsid w:val="007D1E61"/>
    <w:rsid w:val="007D3AE6"/>
    <w:rsid w:val="007D5A2F"/>
    <w:rsid w:val="0081143E"/>
    <w:rsid w:val="00821523"/>
    <w:rsid w:val="00821B96"/>
    <w:rsid w:val="0082791A"/>
    <w:rsid w:val="00830C80"/>
    <w:rsid w:val="00842A91"/>
    <w:rsid w:val="008450A5"/>
    <w:rsid w:val="00853B75"/>
    <w:rsid w:val="00855F81"/>
    <w:rsid w:val="00861E92"/>
    <w:rsid w:val="008673E7"/>
    <w:rsid w:val="0087060C"/>
    <w:rsid w:val="0087197A"/>
    <w:rsid w:val="00893FF5"/>
    <w:rsid w:val="008A22ED"/>
    <w:rsid w:val="008C323C"/>
    <w:rsid w:val="008C5ED7"/>
    <w:rsid w:val="008D22DC"/>
    <w:rsid w:val="008E5F75"/>
    <w:rsid w:val="008F3AD0"/>
    <w:rsid w:val="008F5E70"/>
    <w:rsid w:val="0090749F"/>
    <w:rsid w:val="00917A17"/>
    <w:rsid w:val="00930F97"/>
    <w:rsid w:val="00931484"/>
    <w:rsid w:val="00940548"/>
    <w:rsid w:val="00940A83"/>
    <w:rsid w:val="009462A4"/>
    <w:rsid w:val="00946BEC"/>
    <w:rsid w:val="00960720"/>
    <w:rsid w:val="0098133F"/>
    <w:rsid w:val="00990A5B"/>
    <w:rsid w:val="009A2514"/>
    <w:rsid w:val="009B6F13"/>
    <w:rsid w:val="009D3E2F"/>
    <w:rsid w:val="009D64ED"/>
    <w:rsid w:val="00A41679"/>
    <w:rsid w:val="00A60931"/>
    <w:rsid w:val="00A63E59"/>
    <w:rsid w:val="00A73A45"/>
    <w:rsid w:val="00A87129"/>
    <w:rsid w:val="00A92A58"/>
    <w:rsid w:val="00A9396C"/>
    <w:rsid w:val="00AA0C9A"/>
    <w:rsid w:val="00AA626D"/>
    <w:rsid w:val="00AD41FC"/>
    <w:rsid w:val="00AD54C1"/>
    <w:rsid w:val="00AD5669"/>
    <w:rsid w:val="00AE4024"/>
    <w:rsid w:val="00AE7789"/>
    <w:rsid w:val="00B012E4"/>
    <w:rsid w:val="00B069E5"/>
    <w:rsid w:val="00B24E45"/>
    <w:rsid w:val="00B44804"/>
    <w:rsid w:val="00B475F5"/>
    <w:rsid w:val="00B5071F"/>
    <w:rsid w:val="00B527B8"/>
    <w:rsid w:val="00B53B36"/>
    <w:rsid w:val="00B71513"/>
    <w:rsid w:val="00B8065E"/>
    <w:rsid w:val="00B918DC"/>
    <w:rsid w:val="00B93CAE"/>
    <w:rsid w:val="00B95CF2"/>
    <w:rsid w:val="00BA0C85"/>
    <w:rsid w:val="00BB757A"/>
    <w:rsid w:val="00BC6224"/>
    <w:rsid w:val="00BC6D92"/>
    <w:rsid w:val="00BD2BB7"/>
    <w:rsid w:val="00BD6BCA"/>
    <w:rsid w:val="00BE35B0"/>
    <w:rsid w:val="00BF2B5B"/>
    <w:rsid w:val="00BF5539"/>
    <w:rsid w:val="00C10550"/>
    <w:rsid w:val="00C23360"/>
    <w:rsid w:val="00C24EE6"/>
    <w:rsid w:val="00C26042"/>
    <w:rsid w:val="00C3014B"/>
    <w:rsid w:val="00C31AAA"/>
    <w:rsid w:val="00C32633"/>
    <w:rsid w:val="00C6786D"/>
    <w:rsid w:val="00C80A76"/>
    <w:rsid w:val="00C8748E"/>
    <w:rsid w:val="00CA5C36"/>
    <w:rsid w:val="00CC6955"/>
    <w:rsid w:val="00CF3FAE"/>
    <w:rsid w:val="00D03F57"/>
    <w:rsid w:val="00D35E84"/>
    <w:rsid w:val="00D456AA"/>
    <w:rsid w:val="00D51677"/>
    <w:rsid w:val="00D74570"/>
    <w:rsid w:val="00D75862"/>
    <w:rsid w:val="00D9354D"/>
    <w:rsid w:val="00DA70F0"/>
    <w:rsid w:val="00DB4A63"/>
    <w:rsid w:val="00DB7DB2"/>
    <w:rsid w:val="00DC252A"/>
    <w:rsid w:val="00DE787C"/>
    <w:rsid w:val="00E03DDA"/>
    <w:rsid w:val="00E06BD2"/>
    <w:rsid w:val="00E074BA"/>
    <w:rsid w:val="00E12DF2"/>
    <w:rsid w:val="00E327D3"/>
    <w:rsid w:val="00E419CB"/>
    <w:rsid w:val="00E47621"/>
    <w:rsid w:val="00E54C25"/>
    <w:rsid w:val="00E56184"/>
    <w:rsid w:val="00E878A1"/>
    <w:rsid w:val="00EA0AE7"/>
    <w:rsid w:val="00EC4C0D"/>
    <w:rsid w:val="00EC5ADD"/>
    <w:rsid w:val="00F003EA"/>
    <w:rsid w:val="00F04F04"/>
    <w:rsid w:val="00F05CC6"/>
    <w:rsid w:val="00F06529"/>
    <w:rsid w:val="00F279D8"/>
    <w:rsid w:val="00F445FC"/>
    <w:rsid w:val="00F475BF"/>
    <w:rsid w:val="00F51E8E"/>
    <w:rsid w:val="00F578A8"/>
    <w:rsid w:val="00F673C2"/>
    <w:rsid w:val="00F727B9"/>
    <w:rsid w:val="00F72C68"/>
    <w:rsid w:val="00F74C56"/>
    <w:rsid w:val="00F8771C"/>
    <w:rsid w:val="00F87AC1"/>
    <w:rsid w:val="00F9709F"/>
    <w:rsid w:val="00F977D9"/>
    <w:rsid w:val="00FB5882"/>
    <w:rsid w:val="00FC03B1"/>
    <w:rsid w:val="00FF57A2"/>
    <w:rsid w:val="00FF5E9B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50A9-680D-4E7D-BE9B-74BA4FE3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1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1C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1C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1C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56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uiPriority w:val="99"/>
    <w:semiHidden/>
    <w:rsid w:val="00561CEA"/>
    <w:rPr>
      <w:rFonts w:cs="Times New Roman"/>
      <w:vertAlign w:val="superscript"/>
    </w:rPr>
  </w:style>
  <w:style w:type="table" w:styleId="21">
    <w:name w:val="Table Classic 2"/>
    <w:basedOn w:val="a1"/>
    <w:uiPriority w:val="99"/>
    <w:rsid w:val="0056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uiPriority w:val="99"/>
    <w:rsid w:val="00561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CE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561CEA"/>
    <w:rPr>
      <w:rFonts w:cs="Times New Roman"/>
    </w:rPr>
  </w:style>
  <w:style w:type="paragraph" w:styleId="a8">
    <w:name w:val="endnote text"/>
    <w:basedOn w:val="a"/>
    <w:link w:val="a9"/>
    <w:uiPriority w:val="99"/>
    <w:semiHidden/>
    <w:rsid w:val="00561CE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61CE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61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1CE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61CEA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561CEA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Nonformat">
    <w:name w:val="ConsPlusNonformat"/>
    <w:uiPriority w:val="99"/>
    <w:rsid w:val="0056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61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561CE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rsid w:val="00561CEA"/>
    <w:rPr>
      <w:color w:val="008000"/>
    </w:rPr>
  </w:style>
  <w:style w:type="paragraph" w:customStyle="1" w:styleId="11Char">
    <w:name w:val="Знак1 Знак Знак Знак Знак Знак Знак Знак Знак1 Char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rsid w:val="00561CEA"/>
    <w:rPr>
      <w:color w:val="0000FF"/>
      <w:u w:val="single"/>
    </w:rPr>
  </w:style>
  <w:style w:type="paragraph" w:styleId="af1">
    <w:name w:val="Normal (Web)"/>
    <w:basedOn w:val="a"/>
    <w:uiPriority w:val="99"/>
    <w:rsid w:val="00561CEA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561CEA"/>
    <w:rPr>
      <w:b/>
      <w:bCs/>
    </w:rPr>
  </w:style>
  <w:style w:type="paragraph" w:styleId="af3">
    <w:name w:val="Normal Indent"/>
    <w:basedOn w:val="a"/>
    <w:rsid w:val="00561CE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f4">
    <w:name w:val="Emphasis"/>
    <w:uiPriority w:val="20"/>
    <w:qFormat/>
    <w:rsid w:val="00561CEA"/>
    <w:rPr>
      <w:i/>
      <w:iCs/>
    </w:rPr>
  </w:style>
  <w:style w:type="paragraph" w:customStyle="1" w:styleId="consplusnormal1">
    <w:name w:val="consplusnormal"/>
    <w:basedOn w:val="a"/>
    <w:rsid w:val="00561CEA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61C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нак2 Знак Знак Знак Знак Знак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561C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61CE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561CEA"/>
    <w:pPr>
      <w:spacing w:after="120"/>
    </w:pPr>
  </w:style>
  <w:style w:type="character" w:customStyle="1" w:styleId="af7">
    <w:name w:val="Основной текст Знак"/>
    <w:basedOn w:val="a0"/>
    <w:link w:val="af6"/>
    <w:rsid w:val="00561CE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61CE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561CEA"/>
    <w:rPr>
      <w:rFonts w:ascii="Times New Roman" w:hAnsi="Times New Roman" w:cs="Times New Roman"/>
      <w:sz w:val="20"/>
      <w:szCs w:val="20"/>
    </w:rPr>
  </w:style>
  <w:style w:type="character" w:customStyle="1" w:styleId="r">
    <w:name w:val="r"/>
    <w:basedOn w:val="a0"/>
    <w:rsid w:val="00561CEA"/>
  </w:style>
  <w:style w:type="paragraph" w:styleId="af8">
    <w:name w:val="List Paragraph"/>
    <w:basedOn w:val="a"/>
    <w:uiPriority w:val="34"/>
    <w:qFormat/>
    <w:rsid w:val="00561C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561CEA"/>
  </w:style>
  <w:style w:type="paragraph" w:customStyle="1" w:styleId="af9">
    <w:name w:val="Знак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67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4F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55C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9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0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1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8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9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0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62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0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1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4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04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8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7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9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93B9-54F4-44D3-B2B8-53ECA33F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22</Pages>
  <Words>8104</Words>
  <Characters>46194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186</cp:revision>
  <cp:lastPrinted>2016-09-09T05:48:00Z</cp:lastPrinted>
  <dcterms:created xsi:type="dcterms:W3CDTF">2015-05-07T12:54:00Z</dcterms:created>
  <dcterms:modified xsi:type="dcterms:W3CDTF">2020-04-02T12:01:00Z</dcterms:modified>
</cp:coreProperties>
</file>